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17" w:rsidRPr="00EE6FC7" w:rsidRDefault="008E7C26" w:rsidP="00EE6FC7">
      <w:pPr>
        <w:pStyle w:val="Title"/>
        <w:rPr>
          <w:u w:val="single"/>
        </w:rPr>
      </w:pPr>
      <w:r w:rsidRPr="00EE6FC7">
        <w:rPr>
          <w:u w:val="single"/>
        </w:rPr>
        <w:t>A-level Tracker for Maths / Further Maths</w:t>
      </w:r>
    </w:p>
    <w:p w:rsidR="00EE6FC7" w:rsidRPr="005E76E1" w:rsidRDefault="00EE6FC7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Student Name: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GCSE Maths Grade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A-level Target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4627"/>
        <w:gridCol w:w="1701"/>
        <w:gridCol w:w="1037"/>
        <w:gridCol w:w="1038"/>
      </w:tblGrid>
      <w:tr w:rsidR="00EE6FC7" w:rsidRPr="005E76E1" w:rsidTr="00B91082">
        <w:trPr>
          <w:cantSplit/>
          <w:trHeight w:val="406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b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Assessment</w:t>
            </w:r>
          </w:p>
        </w:tc>
        <w:tc>
          <w:tcPr>
            <w:tcW w:w="1701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Marks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%</w:t>
            </w: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Grade</w:t>
            </w: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12</w:t>
            </w:r>
          </w:p>
        </w:tc>
        <w:tc>
          <w:tcPr>
            <w:tcW w:w="4627" w:type="dxa"/>
          </w:tcPr>
          <w:p w:rsidR="00EE6FC7" w:rsidRPr="005E76E1" w:rsidRDefault="00EE6FC7" w:rsidP="008E7C26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“Settling in” test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End of 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 assessment (before SCE)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Mock (trimmed AS)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HT3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 AS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cantSplit/>
          <w:trHeight w:val="768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AS Result (if sat)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13</w:t>
            </w: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 w:rsidP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Jan Mock (edited)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Mar Practice Paper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</w:tbl>
    <w:p w:rsidR="008E7C26" w:rsidRDefault="008E7C26">
      <w:pPr>
        <w:rPr>
          <w:rFonts w:cs="Kartika"/>
          <w:sz w:val="32"/>
          <w:szCs w:val="32"/>
        </w:rPr>
      </w:pPr>
    </w:p>
    <w:p w:rsidR="00B91082" w:rsidRDefault="00B91082">
      <w:pPr>
        <w:rPr>
          <w:rFonts w:cs="Kartika"/>
          <w:sz w:val="32"/>
          <w:szCs w:val="32"/>
        </w:rPr>
      </w:pPr>
      <w:r>
        <w:rPr>
          <w:rFonts w:cs="Kartika"/>
          <w:sz w:val="32"/>
          <w:szCs w:val="32"/>
        </w:rPr>
        <w:t>Grade Boundaries for internal HT1 and HT2 assessments: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488"/>
        <w:gridCol w:w="1488"/>
        <w:gridCol w:w="1487"/>
        <w:gridCol w:w="1488"/>
        <w:gridCol w:w="1488"/>
      </w:tblGrid>
      <w:tr w:rsidR="00B91082" w:rsidRPr="00B91082" w:rsidTr="00B91082">
        <w:tc>
          <w:tcPr>
            <w:tcW w:w="1487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>
              <w:rPr>
                <w:rFonts w:cs="Kartika"/>
                <w:b/>
                <w:sz w:val="32"/>
                <w:szCs w:val="32"/>
              </w:rPr>
              <w:t>A* (Y13)</w:t>
            </w:r>
          </w:p>
        </w:tc>
        <w:tc>
          <w:tcPr>
            <w:tcW w:w="1488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B91082">
              <w:rPr>
                <w:rFonts w:cs="Kartika"/>
                <w:b/>
                <w:sz w:val="32"/>
                <w:szCs w:val="32"/>
              </w:rPr>
              <w:t>A</w:t>
            </w:r>
          </w:p>
        </w:tc>
        <w:tc>
          <w:tcPr>
            <w:tcW w:w="1488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B91082">
              <w:rPr>
                <w:rFonts w:cs="Kartika"/>
                <w:b/>
                <w:sz w:val="32"/>
                <w:szCs w:val="32"/>
              </w:rPr>
              <w:t>B</w:t>
            </w:r>
          </w:p>
        </w:tc>
        <w:tc>
          <w:tcPr>
            <w:tcW w:w="1487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B91082">
              <w:rPr>
                <w:rFonts w:cs="Kartika"/>
                <w:b/>
                <w:sz w:val="32"/>
                <w:szCs w:val="32"/>
              </w:rPr>
              <w:t>C</w:t>
            </w:r>
          </w:p>
        </w:tc>
        <w:tc>
          <w:tcPr>
            <w:tcW w:w="1488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B91082">
              <w:rPr>
                <w:rFonts w:cs="Kartika"/>
                <w:b/>
                <w:sz w:val="32"/>
                <w:szCs w:val="32"/>
              </w:rPr>
              <w:t>D</w:t>
            </w:r>
          </w:p>
        </w:tc>
        <w:tc>
          <w:tcPr>
            <w:tcW w:w="1488" w:type="dxa"/>
          </w:tcPr>
          <w:p w:rsidR="00B91082" w:rsidRPr="00B91082" w:rsidRDefault="00B91082" w:rsidP="00B91082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B91082">
              <w:rPr>
                <w:rFonts w:cs="Kartika"/>
                <w:b/>
                <w:sz w:val="32"/>
                <w:szCs w:val="32"/>
              </w:rPr>
              <w:t>E</w:t>
            </w:r>
          </w:p>
        </w:tc>
      </w:tr>
      <w:tr w:rsidR="00B91082" w:rsidTr="00B91082">
        <w:tc>
          <w:tcPr>
            <w:tcW w:w="1487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90%</w:t>
            </w:r>
          </w:p>
        </w:tc>
        <w:tc>
          <w:tcPr>
            <w:tcW w:w="1488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80%</w:t>
            </w:r>
          </w:p>
        </w:tc>
        <w:tc>
          <w:tcPr>
            <w:tcW w:w="1488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70%</w:t>
            </w:r>
          </w:p>
        </w:tc>
        <w:tc>
          <w:tcPr>
            <w:tcW w:w="1487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60%</w:t>
            </w:r>
          </w:p>
        </w:tc>
        <w:tc>
          <w:tcPr>
            <w:tcW w:w="1488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50%</w:t>
            </w:r>
          </w:p>
        </w:tc>
        <w:tc>
          <w:tcPr>
            <w:tcW w:w="1488" w:type="dxa"/>
          </w:tcPr>
          <w:p w:rsidR="00B91082" w:rsidRDefault="00B91082" w:rsidP="00B91082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40%</w:t>
            </w:r>
          </w:p>
        </w:tc>
      </w:tr>
    </w:tbl>
    <w:p w:rsidR="00B91082" w:rsidRPr="005E76E1" w:rsidRDefault="00B91082">
      <w:pPr>
        <w:rPr>
          <w:rFonts w:cs="Kartika"/>
          <w:sz w:val="32"/>
          <w:szCs w:val="32"/>
        </w:rPr>
      </w:pPr>
      <w:bookmarkStart w:id="0" w:name="_GoBack"/>
      <w:bookmarkEnd w:id="0"/>
    </w:p>
    <w:sectPr w:rsidR="00B91082" w:rsidRPr="005E76E1" w:rsidSect="00B91082">
      <w:pgSz w:w="11906" w:h="16838" w:code="9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082" w:rsidRDefault="00B91082" w:rsidP="00B91082">
      <w:pPr>
        <w:spacing w:after="0" w:line="240" w:lineRule="auto"/>
      </w:pPr>
      <w:r>
        <w:separator/>
      </w:r>
    </w:p>
  </w:endnote>
  <w:endnote w:type="continuationSeparator" w:id="0">
    <w:p w:rsidR="00B91082" w:rsidRDefault="00B91082" w:rsidP="00B9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082" w:rsidRDefault="00B91082" w:rsidP="00B91082">
      <w:pPr>
        <w:spacing w:after="0" w:line="240" w:lineRule="auto"/>
      </w:pPr>
      <w:r>
        <w:separator/>
      </w:r>
    </w:p>
  </w:footnote>
  <w:footnote w:type="continuationSeparator" w:id="0">
    <w:p w:rsidR="00B91082" w:rsidRDefault="00B91082" w:rsidP="00B9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6"/>
    <w:rsid w:val="003277ED"/>
    <w:rsid w:val="005E76E1"/>
    <w:rsid w:val="006020D6"/>
    <w:rsid w:val="00700517"/>
    <w:rsid w:val="00720A12"/>
    <w:rsid w:val="008E7C26"/>
    <w:rsid w:val="00B91082"/>
    <w:rsid w:val="00E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09F1E"/>
  <w15:chartTrackingRefBased/>
  <w15:docId w15:val="{284EF0B3-09A0-4734-B5F1-A5BE6B66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82"/>
  </w:style>
  <w:style w:type="paragraph" w:styleId="Footer">
    <w:name w:val="footer"/>
    <w:basedOn w:val="Normal"/>
    <w:link w:val="FooterChar"/>
    <w:uiPriority w:val="99"/>
    <w:unhideWhenUsed/>
    <w:rsid w:val="00B9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Felix Victor Ulrich-Oltean</cp:lastModifiedBy>
  <cp:revision>4</cp:revision>
  <dcterms:created xsi:type="dcterms:W3CDTF">2017-07-23T18:40:00Z</dcterms:created>
  <dcterms:modified xsi:type="dcterms:W3CDTF">2018-11-03T14:09:00Z</dcterms:modified>
</cp:coreProperties>
</file>