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</w:t>
      </w:r>
    </w:p>
    <w:p>
      <w:pPr>
        <w:pStyle w:val="Subtitle"/>
      </w:pPr>
      <w:r>
        <w:t>Наследование и полиморфизм</w:t>
      </w:r>
    </w:p>
    <w:p>
      <w:r>
        <w:t>Дисциплина Объектно ориентированное программирование</w:t>
      </w:r>
    </w:p>
    <w:p>
      <w:r>
        <w:t>Java 17 и выше</w:t>
      </w:r>
    </w:p>
    <w:p>
      <w:r>
        <w:t>Общее задание без индивидуального варианта</w:t>
      </w:r>
    </w:p>
    <w:p>
      <w:r>
        <w:br/>
        <w:t>Учебное заведение __________________________________</w:t>
      </w:r>
    </w:p>
    <w:p>
      <w:r>
        <w:t>Выполнил __________________________________________</w:t>
      </w:r>
    </w:p>
    <w:p>
      <w:r>
        <w:t>Группа ____________________________________________</w:t>
      </w:r>
    </w:p>
    <w:p>
      <w:r>
        <w:t>Проверил __________________________________________</w:t>
      </w:r>
    </w:p>
    <w:p>
      <w:r>
        <w:br/>
        <w:t>2026</w:t>
      </w:r>
    </w:p>
    <w:p>
      <w:r>
        <w:t>Построена иерархия Employee, Manager и Developer. Массив Employee[] содержит пять сотрудников трёх фактических типов. Единый вызов calculateBonus() выполняет разные формулы, а List&lt;Reportable&gt; позволяет формировать отчёты через интерфейс.</w:t>
      </w:r>
    </w:p>
    <w:p>
      <w:r>
        <w:br w:type="page"/>
      </w:r>
    </w:p>
    <w:p>
      <w:pPr>
        <w:pStyle w:val="Heading1"/>
      </w:pPr>
      <w:r>
        <w:t>Цель и ход работы</w:t>
      </w:r>
    </w:p>
    <w:p>
      <w:r>
        <w:t>Освоить наследование, переопределение методов, super, полиморфизм и реализацию интерфейса.</w:t>
      </w:r>
    </w:p>
    <w:p>
      <w:pPr>
        <w:pStyle w:val="Heading2"/>
      </w:pPr>
      <w:r>
        <w:t>Иерархия классов</w:t>
      </w:r>
    </w:p>
    <w:p>
      <w:r>
        <w:t>Employee содержит общие private final поля name, department и salary, конструктор, getter, базовый calculateBonus() и toString(). Manager добавляет subordinatesCount. Developer добавляет programmingLanguage и techBonus. Закрытое состояние базового класса доступно подклассам через getter.</w:t>
      </w:r>
    </w:p>
    <w:p>
      <w:pPr>
        <w:pStyle w:val="Heading2"/>
      </w:pPr>
      <w:r>
        <w:t>Конструкторы и переопределение</w:t>
      </w:r>
    </w:p>
    <w:p>
      <w:r>
        <w:t>Первой инструкцией конструкторов подклассов стоит super(...). Она инициализирует общую часть объекта. @Override используется для calculateBonus(), toString() и generateReport(). super.toString() позволяет дополнить общее описание без повторения кода.</w:t>
      </w:r>
    </w:p>
    <w:p>
      <w:pPr>
        <w:pStyle w:val="Heading2"/>
      </w:pPr>
      <w:r>
        <w:t>Два вида использования общего типа</w:t>
      </w:r>
    </w:p>
    <w:p>
      <w:r>
        <w:t>В Employee[] находятся два менеджера, два разработчика и обычный сотрудник. В цикле не используются instanceof, приведения типов или ручной выбор формулы. List&lt;Reportable&gt; содержит четыре объекта, реализующих интерфейс; обычный Employee в этот список не включён.</w:t>
      </w:r>
    </w:p>
    <w:p>
      <w:pPr>
        <w:pStyle w:val="Heading2"/>
      </w:pPr>
      <w:r>
        <w:t>Проверки и абстракция</w:t>
      </w:r>
    </w:p>
    <w:p>
      <w:r>
        <w:t>Строки должны быть непустыми, оклад — конечным и положительным, число подчинённых — неотрицательным, техническая премия — конечной и неотрицательной. Employee оставлен конкретным по основному заданию, чтобы показать базовые 5 процентов. Абстрактный класс и его отличия от интерфейса разобраны в теории и контрольных ответах.</w:t>
      </w:r>
    </w:p>
    <w:p>
      <w:pPr>
        <w:pStyle w:val="Heading2"/>
      </w:pPr>
      <w:r>
        <w:t>Индивидуальное задание</w:t>
      </w:r>
    </w:p>
    <w:p>
      <w:r>
        <w:t>Индивидуальный вариант не назначен. Выполнено общее задание из раздела «Задание на паре» соответствующей лабораторной работы.</w:t>
      </w:r>
    </w:p>
    <w:p>
      <w:r>
        <w:br w:type="page"/>
      </w:r>
    </w:p>
    <w:p>
      <w:pPr>
        <w:pStyle w:val="Heading1"/>
      </w:pPr>
      <w:r>
        <w:t>Ключевые участки программы</w:t>
      </w:r>
    </w:p>
    <w:p>
      <w:r>
        <w:t>Ниже приведены основные участки решения. Полный компилируемый код находится в src/main/java проекта, а полный листинг включён в docs/Отчёт.md.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Employee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+-- Manager implements Reportable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+-- Developer implements Reportable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// Базовая реализация Employee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double calculateBonus() { return salary * BASE_BONUS_RATE;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// Переопределение Manager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@Override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double calculateBonus() { return getSalary() * BONUS_RATE; 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// Переопределение Developer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@Override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double calculateBonus()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return getSalary() * BONUS_RATE + techBonus;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// Одинаковый вызов для разных фактических типов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for (Employee item : employees)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System.out.printf(Locale.ROOT, "%s — бонус: %.2f руб.%n",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        item, item.calculateBonus());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public interface Reportable {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 xml:space="preserve">    String generateReport();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}</w:t>
      </w:r>
    </w:p>
    <w:p>
      <w:pPr>
        <w:spacing w:after="40"/>
      </w:pPr>
    </w:p>
    <w:p>
      <w:r>
        <w:t>В каждом подклассе BONUS_RATE имеет своё значение: 0.15 у Manager и 0.10 у Developer. Базовая ставка Employee равна 0.05. Список reporters содержит те же экземпляры менеджеров и разработчиков, что и массив employees.</w:t>
      </w:r>
    </w:p>
    <w:p>
      <w:r>
        <w:br w:type="page"/>
      </w:r>
    </w:p>
    <w:p>
      <w:pPr>
        <w:pStyle w:val="Heading1"/>
      </w:pPr>
      <w:r>
        <w:t>Протокол выполнения и проверка</w:t>
      </w:r>
    </w:p>
    <w:p>
      <w:r>
        <w:t>Фактический вывод Main при проверке на ПК 24 октября 2026 года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=== Полиморфизм ===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Иванов (IT) — менеджер, подчинённых: 5 — бонус: 22500.00 руб.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Петров (IT) — разработчик Java — бонус: 15000.00 руб.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Сидорова (Продажи) — менеджер, подчинённых: 3 — бонус: 15000.00 руб.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Смирнова (IT) — разработчик Python — бонус: 19000.00 руб.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Кузнецов (Поддержка) — бонус: 4000.00 руб.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=== Интерфейс Reportable ===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Отчёт менеджера Иванов: 5 подчинённых (список — заглушка)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Отчёт разработчика Петров: список завершённых задач — заглушка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Отчёт менеджера Сидорова: 3 подчинённых (список — заглушка)</w:t>
      </w:r>
    </w:p>
    <w:p>
      <w:pPr>
        <w:keepNext w:val="0"/>
        <w:spacing w:after="0" w:line="240" w:lineRule="exact"/>
      </w:pPr>
      <w:r>
        <w:rPr>
          <w:rFonts w:ascii="Consolas" w:hAnsi="Consolas"/>
          <w:sz w:val="20"/>
        </w:rPr>
        <w:t>Отчёт разработчика Смирнова: список завершённых задач — заглушка</w:t>
      </w:r>
    </w:p>
    <w:p>
      <w:pPr>
        <w:spacing w:after="40"/>
      </w:pPr>
    </w:p>
    <w:p>
      <w:pPr>
        <w:pStyle w:val="Heading2"/>
      </w:pPr>
      <w:r>
        <w:t>Автоматические проверки</w:t>
      </w:r>
    </w:p>
    <w:p>
      <w:r>
        <w:t>PASS: 26 checks. Проверки выполняются отдельным классом LabTest без внешних библиотек. При нарушении условия процесс завершается ошибкой.</w:t>
      </w:r>
    </w:p>
    <w:p>
      <w:r>
        <w:t>Премии сверены с независимыми ожидаемыми значениями. Проверены отчёты через Reportable, пустые строки, отрицательные числа, NaN, бесконечность и допустимые нулевые значения специальных полей.</w:t>
      </w:r>
    </w:p>
    <w:p>
      <w:pPr>
        <w:pStyle w:val="Heading2"/>
      </w:pPr>
      <w:r>
        <w:t>Как повторить запуск</w:t>
      </w:r>
    </w:p>
    <w:p>
      <w:r>
        <w:t>Откройте run.cmd в папке соответствующей лабораторной. Для проверки всего комплекта откройте TEST_ALL.cmd. Для запуска всех трёх демонстраций откройте RUN_ALL.cmd в корне комплекта.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Что такое наследование и какое отношение оно моделирует</w:t>
      </w:r>
    </w:p>
    <w:p>
      <w:r>
        <w:t>Наследование создаёт специализацию существующего класса и выражает отношение «является»: Manager является Employee. Общие свойства задаются в Employee, специальные — в Manager и Developer.</w:t>
      </w:r>
    </w:p>
    <w:p>
      <w:pPr>
        <w:pStyle w:val="Heading2"/>
      </w:pPr>
      <w:r>
        <w:t>2 Что такое переопределение и чем оно отличается от перегрузки</w:t>
      </w:r>
    </w:p>
    <w:p>
      <w:r>
        <w:t>Переопределение задаёт в подклассе новую реализацию унаследованного экземплярного метода с совместимой сигнатурой. Перегрузка добавляет методы с другим списком параметров. Один только другой возвращаемый тип не создаёт перегрузку.</w:t>
      </w:r>
    </w:p>
    <w:p>
      <w:pPr>
        <w:pStyle w:val="Heading2"/>
      </w:pPr>
      <w:r>
        <w:t>3 Что такое полиморфизм и где он используется в работе</w:t>
      </w:r>
    </w:p>
    <w:p>
      <w:r>
        <w:t>Переменная Employee может ссылаться на Manager или Developer. В цикле по Employee[] вызов calculateBonus() выбирает реализацию фактического объекта. Для 150000 у Manager получается 22500, для 120000 и доплаты 3000 у Developer — 15000.</w:t>
      </w:r>
    </w:p>
    <w:p>
      <w:pPr>
        <w:pStyle w:val="Heading2"/>
      </w:pPr>
      <w:r>
        <w:t>4 Что такое абстрактный класс и можно ли создать его объект</w:t>
      </w:r>
    </w:p>
    <w:p>
      <w:r>
        <w:t>Класс с abstract нельзя создать напрямую через new. Он может иметь поля, конструктор, реализованные и абстрактные методы. Конкретный подкласс реализует оставшиеся абстрактные методы. В основной программе Employee конкретный, как требует раздел с заданием.</w:t>
      </w:r>
    </w:p>
    <w:p>
      <w:pPr>
        <w:pStyle w:val="Heading2"/>
      </w:pPr>
      <w:r>
        <w:t>5 Что такое интерфейс и чем он отличается от абстрактного класса</w:t>
      </w:r>
    </w:p>
    <w:p>
      <w:r>
        <w:t>Интерфейс задаёт контракт поведения, например Reportable. У него нет состояния отдельного экземпляра и конструкторов. Абстрактный класс может хранить состояние и инициализировать его. В Java 17 интерфейсы также поддерживают default, static и private методы.</w:t>
      </w:r>
    </w:p>
    <w:p>
      <w:r>
        <w:br w:type="page"/>
      </w:r>
    </w:p>
    <w:p>
      <w:pPr>
        <w:pStyle w:val="Heading1"/>
      </w:pPr>
      <w:r>
        <w:t>Продолжение ответов и выводы</w:t>
      </w:r>
    </w:p>
    <w:p>
      <w:pPr>
        <w:pStyle w:val="Heading2"/>
      </w:pPr>
      <w:r>
        <w:t>6 Можно ли наследовать несколько классов и реализовывать несколько интерфейсов</w:t>
      </w:r>
    </w:p>
    <w:p>
      <w:r>
        <w:t>Класс Java имеет один непосредственный суперкласс, но может реализовать несколько интерфейсов. Сам интерфейс может расширять несколько интерфейсов.</w:t>
      </w:r>
    </w:p>
    <w:p>
      <w:pPr>
        <w:pStyle w:val="Heading2"/>
      </w:pPr>
      <w:r>
        <w:t>7 Для чего нужна аннотация Override</w:t>
      </w:r>
    </w:p>
    <w:p>
      <w:r>
        <w:t>Она поручает компилятору проверить, что метод действительно переопределяет унаследованный метод либо реализует метод интерфейса. Опечатка в имени или параметрах будет обнаружена при компиляции.</w:t>
      </w:r>
    </w:p>
    <w:p>
      <w:pPr>
        <w:pStyle w:val="Heading2"/>
      </w:pPr>
      <w:r>
        <w:t>8 Что означает super</w:t>
      </w:r>
    </w:p>
    <w:p>
      <w:r>
        <w:t>super(...) вызывает конструктор непосредственного суперкласса. super.toString() вызывает реализацию метода суперкласса. В Java 17 явный вызов конструктора должен стоять первой инструкцией конструктора.</w:t>
      </w:r>
    </w:p>
    <w:p>
      <w:pPr>
        <w:pStyle w:val="Heading2"/>
      </w:pPr>
      <w:r>
        <w:t>9 Когда выбирать абстрактный класс и когда интерфейс</w:t>
      </w:r>
    </w:p>
    <w:p>
      <w:r>
        <w:t>Абстрактный класс подходит родственным объектам с общим состоянием и общей реализацией. Интерфейс подходит для общей способности разных типов, например формирования отчёта. Оба механизма можно использовать совместно.</w:t>
      </w:r>
    </w:p>
    <w:p>
      <w:pPr>
        <w:pStyle w:val="Heading2"/>
      </w:pPr>
      <w:r>
        <w:t>10 Какие ограничения накладывает final</w:t>
      </w:r>
    </w:p>
    <w:p>
      <w:r>
        <w:t>final-класс нельзя наследовать; final-метод нельзя переопределять; final-переменной можно присвоить значение только один раз. final-ссылка не делает сам объект неизменяемым. Константой времени компиляции является лишь определённая категория final-переменных.</w:t>
      </w:r>
    </w:p>
    <w:p>
      <w:pPr>
        <w:pStyle w:val="Heading2"/>
      </w:pPr>
      <w:r>
        <w:t>Журнал применения ИИ</w:t>
      </w:r>
    </w:p>
    <w:p>
      <w:r>
        <w:t>24 октября 2026 года использован Codex для подготовки исходников, пояснений и проверок. Исходный запрос пользователя, результат, анализ и внесённые исправления сохранены в docs/prompts/2026-10-24.md. Использование YandexGPT или GigaChat не заявляется.</w:t>
      </w:r>
    </w:p>
    <w:p>
      <w:pPr>
        <w:pStyle w:val="Heading2"/>
      </w:pPr>
      <w:r>
        <w:t>Вывод</w:t>
      </w:r>
    </w:p>
    <w:p>
      <w:r>
        <w:t>Построена иерархия Employee, Manager и Developer. Массив Employee[] содержит пять сотрудников трёх фактических типов. Единый вызов calculateBonus() выполняет разные формулы, а List&lt;Reportable&gt; позволяет формировать отчёты через интерфейс. Результаты подтверждены запуском Main и автоматическими проверками LabTest.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