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47DAE130" w:rsidR="002E69EA" w:rsidRPr="00382640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ЛАБОРАТОРНАЯ РАБОТА №</w:t>
      </w:r>
      <w:r w:rsidR="00382640" w:rsidRPr="00382640">
        <w:rPr>
          <w:rFonts w:cs="Times New Roman"/>
        </w:rPr>
        <w:t>5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0E41A43E" w14:textId="4EC228E7" w:rsidR="00447609" w:rsidRDefault="00F6590E" w:rsidP="00382640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074695E6" w14:textId="6157BE70" w:rsidR="003D55F7" w:rsidRPr="00646E4E" w:rsidRDefault="003D55F7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A22116">
        <w:rPr>
          <w:rFonts w:cs="Times New Roman"/>
        </w:rPr>
        <w:t>2</w:t>
      </w:r>
    </w:p>
    <w:p w14:paraId="39F154F3" w14:textId="77777777" w:rsidR="002E69EA" w:rsidRDefault="002E69EA" w:rsidP="001C5C1E">
      <w:pPr>
        <w:ind w:firstLine="0"/>
        <w:rPr>
          <w:rFonts w:cs="Times New Roman"/>
        </w:rPr>
      </w:pP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D3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" filled="f" strokecolor="white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9A617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xY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" filled="f" stroked="f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609BE045" w14:textId="77777777" w:rsidR="00DA75BD" w:rsidRPr="00646E4E" w:rsidRDefault="00DA75BD" w:rsidP="00DA75BD">
      <w:pPr>
        <w:pStyle w:val="1"/>
        <w:rPr>
          <w:rFonts w:cs="Times New Roman"/>
        </w:rPr>
      </w:pPr>
      <w:bookmarkStart w:id="0" w:name="_Toc76059569"/>
      <w:r w:rsidRPr="00646E4E">
        <w:rPr>
          <w:rFonts w:cs="Times New Roman"/>
        </w:rPr>
        <w:lastRenderedPageBreak/>
        <w:t>Задание кафедры:</w:t>
      </w:r>
      <w:bookmarkEnd w:id="0"/>
    </w:p>
    <w:p w14:paraId="4E02BCF4" w14:textId="77777777" w:rsidR="00382640" w:rsidRDefault="00382640" w:rsidP="00382640">
      <w:pPr>
        <w:spacing w:line="336" w:lineRule="auto"/>
        <w:rPr>
          <w:b/>
          <w:i/>
        </w:rPr>
      </w:pPr>
      <w:r>
        <w:rPr>
          <w:szCs w:val="28"/>
        </w:rPr>
        <w:t xml:space="preserve">Реализовать с помощью семафоров решение задачи «производитель-потребитель», которая сформулирована в следующем виде: написать программу-клиент – потребитель данных из кольцевого буфера и программу-сервер – генератор (производитель) данных в буфер. В кольцевом буфере можно выделить первую занятую, последнюю занятую, далее – первую свободную и затем – последнюю свободную позиции. Сервер генерирует заданное количество данных и после получения доступа к буферу помещает их в буфер, начиная с первой свободной позиции, если это возможно. В противном случае он ждет, когда освободится место в буфере. Клиент забирает заданное количество данных из буфера, освобождая соответствующие позиции в буфере, начиная с первой занятой, если это возможно. В противном случае клиент ждет, когда сервер поместит достаточное количество данных в буфер (количество данных </w:t>
      </w:r>
      <w:r>
        <w:rPr>
          <w:szCs w:val="28"/>
          <w:lang w:val="en-US"/>
        </w:rPr>
        <w:t>M</w:t>
      </w:r>
      <w:r>
        <w:rPr>
          <w:szCs w:val="28"/>
        </w:rPr>
        <w:t xml:space="preserve">, генерируемых сервером, количество данных </w:t>
      </w:r>
      <w:r>
        <w:rPr>
          <w:szCs w:val="28"/>
          <w:lang w:val="en-US"/>
        </w:rPr>
        <w:t>N</w:t>
      </w:r>
      <w:r>
        <w:rPr>
          <w:szCs w:val="28"/>
        </w:rPr>
        <w:t xml:space="preserve">, считываемых </w:t>
      </w:r>
      <w:proofErr w:type="gramStart"/>
      <w:r>
        <w:rPr>
          <w:szCs w:val="28"/>
        </w:rPr>
        <w:t>клиентом,  размер</w:t>
      </w:r>
      <w:proofErr w:type="gramEnd"/>
      <w:r>
        <w:rPr>
          <w:szCs w:val="28"/>
        </w:rPr>
        <w:t xml:space="preserve"> буфера </w:t>
      </w:r>
      <w:r>
        <w:rPr>
          <w:szCs w:val="28"/>
          <w:lang w:val="en-US"/>
        </w:rPr>
        <w:t>K</w:t>
      </w:r>
      <w:r>
        <w:rPr>
          <w:szCs w:val="28"/>
        </w:rPr>
        <w:t xml:space="preserve"> заданы в табл. 5 прил.).</w:t>
      </w:r>
    </w:p>
    <w:tbl>
      <w:tblPr>
        <w:tblW w:w="0" w:type="auto"/>
        <w:tblInd w:w="788" w:type="dxa"/>
        <w:tblLayout w:type="fixed"/>
        <w:tblLook w:val="0000" w:firstRow="0" w:lastRow="0" w:firstColumn="0" w:lastColumn="0" w:noHBand="0" w:noVBand="0"/>
      </w:tblPr>
      <w:tblGrid>
        <w:gridCol w:w="1393"/>
        <w:gridCol w:w="1394"/>
      </w:tblGrid>
      <w:tr w:rsidR="00382640" w14:paraId="27E33124" w14:textId="77777777" w:rsidTr="00631622"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DB1BA" w14:textId="14F27CE4" w:rsidR="00382640" w:rsidRPr="00382640" w:rsidRDefault="00382640" w:rsidP="00382640">
            <w:pPr>
              <w:ind w:left="709" w:hanging="470"/>
            </w:pPr>
            <w:r w:rsidRPr="00382640">
              <w:t>№</w:t>
            </w:r>
            <w:r w:rsidRPr="00382640">
              <w:t xml:space="preserve"> </w:t>
            </w:r>
            <w:r w:rsidRPr="00382640">
              <w:t>вар.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7E3F2" w14:textId="77777777" w:rsidR="00382640" w:rsidRPr="00382640" w:rsidRDefault="00382640" w:rsidP="00382640">
            <w:pPr>
              <w:ind w:left="709" w:hanging="594"/>
            </w:pPr>
            <w:r w:rsidRPr="00382640">
              <w:t xml:space="preserve">M, </w:t>
            </w:r>
            <w:proofErr w:type="gramStart"/>
            <w:r w:rsidRPr="00382640">
              <w:t>N,K</w:t>
            </w:r>
            <w:proofErr w:type="gramEnd"/>
          </w:p>
        </w:tc>
      </w:tr>
      <w:tr w:rsidR="00382640" w14:paraId="675B6FAB" w14:textId="77777777" w:rsidTr="00631622"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30229" w14:textId="77777777" w:rsidR="00382640" w:rsidRPr="00382640" w:rsidRDefault="00382640" w:rsidP="00382640">
            <w:pPr>
              <w:ind w:left="709" w:firstLine="0"/>
            </w:pPr>
            <w:r w:rsidRPr="00382640">
              <w:t>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6DAAD" w14:textId="77777777" w:rsidR="00382640" w:rsidRPr="00382640" w:rsidRDefault="00382640" w:rsidP="00382640">
            <w:pPr>
              <w:ind w:left="709" w:hanging="594"/>
            </w:pPr>
            <w:r w:rsidRPr="00382640">
              <w:t>5, 20, 50</w:t>
            </w:r>
          </w:p>
        </w:tc>
      </w:tr>
    </w:tbl>
    <w:p w14:paraId="3BF4AA00" w14:textId="77777777" w:rsidR="003276D3" w:rsidRPr="00324D79" w:rsidRDefault="003276D3" w:rsidP="003D55F7">
      <w:pPr>
        <w:ind w:firstLine="0"/>
      </w:pPr>
    </w:p>
    <w:p w14:paraId="342AA56E" w14:textId="77777777" w:rsidR="003276D3" w:rsidRDefault="003276D3" w:rsidP="00324D79">
      <w:pPr>
        <w:pStyle w:val="1"/>
      </w:pPr>
      <w:r w:rsidRPr="00324D79">
        <w:lastRenderedPageBreak/>
        <w:t>Теоретические сведения:</w:t>
      </w:r>
    </w:p>
    <w:p w14:paraId="7C686EF6" w14:textId="08AD9F4E" w:rsidR="003D55F7" w:rsidRPr="00382640" w:rsidRDefault="00382640" w:rsidP="003D55F7">
      <w:pPr>
        <w:pStyle w:val="1"/>
      </w:pPr>
      <w:r>
        <w:t xml:space="preserve">Чтобы закрыть мьютекс, его нужно передать в вызов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 xml:space="preserve">). Если он в данный момент открыт, вызов сразу же возвращается. Если же мьютекс закрыт другим потоком,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 xml:space="preserve">) блокируется, пока тот не откроется; в момент открытия данная функция снова блокирует мьютекс и возвращается. Если вызывающий поток сам закрыл мьютекс, переданный в функцию </w:t>
      </w:r>
      <w:proofErr w:type="spellStart"/>
      <w:r>
        <w:t>pthread_mutex</w:t>
      </w:r>
      <w:proofErr w:type="spellEnd"/>
      <w:r>
        <w:t xml:space="preserve">_ </w:t>
      </w:r>
      <w:proofErr w:type="spellStart"/>
      <w:proofErr w:type="gramStart"/>
      <w:r>
        <w:t>lock</w:t>
      </w:r>
      <w:proofErr w:type="spellEnd"/>
      <w:r>
        <w:t>(</w:t>
      </w:r>
      <w:proofErr w:type="gramEnd"/>
      <w:r>
        <w:t xml:space="preserve">), тогда, если это стандартный тип мьютекса, тогда случится одно из двух, в зависимости от реализации: либо поток войдет в состояние взаимного блокирования, пытаясь закрыть мьютекс, которым он уже владеет, либо вызов завершится неудачей и вернет ошибку EDEADLK. В Linux по умолчанию происходит взаимное блокирование (другие возможные варианты будут описаны после рассмотрения разных типов мьютексов в подразделе 30.1.7). Функция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 xml:space="preserve">) открывает мьютекс, закрытый ранее вызывающим потоком. Если мьютекс уже открыт или был закрыт другим потоком, данная функция возвращает </w:t>
      </w:r>
      <w:proofErr w:type="spellStart"/>
      <w:r>
        <w:t>ошибку</w:t>
      </w:r>
      <w:r w:rsidR="003D55F7">
        <w:t>Ход</w:t>
      </w:r>
      <w:proofErr w:type="spellEnd"/>
      <w:r w:rsidR="003D55F7" w:rsidRPr="00382640">
        <w:t xml:space="preserve"> </w:t>
      </w:r>
      <w:r w:rsidR="003D55F7">
        <w:t>работы</w:t>
      </w:r>
      <w:r w:rsidR="003D55F7" w:rsidRPr="00382640">
        <w:t>:</w:t>
      </w:r>
    </w:p>
    <w:p w14:paraId="4D75D9DD" w14:textId="77777777" w:rsidR="003D55F7" w:rsidRDefault="003D55F7" w:rsidP="00222E60">
      <w:pPr>
        <w:pStyle w:val="2"/>
      </w:pPr>
      <w:r>
        <w:t xml:space="preserve">Код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7400A35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#include &lt;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pthread.h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&gt;</w:t>
      </w:r>
    </w:p>
    <w:p w14:paraId="5786681D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#include &lt;iostream&gt;</w:t>
      </w:r>
    </w:p>
    <w:p w14:paraId="5A550CF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using namespace std;</w:t>
      </w:r>
    </w:p>
    <w:p w14:paraId="0BDEE67A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static char 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buff[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20];</w:t>
      </w:r>
    </w:p>
    <w:p w14:paraId="013C9723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static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pthread_mutex_t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mtx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 = PTHREAD_MUTEX_INITIALIZER;</w:t>
      </w:r>
    </w:p>
    <w:p w14:paraId="0C7ED1C4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</w:p>
    <w:p w14:paraId="7841FA9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char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gen_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random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 {</w:t>
      </w:r>
    </w:p>
    <w:p w14:paraId="16371C2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static const char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alphanum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[] ={'0','1','2','3','4','5','6','7','8','9','A','B','C','D','E','F','G','H','I','J','K','L','M','N','O','P','Q','R','S','T','U','V','W','X','Y','Z','a','b','c','d','e','f','g','h','i','j','k','l','m','n','o','p','q','r','s','t','u','v','w','x','y','z'};</w:t>
      </w:r>
    </w:p>
    <w:p w14:paraId="5B40DE1C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int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i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=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rand(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)%50;</w:t>
      </w:r>
    </w:p>
    <w:p w14:paraId="6295CA5C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return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alphanum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[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i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];</w:t>
      </w:r>
    </w:p>
    <w:p w14:paraId="278124BC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}</w:t>
      </w:r>
    </w:p>
    <w:p w14:paraId="206AF6B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</w:p>
    <w:p w14:paraId="4286DF8F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static void * </w:t>
      </w:r>
      <w:proofErr w:type="spellStart"/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threadFunc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void *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arg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</w:t>
      </w:r>
    </w:p>
    <w:p w14:paraId="4B3B431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{</w:t>
      </w:r>
    </w:p>
    <w:p w14:paraId="3B88E660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srand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time(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0));</w:t>
      </w:r>
    </w:p>
    <w:p w14:paraId="0DFACCB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</w:p>
    <w:p w14:paraId="698D3CA9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int </w:t>
      </w:r>
      <w:proofErr w:type="spellStart"/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i,j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,s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;</w:t>
      </w:r>
    </w:p>
    <w:p w14:paraId="6A5CFC9A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int position=*((int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*)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arg</w:t>
      </w:r>
      <w:proofErr w:type="spellEnd"/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);</w:t>
      </w:r>
    </w:p>
    <w:p w14:paraId="0C539EA7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lastRenderedPageBreak/>
        <w:tab/>
        <w:t>for(j=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0;j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&lt;20;j++){</w:t>
      </w:r>
    </w:p>
    <w:p w14:paraId="7EFA260F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pthread_mutex_lock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(&amp;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mtx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);</w:t>
      </w:r>
    </w:p>
    <w:p w14:paraId="5D9312E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</w:p>
    <w:p w14:paraId="6E48C85C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for(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i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=position*5-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5;i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&lt;position*5;i++){</w:t>
      </w:r>
    </w:p>
    <w:p w14:paraId="793B643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char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ch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=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gen_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random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);</w:t>
      </w:r>
    </w:p>
    <w:p w14:paraId="76804FF1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buff[j]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ch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;</w:t>
      </w:r>
    </w:p>
    <w:p w14:paraId="3387D92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}</w:t>
      </w:r>
    </w:p>
    <w:p w14:paraId="7DA23F5F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pthread_mutex_unlock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(&amp;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mtx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);</w:t>
      </w:r>
    </w:p>
    <w:p w14:paraId="54662508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}</w:t>
      </w:r>
    </w:p>
    <w:p w14:paraId="6DA7981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return NULL;</w:t>
      </w:r>
    </w:p>
    <w:p w14:paraId="5183AC89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}</w:t>
      </w:r>
    </w:p>
    <w:p w14:paraId="437EE481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static void * </w:t>
      </w:r>
      <w:proofErr w:type="spellStart"/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WriteBuff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void *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arg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</w:t>
      </w:r>
    </w:p>
    <w:p w14:paraId="7610EF71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{</w:t>
      </w:r>
    </w:p>
    <w:p w14:paraId="02BEC64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int s;</w:t>
      </w:r>
    </w:p>
    <w:p w14:paraId="6BCA4260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pthread_mutex_lock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(&amp;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mtx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);</w:t>
      </w:r>
    </w:p>
    <w:p w14:paraId="496144E1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cout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&lt;&lt;buff&lt;&lt;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endl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;</w:t>
      </w:r>
    </w:p>
    <w:p w14:paraId="339C3ACA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pthread_mutex_unlock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(&amp;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mtx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);</w:t>
      </w:r>
    </w:p>
    <w:p w14:paraId="0B882310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return NULL;</w:t>
      </w:r>
    </w:p>
    <w:p w14:paraId="00B5E1D3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}</w:t>
      </w:r>
    </w:p>
    <w:p w14:paraId="5CA51A4A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int 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main(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int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argc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 char *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argv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[])</w:t>
      </w:r>
    </w:p>
    <w:p w14:paraId="44EE8364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{</w:t>
      </w:r>
    </w:p>
    <w:p w14:paraId="0D3377F6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for (int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i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=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0;i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&lt;20;i++) {</w:t>
      </w:r>
    </w:p>
    <w:p w14:paraId="0A8DC9AC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buff[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i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]='\0';</w:t>
      </w:r>
    </w:p>
    <w:p w14:paraId="7C7E92E3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}</w:t>
      </w:r>
    </w:p>
    <w:p w14:paraId="1ED612A4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int position=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rand(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)%3+1;</w:t>
      </w:r>
    </w:p>
    <w:p w14:paraId="1595E0F1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pthread_t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 r1, r2, w1, w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2,w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3,w4;</w:t>
      </w:r>
    </w:p>
    <w:p w14:paraId="31E33C58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int s, </w:t>
      </w:r>
      <w:proofErr w:type="spellStart"/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arr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[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4]={-1,-1,-1,-1},flag=0;</w:t>
      </w:r>
    </w:p>
    <w:p w14:paraId="758EB7AF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for(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;flag!=4;){</w:t>
      </w:r>
    </w:p>
    <w:p w14:paraId="7F29ABDB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if(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arr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[position]==-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1){</w:t>
      </w:r>
      <w:proofErr w:type="gramEnd"/>
    </w:p>
    <w:p w14:paraId="7CB2F75A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create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&amp;r1, NULL,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threadFunc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 &amp;position);</w:t>
      </w:r>
    </w:p>
    <w:p w14:paraId="78C82F34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flag++;</w:t>
      </w:r>
    </w:p>
    <w:p w14:paraId="32C7D34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}</w:t>
      </w:r>
    </w:p>
    <w:p w14:paraId="37022317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else</w:t>
      </w:r>
    </w:p>
    <w:p w14:paraId="6808F55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continue;</w:t>
      </w:r>
    </w:p>
    <w:p w14:paraId="3AB89EC3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position=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rand(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)%4+1;</w:t>
      </w:r>
    </w:p>
    <w:p w14:paraId="57AF735C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if(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arr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[position]==-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1){</w:t>
      </w:r>
      <w:proofErr w:type="gramEnd"/>
    </w:p>
    <w:p w14:paraId="00E9661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create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&amp;r2, NULL,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threadFunc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,&amp;position);</w:t>
      </w:r>
    </w:p>
    <w:p w14:paraId="14FD654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flag++;</w:t>
      </w:r>
    </w:p>
    <w:p w14:paraId="5822489A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}</w:t>
      </w:r>
    </w:p>
    <w:p w14:paraId="3648270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</w:r>
    </w:p>
    <w:p w14:paraId="090F23D9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>}</w:t>
      </w:r>
    </w:p>
    <w:p w14:paraId="24DEF48E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join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r1, NULL);</w:t>
      </w:r>
    </w:p>
    <w:p w14:paraId="1858B25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join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r2, NULL);</w:t>
      </w:r>
    </w:p>
    <w:p w14:paraId="1DBDB940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create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&amp;w1, NULL,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WriteBuff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 NULL);</w:t>
      </w:r>
    </w:p>
    <w:p w14:paraId="12788E57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create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&amp;w2, NULL,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WriteBuff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 NULL);</w:t>
      </w:r>
    </w:p>
    <w:p w14:paraId="35F95B06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create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&amp;w3, NULL,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WriteBuff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 NULL);</w:t>
      </w:r>
    </w:p>
    <w:p w14:paraId="3A25D098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lastRenderedPageBreak/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create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 xml:space="preserve">&amp;w4, NULL,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WriteBuff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, NULL);</w:t>
      </w:r>
    </w:p>
    <w:p w14:paraId="57C021C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join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w1, NULL);</w:t>
      </w:r>
    </w:p>
    <w:p w14:paraId="00DC7882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join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w2, NULL);</w:t>
      </w:r>
    </w:p>
    <w:p w14:paraId="2507C2F5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join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w3, NULL);</w:t>
      </w:r>
    </w:p>
    <w:p w14:paraId="35CEFF88" w14:textId="77777777" w:rsidR="00382640" w:rsidRPr="00382640" w:rsidRDefault="00382640" w:rsidP="00382640">
      <w:pPr>
        <w:pStyle w:val="2"/>
        <w:ind w:firstLine="0"/>
        <w:rPr>
          <w:rFonts w:eastAsiaTheme="minorHAnsi" w:cs="Times New Roman"/>
          <w:color w:val="auto"/>
          <w:sz w:val="18"/>
          <w:szCs w:val="18"/>
          <w:lang w:val="en-US"/>
        </w:rPr>
      </w:pPr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ab/>
        <w:t xml:space="preserve">s = </w:t>
      </w:r>
      <w:proofErr w:type="spell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pthread_</w:t>
      </w: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join</w:t>
      </w:r>
      <w:proofErr w:type="spell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(</w:t>
      </w:r>
      <w:proofErr w:type="gramEnd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w4, NULL);</w:t>
      </w:r>
    </w:p>
    <w:p w14:paraId="44B948D4" w14:textId="612DD12B" w:rsidR="003D55F7" w:rsidRDefault="00382640" w:rsidP="00382640">
      <w:pPr>
        <w:pStyle w:val="2"/>
        <w:ind w:firstLine="0"/>
      </w:pPr>
      <w:proofErr w:type="gramStart"/>
      <w:r w:rsidRPr="00382640">
        <w:rPr>
          <w:rFonts w:eastAsiaTheme="minorHAnsi" w:cs="Times New Roman"/>
          <w:color w:val="auto"/>
          <w:sz w:val="18"/>
          <w:szCs w:val="18"/>
          <w:lang w:val="en-US"/>
        </w:rPr>
        <w:t>}</w:t>
      </w:r>
      <w:r w:rsidR="003D55F7">
        <w:t>Пример</w:t>
      </w:r>
      <w:proofErr w:type="gramEnd"/>
      <w:r w:rsidR="003D55F7">
        <w:t xml:space="preserve"> выполнения:</w:t>
      </w:r>
    </w:p>
    <w:p w14:paraId="132BCDFA" w14:textId="77777777" w:rsidR="003D55F7" w:rsidRDefault="003D55F7" w:rsidP="003D55F7">
      <w:r>
        <w:t>На рисунке 1 показаны два файла: исходный и результирующий.</w:t>
      </w:r>
    </w:p>
    <w:p w14:paraId="1289A4F3" w14:textId="77777777" w:rsidR="00222E60" w:rsidRDefault="00222E60" w:rsidP="003D55F7"/>
    <w:p w14:paraId="4589A970" w14:textId="0536FB07" w:rsidR="003D55F7" w:rsidRDefault="00382640" w:rsidP="00382640">
      <w:pPr>
        <w:ind w:firstLine="0"/>
        <w:jc w:val="center"/>
      </w:pPr>
      <w:r w:rsidRPr="00382640">
        <w:drawing>
          <wp:inline distT="0" distB="0" distL="0" distR="0" wp14:anchorId="2948F47D" wp14:editId="6C0D9E88">
            <wp:extent cx="5939790" cy="371221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A3D" w14:textId="3D8D6F02" w:rsidR="00222E60" w:rsidRPr="003D55F7" w:rsidRDefault="00692D78" w:rsidP="005E6975">
      <w:r>
        <w:t xml:space="preserve">В ходе выполнения лабораторной работы были получены основные навыки работы с </w:t>
      </w:r>
      <w:proofErr w:type="spellStart"/>
      <w:r w:rsidR="00382640">
        <w:t>мьюиексами</w:t>
      </w:r>
      <w:proofErr w:type="spellEnd"/>
      <w:r>
        <w:t xml:space="preserve"> </w:t>
      </w:r>
      <w:r w:rsidR="005E6975">
        <w:rPr>
          <w:lang w:val="en-US"/>
        </w:rPr>
        <w:t>Linux</w:t>
      </w:r>
      <w:r w:rsidRPr="00692D78">
        <w:t xml:space="preserve"> </w:t>
      </w:r>
      <w:r>
        <w:rPr>
          <w:lang w:val="en-US"/>
        </w:rPr>
        <w:t>API</w:t>
      </w:r>
    </w:p>
    <w:sectPr w:rsidR="00222E60" w:rsidRPr="003D55F7" w:rsidSect="00783841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0417" w14:textId="77777777" w:rsidR="009E6F20" w:rsidRDefault="009E6F20" w:rsidP="00783841">
      <w:pPr>
        <w:spacing w:line="240" w:lineRule="auto"/>
      </w:pPr>
      <w:r>
        <w:separator/>
      </w:r>
    </w:p>
  </w:endnote>
  <w:endnote w:type="continuationSeparator" w:id="0">
    <w:p w14:paraId="5BB7057D" w14:textId="77777777" w:rsidR="009E6F20" w:rsidRDefault="009E6F20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693A9" w14:textId="77777777" w:rsidR="009E6F20" w:rsidRDefault="009E6F20" w:rsidP="00783841">
      <w:pPr>
        <w:spacing w:line="240" w:lineRule="auto"/>
      </w:pPr>
      <w:r>
        <w:separator/>
      </w:r>
    </w:p>
  </w:footnote>
  <w:footnote w:type="continuationSeparator" w:id="0">
    <w:p w14:paraId="0E5CE889" w14:textId="77777777" w:rsidR="009E6F20" w:rsidRDefault="009E6F20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F0"/>
    <w:rsid w:val="00267104"/>
    <w:rsid w:val="00270E8D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2640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47AE6"/>
    <w:rsid w:val="0085501E"/>
    <w:rsid w:val="00865229"/>
    <w:rsid w:val="0086666F"/>
    <w:rsid w:val="00874990"/>
    <w:rsid w:val="008D060A"/>
    <w:rsid w:val="008F13CE"/>
    <w:rsid w:val="00965241"/>
    <w:rsid w:val="00994ABC"/>
    <w:rsid w:val="009A0C16"/>
    <w:rsid w:val="009D053C"/>
    <w:rsid w:val="009E6F20"/>
    <w:rsid w:val="00A22116"/>
    <w:rsid w:val="00A74A30"/>
    <w:rsid w:val="00A93A36"/>
    <w:rsid w:val="00AD5B78"/>
    <w:rsid w:val="00AE6BF3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106</cp:revision>
  <cp:lastPrinted>2021-07-02T07:01:00Z</cp:lastPrinted>
  <dcterms:created xsi:type="dcterms:W3CDTF">2021-06-14T07:15:00Z</dcterms:created>
  <dcterms:modified xsi:type="dcterms:W3CDTF">2022-11-21T07:11:00Z</dcterms:modified>
</cp:coreProperties>
</file>