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2BF2CEF0" w:rsidR="002E69EA" w:rsidRPr="008532F1" w:rsidRDefault="00ED6879" w:rsidP="002E69EA">
      <w:pPr>
        <w:ind w:firstLine="0"/>
        <w:jc w:val="center"/>
        <w:rPr>
          <w:rFonts w:cs="Times New Roman"/>
          <w:lang w:val="en-US"/>
        </w:rPr>
      </w:pPr>
      <w:r w:rsidRPr="00646E4E">
        <w:rPr>
          <w:rFonts w:cs="Times New Roman"/>
        </w:rPr>
        <w:t>ЛАБОРАТОРНАЯ РАБОТА №</w:t>
      </w:r>
      <w:r w:rsidR="008532F1">
        <w:rPr>
          <w:rFonts w:cs="Times New Roman"/>
        </w:rPr>
        <w:t>6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0E41A43E" w14:textId="4EC228E7" w:rsidR="00447609" w:rsidRDefault="00F6590E" w:rsidP="00382640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074695E6" w14:textId="6157BE70" w:rsidR="003D55F7" w:rsidRPr="00646E4E" w:rsidRDefault="003D55F7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A22116">
        <w:rPr>
          <w:rFonts w:cs="Times New Roman"/>
        </w:rPr>
        <w:t>2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3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" filled="f" strokecolor="white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9A617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xY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" filled="f" stroked="f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4E02BCF4" w14:textId="77777777" w:rsidR="00382640" w:rsidRDefault="00382640" w:rsidP="00382640">
      <w:pPr>
        <w:spacing w:line="336" w:lineRule="auto"/>
        <w:rPr>
          <w:b/>
          <w:i/>
        </w:rPr>
      </w:pPr>
      <w:r>
        <w:rPr>
          <w:szCs w:val="28"/>
        </w:rPr>
        <w:t xml:space="preserve">Реализовать с помощью семафоров решение задачи «производитель-потребитель», которая сформулирована в следующем виде: написать программу-клиент – потребитель данных из кольцевого буфера и программу-сервер – генератор (производитель) данных в буфер. В кольцевом буфере можно выделить первую занятую, последнюю занятую, далее – первую свободную и затем – последнюю свободную позиции. Сервер генерирует заданное количество данных и после получения доступа к буферу помещает их в буфер, начиная с первой свободной позиции, если это возможно. В противном случае он ждет, когда освободится место в буфере. Клиент забирает заданное количество данных из буфера, освобождая соответствующие позиции в буфере, начиная с первой занятой, если это возможно. В противном случае клиент ждет, когда сервер поместит достаточное количество данных в буфер (количество данных </w:t>
      </w:r>
      <w:r>
        <w:rPr>
          <w:szCs w:val="28"/>
          <w:lang w:val="en-US"/>
        </w:rPr>
        <w:t>M</w:t>
      </w:r>
      <w:r>
        <w:rPr>
          <w:szCs w:val="28"/>
        </w:rPr>
        <w:t xml:space="preserve">, генерируемых сервером, количество данных </w:t>
      </w:r>
      <w:r>
        <w:rPr>
          <w:szCs w:val="28"/>
          <w:lang w:val="en-US"/>
        </w:rPr>
        <w:t>N</w:t>
      </w:r>
      <w:r>
        <w:rPr>
          <w:szCs w:val="28"/>
        </w:rPr>
        <w:t xml:space="preserve">, считываемых </w:t>
      </w:r>
      <w:proofErr w:type="gramStart"/>
      <w:r>
        <w:rPr>
          <w:szCs w:val="28"/>
        </w:rPr>
        <w:t>клиентом,  размер</w:t>
      </w:r>
      <w:proofErr w:type="gramEnd"/>
      <w:r>
        <w:rPr>
          <w:szCs w:val="28"/>
        </w:rPr>
        <w:t xml:space="preserve"> буфера </w:t>
      </w:r>
      <w:r>
        <w:rPr>
          <w:szCs w:val="28"/>
          <w:lang w:val="en-US"/>
        </w:rPr>
        <w:t>K</w:t>
      </w:r>
      <w:r>
        <w:rPr>
          <w:szCs w:val="28"/>
        </w:rPr>
        <w:t xml:space="preserve"> заданы в табл. 5 прил.).</w:t>
      </w:r>
    </w:p>
    <w:tbl>
      <w:tblPr>
        <w:tblW w:w="0" w:type="auto"/>
        <w:tblInd w:w="788" w:type="dxa"/>
        <w:tblLayout w:type="fixed"/>
        <w:tblLook w:val="0000" w:firstRow="0" w:lastRow="0" w:firstColumn="0" w:lastColumn="0" w:noHBand="0" w:noVBand="0"/>
      </w:tblPr>
      <w:tblGrid>
        <w:gridCol w:w="1393"/>
        <w:gridCol w:w="1394"/>
      </w:tblGrid>
      <w:tr w:rsidR="00382640" w14:paraId="27E33124" w14:textId="77777777" w:rsidTr="00631622"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DB1BA" w14:textId="14F27CE4" w:rsidR="00382640" w:rsidRPr="00382640" w:rsidRDefault="00382640" w:rsidP="00382640">
            <w:pPr>
              <w:ind w:left="709" w:hanging="470"/>
            </w:pPr>
            <w:r w:rsidRPr="00382640">
              <w:t>№ вар.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7E3F2" w14:textId="77777777" w:rsidR="00382640" w:rsidRPr="00382640" w:rsidRDefault="00382640" w:rsidP="00382640">
            <w:pPr>
              <w:ind w:left="709" w:hanging="594"/>
            </w:pPr>
            <w:r w:rsidRPr="00382640">
              <w:t xml:space="preserve">M, </w:t>
            </w:r>
            <w:proofErr w:type="gramStart"/>
            <w:r w:rsidRPr="00382640">
              <w:t>N,K</w:t>
            </w:r>
            <w:proofErr w:type="gramEnd"/>
          </w:p>
        </w:tc>
      </w:tr>
      <w:tr w:rsidR="00382640" w14:paraId="675B6FAB" w14:textId="77777777" w:rsidTr="00631622"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30229" w14:textId="77777777" w:rsidR="00382640" w:rsidRPr="00382640" w:rsidRDefault="00382640" w:rsidP="00382640">
            <w:pPr>
              <w:ind w:left="709" w:firstLine="0"/>
            </w:pPr>
            <w:r w:rsidRPr="00382640"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6DAAD" w14:textId="77777777" w:rsidR="00382640" w:rsidRPr="00382640" w:rsidRDefault="00382640" w:rsidP="00382640">
            <w:pPr>
              <w:ind w:left="709" w:hanging="594"/>
            </w:pPr>
            <w:r w:rsidRPr="00382640">
              <w:t>5, 20, 50</w:t>
            </w:r>
          </w:p>
        </w:tc>
      </w:tr>
    </w:tbl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Default="003276D3" w:rsidP="00324D79">
      <w:pPr>
        <w:pStyle w:val="1"/>
      </w:pPr>
      <w:r w:rsidRPr="00324D79">
        <w:lastRenderedPageBreak/>
        <w:t>Теоретические сведения:</w:t>
      </w:r>
    </w:p>
    <w:p w14:paraId="7B443568" w14:textId="77777777" w:rsidR="008532F1" w:rsidRDefault="008532F1" w:rsidP="003D55F7">
      <w:pPr>
        <w:pStyle w:val="1"/>
      </w:pPr>
      <w:r>
        <w:t xml:space="preserve">Для работы с именованными семафорами предусмотрены следующие функции: </w:t>
      </w:r>
    </w:p>
    <w:p w14:paraId="5EB25220" w14:textId="77777777" w:rsidR="008532F1" w:rsidRDefault="008532F1" w:rsidP="003D55F7">
      <w:pPr>
        <w:pStyle w:val="1"/>
      </w:pPr>
      <w:proofErr w:type="spellStart"/>
      <w:r>
        <w:t>sem_</w:t>
      </w:r>
      <w:proofErr w:type="gramStart"/>
      <w:r>
        <w:t>open</w:t>
      </w:r>
      <w:proofErr w:type="spellEnd"/>
      <w:r>
        <w:t>(</w:t>
      </w:r>
      <w:proofErr w:type="gramEnd"/>
      <w:r>
        <w:t xml:space="preserve">) — открывает или создает новый семафор, инициализирует его (если она его создала) и возвращает дескриптор, который можно использовать в дальнейшем; </w:t>
      </w:r>
    </w:p>
    <w:p w14:paraId="41608510" w14:textId="77777777" w:rsidR="008532F1" w:rsidRDefault="008532F1" w:rsidP="003D55F7">
      <w:pPr>
        <w:pStyle w:val="1"/>
      </w:pPr>
      <w:proofErr w:type="spellStart"/>
      <w:r>
        <w:t>sem_post</w:t>
      </w:r>
      <w:proofErr w:type="spellEnd"/>
      <w:r>
        <w:t>(</w:t>
      </w:r>
      <w:proofErr w:type="spellStart"/>
      <w:r>
        <w:t>sem</w:t>
      </w:r>
      <w:proofErr w:type="spellEnd"/>
      <w:r>
        <w:t xml:space="preserve">) и </w:t>
      </w:r>
      <w:proofErr w:type="spellStart"/>
      <w:r>
        <w:t>sem_wait</w:t>
      </w:r>
      <w:proofErr w:type="spellEnd"/>
      <w:r>
        <w:t>(</w:t>
      </w:r>
      <w:proofErr w:type="spellStart"/>
      <w:r>
        <w:t>sem</w:t>
      </w:r>
      <w:proofErr w:type="spellEnd"/>
      <w:r>
        <w:t xml:space="preserve">) — соответственно инкрементируют и декрементируют значение семафора; </w:t>
      </w:r>
    </w:p>
    <w:p w14:paraId="0CDB4B82" w14:textId="77777777" w:rsidR="008532F1" w:rsidRDefault="008532F1" w:rsidP="003D55F7">
      <w:pPr>
        <w:pStyle w:val="1"/>
      </w:pPr>
      <w:proofErr w:type="spellStart"/>
      <w:r>
        <w:t>sem_</w:t>
      </w:r>
      <w:proofErr w:type="gramStart"/>
      <w:r>
        <w:t>getvalue</w:t>
      </w:r>
      <w:proofErr w:type="spellEnd"/>
      <w:r>
        <w:t>(</w:t>
      </w:r>
      <w:proofErr w:type="gramEnd"/>
      <w:r>
        <w:t xml:space="preserve">) — возвращает текущее значение семафора; </w:t>
      </w:r>
    </w:p>
    <w:p w14:paraId="194B7FFE" w14:textId="77777777" w:rsidR="008532F1" w:rsidRDefault="008532F1" w:rsidP="003D55F7">
      <w:pPr>
        <w:pStyle w:val="1"/>
      </w:pPr>
      <w:r>
        <w:t xml:space="preserve"> </w:t>
      </w:r>
      <w:proofErr w:type="spellStart"/>
      <w:r>
        <w:t>sem_</w:t>
      </w:r>
      <w:proofErr w:type="gramStart"/>
      <w:r>
        <w:t>close</w:t>
      </w:r>
      <w:proofErr w:type="spellEnd"/>
      <w:r>
        <w:t>(</w:t>
      </w:r>
      <w:proofErr w:type="gramEnd"/>
      <w:r>
        <w:t xml:space="preserve">) — закрывает семафор, ранее открытый вызывающим процессом; </w:t>
      </w:r>
    </w:p>
    <w:p w14:paraId="6FC444CD" w14:textId="3AE90AAE" w:rsidR="008532F1" w:rsidRDefault="008532F1" w:rsidP="003D55F7">
      <w:pPr>
        <w:pStyle w:val="1"/>
      </w:pPr>
      <w:r>
        <w:t xml:space="preserve"> </w:t>
      </w:r>
      <w:proofErr w:type="spellStart"/>
      <w:r>
        <w:t>sem_</w:t>
      </w:r>
      <w:proofErr w:type="gramStart"/>
      <w:r>
        <w:t>unlink</w:t>
      </w:r>
      <w:proofErr w:type="spellEnd"/>
      <w:r>
        <w:t>(</w:t>
      </w:r>
      <w:proofErr w:type="gramEnd"/>
      <w:r>
        <w:t>) — удаляет имя семафора и делает его кандидатом на удаление; само удаление произойдет, когда семафор закроет все процессы.</w:t>
      </w:r>
    </w:p>
    <w:p w14:paraId="7C686EF6" w14:textId="27C29B15" w:rsidR="003D55F7" w:rsidRPr="00382640" w:rsidRDefault="003D55F7" w:rsidP="003D55F7">
      <w:pPr>
        <w:pStyle w:val="1"/>
      </w:pPr>
      <w:r>
        <w:t>Ход</w:t>
      </w:r>
      <w:r w:rsidRPr="00382640">
        <w:t xml:space="preserve"> </w:t>
      </w:r>
      <w:r>
        <w:t>работы</w:t>
      </w:r>
      <w:r w:rsidRPr="00382640">
        <w:t>:</w:t>
      </w:r>
    </w:p>
    <w:p w14:paraId="4D75D9DD" w14:textId="77777777" w:rsidR="003D55F7" w:rsidRDefault="003D55F7" w:rsidP="00222E60">
      <w:pPr>
        <w:pStyle w:val="2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7237AA7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#include &lt;iostream&gt;</w:t>
      </w:r>
    </w:p>
    <w:p w14:paraId="5C93805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#include &lt;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pthread.h</w:t>
      </w:r>
      <w:proofErr w:type="spellEnd"/>
      <w:r w:rsidRPr="000C5BB9">
        <w:rPr>
          <w:rFonts w:cs="Times New Roman"/>
          <w:sz w:val="16"/>
          <w:szCs w:val="16"/>
          <w:lang w:val="en-US"/>
        </w:rPr>
        <w:t>&gt;</w:t>
      </w:r>
    </w:p>
    <w:p w14:paraId="21AFF6E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#include &lt;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semaphore.h</w:t>
      </w:r>
      <w:proofErr w:type="spellEnd"/>
      <w:r w:rsidRPr="000C5BB9">
        <w:rPr>
          <w:rFonts w:cs="Times New Roman"/>
          <w:sz w:val="16"/>
          <w:szCs w:val="16"/>
          <w:lang w:val="en-US"/>
        </w:rPr>
        <w:t>&gt;</w:t>
      </w:r>
    </w:p>
    <w:p w14:paraId="769FDF9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using namespace std;</w:t>
      </w:r>
    </w:p>
    <w:p w14:paraId="6E50D43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DE9CBF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int G_D=5;</w:t>
      </w:r>
    </w:p>
    <w:p w14:paraId="7D41E2E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int R_D=20;</w:t>
      </w:r>
    </w:p>
    <w:p w14:paraId="63AA5F2E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0C5BB9">
        <w:rPr>
          <w:rFonts w:cs="Times New Roman"/>
          <w:sz w:val="16"/>
          <w:szCs w:val="16"/>
          <w:lang w:val="en-US"/>
        </w:rPr>
        <w:t>sem_t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sem_rec_data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1A12487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0C5BB9">
        <w:rPr>
          <w:rFonts w:cs="Times New Roman"/>
          <w:sz w:val="16"/>
          <w:szCs w:val="16"/>
          <w:lang w:val="en-US"/>
        </w:rPr>
        <w:t>sem_t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4A7203FF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0C5BB9">
        <w:rPr>
          <w:rFonts w:cs="Times New Roman"/>
          <w:sz w:val="16"/>
          <w:szCs w:val="16"/>
          <w:lang w:val="en-US"/>
        </w:rPr>
        <w:t>pthread_t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server;</w:t>
      </w:r>
    </w:p>
    <w:p w14:paraId="13102B8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0C5BB9">
        <w:rPr>
          <w:rFonts w:cs="Times New Roman"/>
          <w:sz w:val="16"/>
          <w:szCs w:val="16"/>
          <w:lang w:val="en-US"/>
        </w:rPr>
        <w:t>pthread_t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client;</w:t>
      </w:r>
    </w:p>
    <w:p w14:paraId="6E627E0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proofErr w:type="spellStart"/>
      <w:r w:rsidRPr="000C5BB9">
        <w:rPr>
          <w:rFonts w:cs="Times New Roman"/>
          <w:sz w:val="16"/>
          <w:szCs w:val="16"/>
          <w:lang w:val="en-US"/>
        </w:rPr>
        <w:t>pthread_mutex_t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</w:t>
      </w:r>
      <w:proofErr w:type="spellStart"/>
      <w:r w:rsidRPr="000C5BB9">
        <w:rPr>
          <w:rFonts w:cs="Times New Roman"/>
          <w:sz w:val="16"/>
          <w:szCs w:val="16"/>
          <w:lang w:val="en-US"/>
        </w:rPr>
        <w:t>mutx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PTHREAD_MUTEX_INITIALIZER;</w:t>
      </w:r>
    </w:p>
    <w:p w14:paraId="5388F3C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47FC3C0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struct </w:t>
      </w:r>
      <w:proofErr w:type="gramStart"/>
      <w:r w:rsidRPr="000C5BB9">
        <w:rPr>
          <w:rFonts w:cs="Times New Roman"/>
          <w:sz w:val="16"/>
          <w:szCs w:val="16"/>
          <w:lang w:val="en-US"/>
        </w:rPr>
        <w:t>Buffer{</w:t>
      </w:r>
      <w:proofErr w:type="gramEnd"/>
    </w:p>
    <w:p w14:paraId="3296ED1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int </w:t>
      </w:r>
      <w:proofErr w:type="gramStart"/>
      <w:r w:rsidRPr="000C5BB9">
        <w:rPr>
          <w:rFonts w:cs="Times New Roman"/>
          <w:sz w:val="16"/>
          <w:szCs w:val="16"/>
          <w:lang w:val="en-US"/>
        </w:rPr>
        <w:t>data[</w:t>
      </w:r>
      <w:proofErr w:type="gramEnd"/>
      <w:r w:rsidRPr="000C5BB9">
        <w:rPr>
          <w:rFonts w:cs="Times New Roman"/>
          <w:sz w:val="16"/>
          <w:szCs w:val="16"/>
          <w:lang w:val="en-US"/>
        </w:rPr>
        <w:t>50] = {0};</w:t>
      </w:r>
    </w:p>
    <w:p w14:paraId="63129FC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inputPoint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0;</w:t>
      </w:r>
    </w:p>
    <w:p w14:paraId="5C88DBB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outputPoint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0;</w:t>
      </w:r>
    </w:p>
    <w:p w14:paraId="096161A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};</w:t>
      </w:r>
    </w:p>
    <w:p w14:paraId="77EB442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17A1ED1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0C5BB9">
        <w:rPr>
          <w:rFonts w:cs="Times New Roman"/>
          <w:sz w:val="16"/>
          <w:szCs w:val="16"/>
          <w:lang w:val="en-US"/>
        </w:rPr>
        <w:t>printBuffer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End"/>
      <w:r w:rsidRPr="000C5BB9">
        <w:rPr>
          <w:rFonts w:cs="Times New Roman"/>
          <w:sz w:val="16"/>
          <w:szCs w:val="16"/>
          <w:lang w:val="en-US"/>
        </w:rPr>
        <w:t>Buffer * buffer){</w:t>
      </w:r>
    </w:p>
    <w:p w14:paraId="3A10BD3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>int value: buffer-&gt;data){</w:t>
      </w:r>
    </w:p>
    <w:p w14:paraId="2F3762C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7AD58C4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if(</w:t>
      </w:r>
      <w:proofErr w:type="gramStart"/>
      <w:r w:rsidRPr="000C5BB9">
        <w:rPr>
          <w:rFonts w:cs="Times New Roman"/>
          <w:sz w:val="16"/>
          <w:szCs w:val="16"/>
          <w:lang w:val="en-US"/>
        </w:rPr>
        <w:t>value!=</w:t>
      </w:r>
      <w:proofErr w:type="gramEnd"/>
      <w:r w:rsidRPr="000C5BB9">
        <w:rPr>
          <w:rFonts w:cs="Times New Roman"/>
          <w:sz w:val="16"/>
          <w:szCs w:val="16"/>
          <w:lang w:val="en-US"/>
        </w:rPr>
        <w:t>0)</w:t>
      </w:r>
    </w:p>
    <w:p w14:paraId="6D72DEF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value &lt;&lt; " </w:t>
      </w:r>
      <w:proofErr w:type="gramStart"/>
      <w:r w:rsidRPr="000C5BB9">
        <w:rPr>
          <w:rFonts w:cs="Times New Roman"/>
          <w:sz w:val="16"/>
          <w:szCs w:val="16"/>
          <w:lang w:val="en-US"/>
        </w:rPr>
        <w:t>" ;</w:t>
      </w:r>
      <w:proofErr w:type="gramEnd"/>
    </w:p>
    <w:p w14:paraId="6AE0E16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else</w:t>
      </w:r>
    </w:p>
    <w:p w14:paraId="503327DF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value &lt;&lt; " </w:t>
      </w:r>
      <w:proofErr w:type="gramStart"/>
      <w:r w:rsidRPr="000C5BB9">
        <w:rPr>
          <w:rFonts w:cs="Times New Roman"/>
          <w:sz w:val="16"/>
          <w:szCs w:val="16"/>
          <w:lang w:val="en-US"/>
        </w:rPr>
        <w:t>" ;</w:t>
      </w:r>
      <w:proofErr w:type="gramEnd"/>
    </w:p>
    <w:p w14:paraId="558D6390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C31651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} </w:t>
      </w:r>
    </w:p>
    <w:p w14:paraId="7DFF7AF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}</w:t>
      </w:r>
    </w:p>
    <w:p w14:paraId="4D1D599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7A035D2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static void* </w:t>
      </w:r>
      <w:proofErr w:type="spellStart"/>
      <w:proofErr w:type="gramStart"/>
      <w:r w:rsidRPr="000C5BB9">
        <w:rPr>
          <w:rFonts w:cs="Times New Roman"/>
          <w:sz w:val="16"/>
          <w:szCs w:val="16"/>
          <w:lang w:val="en-US"/>
        </w:rPr>
        <w:t>serverThread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End"/>
      <w:r w:rsidRPr="000C5BB9">
        <w:rPr>
          <w:rFonts w:cs="Times New Roman"/>
          <w:sz w:val="16"/>
          <w:szCs w:val="16"/>
          <w:lang w:val="en-US"/>
        </w:rPr>
        <w:t>void* buffer){</w:t>
      </w:r>
    </w:p>
    <w:p w14:paraId="6E19BD2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Buffer *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(Buffer *) buffer;</w:t>
      </w:r>
    </w:p>
    <w:p w14:paraId="6C7AFB5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</w:p>
    <w:p w14:paraId="450998B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j = 0 ; j &lt; 10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j++</w:t>
      </w:r>
      <w:proofErr w:type="spellEnd"/>
      <w:r w:rsidRPr="000C5BB9">
        <w:rPr>
          <w:rFonts w:cs="Times New Roman"/>
          <w:sz w:val="16"/>
          <w:szCs w:val="16"/>
          <w:lang w:val="en-US"/>
        </w:rPr>
        <w:t>){</w:t>
      </w:r>
    </w:p>
    <w:p w14:paraId="1C34896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6884E5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G_D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56317D1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if(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&lt;=</w:t>
      </w:r>
      <w:proofErr w:type="gramStart"/>
      <w:r w:rsidRPr="000C5BB9">
        <w:rPr>
          <w:rFonts w:cs="Times New Roman"/>
          <w:sz w:val="16"/>
          <w:szCs w:val="16"/>
          <w:lang w:val="en-US"/>
        </w:rPr>
        <w:t>0){</w:t>
      </w:r>
      <w:proofErr w:type="gramEnd"/>
    </w:p>
    <w:p w14:paraId="4398213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sem_wait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sem_rec_data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3E3EF04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} else {</w:t>
      </w:r>
    </w:p>
    <w:p w14:paraId="0F93CD1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sem_trywait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sem_rec_data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342F151D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}</w:t>
      </w:r>
    </w:p>
    <w:p w14:paraId="0D49D0C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if(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inputPoint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==</w:t>
      </w:r>
      <w:proofErr w:type="gramStart"/>
      <w:r w:rsidRPr="000C5BB9">
        <w:rPr>
          <w:rFonts w:cs="Times New Roman"/>
          <w:sz w:val="16"/>
          <w:szCs w:val="16"/>
          <w:lang w:val="en-US"/>
        </w:rPr>
        <w:t>50){</w:t>
      </w:r>
      <w:proofErr w:type="gramEnd"/>
    </w:p>
    <w:p w14:paraId="63DA401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inputPoint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=0;</w:t>
      </w:r>
    </w:p>
    <w:p w14:paraId="46D8E91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}</w:t>
      </w:r>
    </w:p>
    <w:p w14:paraId="0A72656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1A80E2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-&gt;data[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inputPoint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] = </w:t>
      </w:r>
      <w:proofErr w:type="gramStart"/>
      <w:r w:rsidRPr="000C5BB9">
        <w:rPr>
          <w:rFonts w:cs="Times New Roman"/>
          <w:sz w:val="16"/>
          <w:szCs w:val="16"/>
          <w:lang w:val="en-US"/>
        </w:rPr>
        <w:t>rand(</w:t>
      </w:r>
      <w:proofErr w:type="gramEnd"/>
      <w:r w:rsidRPr="000C5BB9">
        <w:rPr>
          <w:rFonts w:cs="Times New Roman"/>
          <w:sz w:val="16"/>
          <w:szCs w:val="16"/>
          <w:lang w:val="en-US"/>
        </w:rPr>
        <w:t>) % 9 + 1;</w:t>
      </w:r>
    </w:p>
    <w:p w14:paraId="0733FF2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inputPoint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++;</w:t>
      </w:r>
    </w:p>
    <w:p w14:paraId="70D0673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06147FF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5B7E48F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mutx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16C175C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"Server" &lt;&lt;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endl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16D05BE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printBuffer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5261F25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endl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129A325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mutx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408A2BC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// if(j==</w:t>
      </w:r>
      <w:proofErr w:type="gramStart"/>
      <w:r w:rsidRPr="000C5BB9">
        <w:rPr>
          <w:rFonts w:cs="Times New Roman"/>
          <w:sz w:val="16"/>
          <w:szCs w:val="16"/>
          <w:lang w:val="en-US"/>
        </w:rPr>
        <w:t>9){</w:t>
      </w:r>
      <w:proofErr w:type="gramEnd"/>
    </w:p>
    <w:p w14:paraId="0FBECBB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// 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=0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G_D+10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2599CB1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//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181170F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// }</w:t>
      </w:r>
    </w:p>
    <w:p w14:paraId="7026DF3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1E4DF8A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3048F70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=0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G_D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7A38E77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74155F2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72EF622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4958B6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58118D10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=0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10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345D83D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0296BD1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6BE034B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</w:t>
      </w:r>
      <w:proofErr w:type="gramStart"/>
      <w:r w:rsidRPr="000C5BB9">
        <w:rPr>
          <w:rFonts w:cs="Times New Roman"/>
          <w:sz w:val="16"/>
          <w:szCs w:val="16"/>
          <w:lang w:val="en-US"/>
        </w:rPr>
        <w:t>exit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End"/>
      <w:r w:rsidRPr="000C5BB9">
        <w:rPr>
          <w:rFonts w:cs="Times New Roman"/>
          <w:sz w:val="16"/>
          <w:szCs w:val="16"/>
          <w:lang w:val="en-US"/>
        </w:rPr>
        <w:t>NULL);</w:t>
      </w:r>
    </w:p>
    <w:p w14:paraId="1352BD1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}</w:t>
      </w:r>
    </w:p>
    <w:p w14:paraId="682C710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0BF8B4F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static void * </w:t>
      </w:r>
      <w:proofErr w:type="spellStart"/>
      <w:proofErr w:type="gramStart"/>
      <w:r w:rsidRPr="000C5BB9">
        <w:rPr>
          <w:rFonts w:cs="Times New Roman"/>
          <w:sz w:val="16"/>
          <w:szCs w:val="16"/>
          <w:lang w:val="en-US"/>
        </w:rPr>
        <w:t>clientThread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End"/>
      <w:r w:rsidRPr="000C5BB9">
        <w:rPr>
          <w:rFonts w:cs="Times New Roman"/>
          <w:sz w:val="16"/>
          <w:szCs w:val="16"/>
          <w:lang w:val="en-US"/>
        </w:rPr>
        <w:t>void* buffer){</w:t>
      </w:r>
    </w:p>
    <w:p w14:paraId="5F435400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Buffer *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(Buffer *) buffer;</w:t>
      </w:r>
    </w:p>
    <w:p w14:paraId="34FA6FE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</w:p>
    <w:p w14:paraId="06A3939D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j = 0 ; j &lt; 3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j++</w:t>
      </w:r>
      <w:proofErr w:type="spellEnd"/>
      <w:r w:rsidRPr="000C5BB9">
        <w:rPr>
          <w:rFonts w:cs="Times New Roman"/>
          <w:sz w:val="16"/>
          <w:szCs w:val="16"/>
          <w:lang w:val="en-US"/>
        </w:rPr>
        <w:t>){</w:t>
      </w:r>
    </w:p>
    <w:p w14:paraId="4C62A55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R_D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7F6D89A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sem_wait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28472C2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if(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outputPoint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==</w:t>
      </w:r>
      <w:proofErr w:type="gramStart"/>
      <w:r w:rsidRPr="000C5BB9">
        <w:rPr>
          <w:rFonts w:cs="Times New Roman"/>
          <w:sz w:val="16"/>
          <w:szCs w:val="16"/>
          <w:lang w:val="en-US"/>
        </w:rPr>
        <w:t>50){</w:t>
      </w:r>
      <w:proofErr w:type="gramEnd"/>
    </w:p>
    <w:p w14:paraId="4D75B580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lastRenderedPageBreak/>
        <w:t xml:space="preserve">  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outputPoint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=0;</w:t>
      </w:r>
    </w:p>
    <w:p w14:paraId="37C0C77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}</w:t>
      </w:r>
    </w:p>
    <w:p w14:paraId="79B1038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-&gt;data[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outputPoint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] = 0;</w:t>
      </w:r>
    </w:p>
    <w:p w14:paraId="16E085E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-&gt;</w:t>
      </w:r>
      <w:proofErr w:type="spellStart"/>
      <w:r w:rsidRPr="000C5BB9">
        <w:rPr>
          <w:rFonts w:cs="Times New Roman"/>
          <w:sz w:val="16"/>
          <w:szCs w:val="16"/>
          <w:lang w:val="en-US"/>
        </w:rPr>
        <w:t>outputPoint</w:t>
      </w:r>
      <w:proofErr w:type="spellEnd"/>
      <w:r w:rsidRPr="000C5BB9">
        <w:rPr>
          <w:rFonts w:cs="Times New Roman"/>
          <w:sz w:val="16"/>
          <w:szCs w:val="16"/>
          <w:lang w:val="en-US"/>
        </w:rPr>
        <w:t>++;</w:t>
      </w:r>
    </w:p>
    <w:p w14:paraId="3E7E4D3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0E65A78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CD7B5E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pthread_mutex_lock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mutx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2A699DE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"Client" &lt;&lt;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endl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30DAA77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printBuffer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4F575B3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cout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&lt;&lt;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endl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6552544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pthread_mutex_unlock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mutx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2277C35E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78EC0FE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currentValueRD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6A8EB3ED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sem_getvalue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(&amp;sem_rec_</w:t>
      </w:r>
      <w:proofErr w:type="gramStart"/>
      <w:r w:rsidRPr="000C5BB9">
        <w:rPr>
          <w:rFonts w:cs="Times New Roman"/>
          <w:sz w:val="16"/>
          <w:szCs w:val="16"/>
          <w:lang w:val="en-US"/>
        </w:rPr>
        <w:t>data,&amp;</w:t>
      </w:r>
      <w:proofErr w:type="spellStart"/>
      <w:proofErr w:type="gramEnd"/>
      <w:r w:rsidRPr="000C5BB9">
        <w:rPr>
          <w:rFonts w:cs="Times New Roman"/>
          <w:sz w:val="16"/>
          <w:szCs w:val="16"/>
          <w:lang w:val="en-US"/>
        </w:rPr>
        <w:t>currentValueRD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7F997B4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if(</w:t>
      </w:r>
      <w:proofErr w:type="spellStart"/>
      <w:proofErr w:type="gramEnd"/>
      <w:r w:rsidRPr="000C5BB9">
        <w:rPr>
          <w:rFonts w:cs="Times New Roman"/>
          <w:sz w:val="16"/>
          <w:szCs w:val="16"/>
          <w:lang w:val="en-US"/>
        </w:rPr>
        <w:t>currentValueRD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R_D){</w:t>
      </w:r>
    </w:p>
    <w:p w14:paraId="3E1AB65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sizeOfReqiuredData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= R_D + </w:t>
      </w:r>
      <w:proofErr w:type="spellStart"/>
      <w:r w:rsidRPr="000C5BB9">
        <w:rPr>
          <w:rFonts w:cs="Times New Roman"/>
          <w:sz w:val="16"/>
          <w:szCs w:val="16"/>
          <w:lang w:val="en-US"/>
        </w:rPr>
        <w:t>currentValueRD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21D140B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</w:t>
      </w:r>
      <w:proofErr w:type="gramStart"/>
      <w:r w:rsidRPr="000C5BB9">
        <w:rPr>
          <w:rFonts w:cs="Times New Roman"/>
          <w:sz w:val="16"/>
          <w:szCs w:val="16"/>
          <w:lang w:val="en-US"/>
        </w:rPr>
        <w:t>for(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=0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&lt;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sizeOfReqiuredData</w:t>
      </w:r>
      <w:proofErr w:type="spellEnd"/>
      <w:r w:rsidRPr="000C5BB9">
        <w:rPr>
          <w:rFonts w:cs="Times New Roman"/>
          <w:sz w:val="16"/>
          <w:szCs w:val="16"/>
          <w:lang w:val="en-US"/>
        </w:rPr>
        <w:t xml:space="preserve"> ; </w:t>
      </w:r>
      <w:proofErr w:type="spellStart"/>
      <w:r w:rsidRPr="000C5BB9">
        <w:rPr>
          <w:rFonts w:cs="Times New Roman"/>
          <w:sz w:val="16"/>
          <w:szCs w:val="16"/>
          <w:lang w:val="en-US"/>
        </w:rPr>
        <w:t>i</w:t>
      </w:r>
      <w:proofErr w:type="spellEnd"/>
      <w:r w:rsidRPr="000C5BB9">
        <w:rPr>
          <w:rFonts w:cs="Times New Roman"/>
          <w:sz w:val="16"/>
          <w:szCs w:val="16"/>
          <w:lang w:val="en-US"/>
        </w:rPr>
        <w:t>++){</w:t>
      </w:r>
    </w:p>
    <w:p w14:paraId="73AD10B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sem_rec_data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5166FA9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  }</w:t>
      </w:r>
    </w:p>
    <w:p w14:paraId="76A8896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  }</w:t>
      </w:r>
    </w:p>
    <w:p w14:paraId="3AAB7195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5E313A11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218D8F5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}</w:t>
      </w:r>
    </w:p>
    <w:p w14:paraId="4EBFFAE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</w:t>
      </w:r>
      <w:proofErr w:type="gramStart"/>
      <w:r w:rsidRPr="000C5BB9">
        <w:rPr>
          <w:rFonts w:cs="Times New Roman"/>
          <w:sz w:val="16"/>
          <w:szCs w:val="16"/>
          <w:lang w:val="en-US"/>
        </w:rPr>
        <w:t>exit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End"/>
      <w:r w:rsidRPr="000C5BB9">
        <w:rPr>
          <w:rFonts w:cs="Times New Roman"/>
          <w:sz w:val="16"/>
          <w:szCs w:val="16"/>
          <w:lang w:val="en-US"/>
        </w:rPr>
        <w:t>NULL);</w:t>
      </w:r>
    </w:p>
    <w:p w14:paraId="36096003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}</w:t>
      </w:r>
    </w:p>
    <w:p w14:paraId="20B522BE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600289B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gramStart"/>
      <w:r w:rsidRPr="000C5BB9">
        <w:rPr>
          <w:rFonts w:cs="Times New Roman"/>
          <w:sz w:val="16"/>
          <w:szCs w:val="16"/>
          <w:lang w:val="en-US"/>
        </w:rPr>
        <w:t>main(</w:t>
      </w:r>
      <w:proofErr w:type="gramEnd"/>
      <w:r w:rsidRPr="000C5BB9">
        <w:rPr>
          <w:rFonts w:cs="Times New Roman"/>
          <w:sz w:val="16"/>
          <w:szCs w:val="16"/>
          <w:lang w:val="en-US"/>
        </w:rPr>
        <w:t xml:space="preserve">int </w:t>
      </w:r>
      <w:proofErr w:type="spellStart"/>
      <w:r w:rsidRPr="000C5BB9">
        <w:rPr>
          <w:rFonts w:cs="Times New Roman"/>
          <w:sz w:val="16"/>
          <w:szCs w:val="16"/>
          <w:lang w:val="en-US"/>
        </w:rPr>
        <w:t>argc</w:t>
      </w:r>
      <w:proofErr w:type="spellEnd"/>
      <w:r w:rsidRPr="000C5BB9">
        <w:rPr>
          <w:rFonts w:cs="Times New Roman"/>
          <w:sz w:val="16"/>
          <w:szCs w:val="16"/>
          <w:lang w:val="en-US"/>
        </w:rPr>
        <w:t>, char *</w:t>
      </w:r>
      <w:proofErr w:type="spellStart"/>
      <w:r w:rsidRPr="000C5BB9">
        <w:rPr>
          <w:rFonts w:cs="Times New Roman"/>
          <w:sz w:val="16"/>
          <w:szCs w:val="16"/>
          <w:lang w:val="en-US"/>
        </w:rPr>
        <w:t>argv</w:t>
      </w:r>
      <w:proofErr w:type="spellEnd"/>
      <w:r w:rsidRPr="000C5BB9">
        <w:rPr>
          <w:rFonts w:cs="Times New Roman"/>
          <w:sz w:val="16"/>
          <w:szCs w:val="16"/>
          <w:lang w:val="en-US"/>
        </w:rPr>
        <w:t>[]) {</w:t>
      </w:r>
    </w:p>
    <w:p w14:paraId="5C6A489C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srand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gramStart"/>
      <w:r w:rsidRPr="000C5BB9">
        <w:rPr>
          <w:rFonts w:cs="Times New Roman"/>
          <w:sz w:val="16"/>
          <w:szCs w:val="16"/>
          <w:lang w:val="en-US"/>
        </w:rPr>
        <w:t>time(</w:t>
      </w:r>
      <w:proofErr w:type="gramEnd"/>
      <w:r w:rsidRPr="000C5BB9">
        <w:rPr>
          <w:rFonts w:cs="Times New Roman"/>
          <w:sz w:val="16"/>
          <w:szCs w:val="16"/>
          <w:lang w:val="en-US"/>
        </w:rPr>
        <w:t>NULL));</w:t>
      </w:r>
    </w:p>
    <w:p w14:paraId="747070A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Buffer </w:t>
      </w:r>
      <w:proofErr w:type="spellStart"/>
      <w:r w:rsidRPr="000C5BB9">
        <w:rPr>
          <w:rFonts w:cs="Times New Roman"/>
          <w:sz w:val="16"/>
          <w:szCs w:val="16"/>
          <w:lang w:val="en-US"/>
        </w:rPr>
        <w:t>buffer</w:t>
      </w:r>
      <w:proofErr w:type="spellEnd"/>
      <w:r w:rsidRPr="000C5BB9">
        <w:rPr>
          <w:rFonts w:cs="Times New Roman"/>
          <w:sz w:val="16"/>
          <w:szCs w:val="16"/>
          <w:lang w:val="en-US"/>
        </w:rPr>
        <w:t>;</w:t>
      </w:r>
    </w:p>
    <w:p w14:paraId="189F54D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3385CA24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sem_init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(&amp;sem_rec_data,</w:t>
      </w:r>
      <w:proofErr w:type="gramStart"/>
      <w:r w:rsidRPr="000C5BB9">
        <w:rPr>
          <w:rFonts w:cs="Times New Roman"/>
          <w:sz w:val="16"/>
          <w:szCs w:val="16"/>
          <w:lang w:val="en-US"/>
        </w:rPr>
        <w:t>0,R</w:t>
      </w:r>
      <w:proofErr w:type="gramEnd"/>
      <w:r w:rsidRPr="000C5BB9">
        <w:rPr>
          <w:rFonts w:cs="Times New Roman"/>
          <w:sz w:val="16"/>
          <w:szCs w:val="16"/>
          <w:lang w:val="en-US"/>
        </w:rPr>
        <w:t>_D);</w:t>
      </w:r>
    </w:p>
    <w:p w14:paraId="2EA8965B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sem_init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(&amp;sem_post_data,0,0);</w:t>
      </w:r>
    </w:p>
    <w:p w14:paraId="149CDB48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pthread_create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gramStart"/>
      <w:r w:rsidRPr="000C5BB9">
        <w:rPr>
          <w:rFonts w:cs="Times New Roman"/>
          <w:sz w:val="16"/>
          <w:szCs w:val="16"/>
          <w:lang w:val="en-US"/>
        </w:rPr>
        <w:t>client,NULL</w:t>
      </w:r>
      <w:proofErr w:type="gramEnd"/>
      <w:r w:rsidRPr="000C5BB9">
        <w:rPr>
          <w:rFonts w:cs="Times New Roman"/>
          <w:sz w:val="16"/>
          <w:szCs w:val="16"/>
          <w:lang w:val="en-US"/>
        </w:rPr>
        <w:t>,&amp;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clientThread</w:t>
      </w:r>
      <w:proofErr w:type="spellEnd"/>
      <w:r w:rsidRPr="000C5BB9">
        <w:rPr>
          <w:rFonts w:cs="Times New Roman"/>
          <w:sz w:val="16"/>
          <w:szCs w:val="16"/>
          <w:lang w:val="en-US"/>
        </w:rPr>
        <w:t>,&amp;buffer);</w:t>
      </w:r>
    </w:p>
    <w:p w14:paraId="609511CD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pthread_create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gramStart"/>
      <w:r w:rsidRPr="000C5BB9">
        <w:rPr>
          <w:rFonts w:cs="Times New Roman"/>
          <w:sz w:val="16"/>
          <w:szCs w:val="16"/>
          <w:lang w:val="en-US"/>
        </w:rPr>
        <w:t>server,NULL</w:t>
      </w:r>
      <w:proofErr w:type="gramEnd"/>
      <w:r w:rsidRPr="000C5BB9">
        <w:rPr>
          <w:rFonts w:cs="Times New Roman"/>
          <w:sz w:val="16"/>
          <w:szCs w:val="16"/>
          <w:lang w:val="en-US"/>
        </w:rPr>
        <w:t>,&amp;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serverThread</w:t>
      </w:r>
      <w:proofErr w:type="spellEnd"/>
      <w:r w:rsidRPr="000C5BB9">
        <w:rPr>
          <w:rFonts w:cs="Times New Roman"/>
          <w:sz w:val="16"/>
          <w:szCs w:val="16"/>
          <w:lang w:val="en-US"/>
        </w:rPr>
        <w:t>,&amp;buffer);</w:t>
      </w:r>
    </w:p>
    <w:p w14:paraId="51D8CB99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</w:p>
    <w:p w14:paraId="05079C87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pthread_join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spellStart"/>
      <w:proofErr w:type="gramStart"/>
      <w:r w:rsidRPr="000C5BB9">
        <w:rPr>
          <w:rFonts w:cs="Times New Roman"/>
          <w:sz w:val="16"/>
          <w:szCs w:val="16"/>
          <w:lang w:val="en-US"/>
        </w:rPr>
        <w:t>server,NULL</w:t>
      </w:r>
      <w:proofErr w:type="spellEnd"/>
      <w:proofErr w:type="gramEnd"/>
      <w:r w:rsidRPr="000C5BB9">
        <w:rPr>
          <w:rFonts w:cs="Times New Roman"/>
          <w:sz w:val="16"/>
          <w:szCs w:val="16"/>
          <w:lang w:val="en-US"/>
        </w:rPr>
        <w:t>);</w:t>
      </w:r>
    </w:p>
    <w:p w14:paraId="100CA8C2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pthread_join</w:t>
      </w:r>
      <w:proofErr w:type="spellEnd"/>
      <w:r w:rsidRPr="000C5BB9">
        <w:rPr>
          <w:rFonts w:cs="Times New Roman"/>
          <w:sz w:val="16"/>
          <w:szCs w:val="16"/>
          <w:lang w:val="en-US"/>
        </w:rPr>
        <w:t>(</w:t>
      </w:r>
      <w:proofErr w:type="spellStart"/>
      <w:proofErr w:type="gramStart"/>
      <w:r w:rsidRPr="000C5BB9">
        <w:rPr>
          <w:rFonts w:cs="Times New Roman"/>
          <w:sz w:val="16"/>
          <w:szCs w:val="16"/>
          <w:lang w:val="en-US"/>
        </w:rPr>
        <w:t>client,NULL</w:t>
      </w:r>
      <w:proofErr w:type="spellEnd"/>
      <w:proofErr w:type="gramEnd"/>
      <w:r w:rsidRPr="000C5BB9">
        <w:rPr>
          <w:rFonts w:cs="Times New Roman"/>
          <w:sz w:val="16"/>
          <w:szCs w:val="16"/>
          <w:lang w:val="en-US"/>
        </w:rPr>
        <w:t>);</w:t>
      </w:r>
    </w:p>
    <w:p w14:paraId="50B2D96A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sem_destroy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sem_rec_data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784BA786" w14:textId="77777777" w:rsidR="000C5BB9" w:rsidRP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sem_destroy</w:t>
      </w:r>
      <w:proofErr w:type="spellEnd"/>
      <w:r w:rsidRPr="000C5BB9">
        <w:rPr>
          <w:rFonts w:cs="Times New Roman"/>
          <w:sz w:val="16"/>
          <w:szCs w:val="16"/>
          <w:lang w:val="en-US"/>
        </w:rPr>
        <w:t>(&amp;</w:t>
      </w:r>
      <w:proofErr w:type="spellStart"/>
      <w:r w:rsidRPr="000C5BB9">
        <w:rPr>
          <w:rFonts w:cs="Times New Roman"/>
          <w:sz w:val="16"/>
          <w:szCs w:val="16"/>
          <w:lang w:val="en-US"/>
        </w:rPr>
        <w:t>sem_post_data</w:t>
      </w:r>
      <w:proofErr w:type="spellEnd"/>
      <w:r w:rsidRPr="000C5BB9">
        <w:rPr>
          <w:rFonts w:cs="Times New Roman"/>
          <w:sz w:val="16"/>
          <w:szCs w:val="16"/>
          <w:lang w:val="en-US"/>
        </w:rPr>
        <w:t>);</w:t>
      </w:r>
    </w:p>
    <w:p w14:paraId="5A62DD1D" w14:textId="0DECFE43" w:rsid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 xml:space="preserve">  return 0;</w:t>
      </w:r>
    </w:p>
    <w:p w14:paraId="57E318F2" w14:textId="3E40D621" w:rsidR="000C5BB9" w:rsidRDefault="000C5BB9" w:rsidP="000C5BB9">
      <w:pPr>
        <w:ind w:firstLine="0"/>
        <w:jc w:val="left"/>
        <w:rPr>
          <w:rFonts w:cs="Times New Roman"/>
          <w:sz w:val="16"/>
          <w:szCs w:val="16"/>
          <w:lang w:val="en-US"/>
        </w:rPr>
      </w:pPr>
      <w:r w:rsidRPr="000C5BB9">
        <w:rPr>
          <w:rFonts w:cs="Times New Roman"/>
          <w:sz w:val="16"/>
          <w:szCs w:val="16"/>
          <w:lang w:val="en-US"/>
        </w:rPr>
        <w:t>}</w:t>
      </w:r>
    </w:p>
    <w:p w14:paraId="4589A970" w14:textId="580D3667" w:rsidR="003D55F7" w:rsidRPr="000C5BB9" w:rsidRDefault="000C5BB9" w:rsidP="000C5BB9">
      <w:pPr>
        <w:ind w:firstLine="0"/>
        <w:jc w:val="left"/>
        <w:rPr>
          <w:rFonts w:cs="Times New Roman"/>
          <w:sz w:val="16"/>
          <w:szCs w:val="16"/>
        </w:rPr>
      </w:pPr>
      <w:r w:rsidRPr="000C5BB9">
        <w:lastRenderedPageBreak/>
        <w:drawing>
          <wp:inline distT="0" distB="0" distL="0" distR="0" wp14:anchorId="3D31A628" wp14:editId="5502C878">
            <wp:extent cx="5939790" cy="31292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A3D" w14:textId="5EF98FF3" w:rsidR="00222E60" w:rsidRPr="003D55F7" w:rsidRDefault="00692D78" w:rsidP="005E6975">
      <w:r>
        <w:t xml:space="preserve">В ходе выполнения лабораторной работы были получены основные навыки работы с </w:t>
      </w:r>
      <w:r w:rsidR="000C5BB9">
        <w:t>семафорами</w:t>
      </w:r>
      <w:r>
        <w:t xml:space="preserve"> </w:t>
      </w:r>
      <w:r w:rsidR="005E6975">
        <w:rPr>
          <w:lang w:val="en-US"/>
        </w:rPr>
        <w:t>Linux</w:t>
      </w:r>
      <w:r w:rsidRPr="00692D78">
        <w:t xml:space="preserve"> </w:t>
      </w:r>
      <w:r>
        <w:rPr>
          <w:lang w:val="en-US"/>
        </w:rPr>
        <w:t>API</w:t>
      </w:r>
    </w:p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582A" w14:textId="77777777" w:rsidR="00835FBB" w:rsidRDefault="00835FBB" w:rsidP="00783841">
      <w:pPr>
        <w:spacing w:line="240" w:lineRule="auto"/>
      </w:pPr>
      <w:r>
        <w:separator/>
      </w:r>
    </w:p>
  </w:endnote>
  <w:endnote w:type="continuationSeparator" w:id="0">
    <w:p w14:paraId="2FBEF56E" w14:textId="77777777" w:rsidR="00835FBB" w:rsidRDefault="00835FBB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C6AD" w14:textId="77777777" w:rsidR="00835FBB" w:rsidRDefault="00835FBB" w:rsidP="00783841">
      <w:pPr>
        <w:spacing w:line="240" w:lineRule="auto"/>
      </w:pPr>
      <w:r>
        <w:separator/>
      </w:r>
    </w:p>
  </w:footnote>
  <w:footnote w:type="continuationSeparator" w:id="0">
    <w:p w14:paraId="3433B3BA" w14:textId="77777777" w:rsidR="00835FBB" w:rsidRDefault="00835FBB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0C5BB9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2640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35FBB"/>
    <w:rsid w:val="00847AE6"/>
    <w:rsid w:val="008532F1"/>
    <w:rsid w:val="0085501E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9E6F20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107</cp:revision>
  <cp:lastPrinted>2021-07-02T07:01:00Z</cp:lastPrinted>
  <dcterms:created xsi:type="dcterms:W3CDTF">2021-06-14T07:15:00Z</dcterms:created>
  <dcterms:modified xsi:type="dcterms:W3CDTF">2022-11-28T06:22:00Z</dcterms:modified>
</cp:coreProperties>
</file>