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3D" w:rsidRDefault="00F71662" w:rsidP="00F71662">
      <w:pPr>
        <w:pStyle w:val="Titre"/>
      </w:pPr>
      <w:r>
        <w:t xml:space="preserve">Conseils généraux sur la cartographie du moteur </w:t>
      </w:r>
    </w:p>
    <w:p w:rsidR="00F71662" w:rsidRDefault="00F71662" w:rsidP="00F71662">
      <w:pPr>
        <w:pStyle w:val="Sansinterligne"/>
      </w:pPr>
      <w:r>
        <w:t>Echange entre CCN et PTN du 22/02/18</w:t>
      </w:r>
    </w:p>
    <w:p w:rsidR="00F71662" w:rsidRDefault="00F71662" w:rsidP="00F71662">
      <w:pPr>
        <w:pStyle w:val="Sansinterligne"/>
      </w:pPr>
    </w:p>
    <w:p w:rsidR="00F71662" w:rsidRDefault="004A6AB4" w:rsidP="004A6AB4">
      <w:pPr>
        <w:pStyle w:val="Sansinterligne"/>
        <w:numPr>
          <w:ilvl w:val="0"/>
          <w:numId w:val="1"/>
        </w:numPr>
      </w:pPr>
      <w:r>
        <w:t>Une cartographie ça se calcule</w:t>
      </w:r>
    </w:p>
    <w:p w:rsidR="004A6AB4" w:rsidRDefault="004A6AB4" w:rsidP="004A6AB4">
      <w:pPr>
        <w:pStyle w:val="Sansinterligne"/>
        <w:numPr>
          <w:ilvl w:val="0"/>
          <w:numId w:val="1"/>
        </w:numPr>
      </w:pPr>
      <w:r>
        <w:t>Calcul théorique pour démarrer le moteur</w:t>
      </w:r>
    </w:p>
    <w:p w:rsidR="004A6AB4" w:rsidRDefault="004A6AB4" w:rsidP="004A6AB4">
      <w:pPr>
        <w:pStyle w:val="Sansinterligne"/>
        <w:numPr>
          <w:ilvl w:val="0"/>
          <w:numId w:val="1"/>
        </w:numPr>
      </w:pPr>
      <w:r>
        <w:t>Puis ajustement au banc</w:t>
      </w:r>
    </w:p>
    <w:p w:rsidR="004A6AB4" w:rsidRDefault="004A6AB4" w:rsidP="004A6AB4">
      <w:pPr>
        <w:pStyle w:val="Sansinterligne"/>
        <w:numPr>
          <w:ilvl w:val="0"/>
          <w:numId w:val="1"/>
        </w:numPr>
      </w:pPr>
      <w:r>
        <w:t>Plutôt commencer à régler en alpha papillon =&gt; éventuellement après en SD</w:t>
      </w:r>
    </w:p>
    <w:p w:rsidR="00143D1C" w:rsidRDefault="00143D1C" w:rsidP="004A6AB4">
      <w:pPr>
        <w:pStyle w:val="Sansinterligne"/>
        <w:numPr>
          <w:ilvl w:val="0"/>
          <w:numId w:val="1"/>
        </w:numPr>
      </w:pPr>
      <w:r>
        <w:t>1.2 lambda =&gt; meilleur rendement (meilleur ratio essence/puissance)</w:t>
      </w:r>
    </w:p>
    <w:p w:rsidR="00143D1C" w:rsidRDefault="00143D1C" w:rsidP="004A6AB4">
      <w:pPr>
        <w:pStyle w:val="Sansinterligne"/>
        <w:numPr>
          <w:ilvl w:val="0"/>
          <w:numId w:val="1"/>
        </w:numPr>
      </w:pPr>
      <w:r>
        <w:t>0.88 lambda =&gt; meilleure perfo</w:t>
      </w:r>
    </w:p>
    <w:p w:rsidR="00143D1C" w:rsidRDefault="00143D1C" w:rsidP="004A6AB4">
      <w:pPr>
        <w:pStyle w:val="Sansinterligne"/>
        <w:numPr>
          <w:ilvl w:val="0"/>
          <w:numId w:val="1"/>
        </w:numPr>
      </w:pPr>
      <w:r>
        <w:t>Déduire du comportement le type de lam</w:t>
      </w:r>
      <w:r w:rsidR="00915935">
        <w:t>b</w:t>
      </w:r>
      <w:r>
        <w:t>da visé</w:t>
      </w:r>
    </w:p>
    <w:p w:rsidR="00143D1C" w:rsidRDefault="00143D1C" w:rsidP="004A6AB4">
      <w:pPr>
        <w:pStyle w:val="Sansinterligne"/>
        <w:numPr>
          <w:ilvl w:val="0"/>
          <w:numId w:val="1"/>
        </w:numPr>
      </w:pPr>
      <w:r>
        <w:t>Rédaction des objectifs</w:t>
      </w:r>
    </w:p>
    <w:p w:rsidR="00143D1C" w:rsidRDefault="00143D1C" w:rsidP="004A6AB4">
      <w:pPr>
        <w:pStyle w:val="Sansinterligne"/>
        <w:numPr>
          <w:ilvl w:val="0"/>
          <w:numId w:val="1"/>
        </w:numPr>
      </w:pPr>
      <w:r>
        <w:t>Cartographie des cibles lambdas dans le DTA</w:t>
      </w:r>
    </w:p>
    <w:p w:rsidR="00143D1C" w:rsidRDefault="00143D1C" w:rsidP="004A6AB4">
      <w:pPr>
        <w:pStyle w:val="Sansinterligne"/>
        <w:numPr>
          <w:ilvl w:val="0"/>
          <w:numId w:val="1"/>
        </w:numPr>
      </w:pPr>
      <w:r>
        <w:t>On amène la voiture sur le banc</w:t>
      </w:r>
    </w:p>
    <w:p w:rsidR="00143D1C" w:rsidRDefault="00143D1C" w:rsidP="004A6AB4">
      <w:pPr>
        <w:pStyle w:val="Sansinterligne"/>
        <w:numPr>
          <w:ilvl w:val="0"/>
          <w:numId w:val="1"/>
        </w:numPr>
      </w:pPr>
      <w:r>
        <w:t>Lycée de l’automobile à Chamberry (banc freiné)</w:t>
      </w:r>
    </w:p>
    <w:p w:rsidR="00143D1C" w:rsidRDefault="00915935" w:rsidP="004A6AB4">
      <w:pPr>
        <w:pStyle w:val="Sansinterligne"/>
        <w:numPr>
          <w:ilvl w:val="0"/>
          <w:numId w:val="1"/>
        </w:numPr>
      </w:pPr>
      <w:r>
        <w:t>Refroidissement adapté au banc (2 radiateurs en série)</w:t>
      </w:r>
    </w:p>
    <w:p w:rsidR="00915935" w:rsidRDefault="00915935" w:rsidP="004A6AB4">
      <w:pPr>
        <w:pStyle w:val="Sansinterligne"/>
        <w:numPr>
          <w:ilvl w:val="0"/>
          <w:numId w:val="1"/>
        </w:numPr>
      </w:pPr>
      <w:r>
        <w:t>Formé sur le logiciel (réglage de la cartographie d’injection)</w:t>
      </w:r>
    </w:p>
    <w:p w:rsidR="00915935" w:rsidRDefault="00915935" w:rsidP="004A6AB4">
      <w:pPr>
        <w:pStyle w:val="Sansinterligne"/>
        <w:numPr>
          <w:ilvl w:val="0"/>
          <w:numId w:val="1"/>
        </w:numPr>
      </w:pPr>
      <w:r>
        <w:t>Carto d’avance à l’allumage à garder à priori</w:t>
      </w:r>
    </w:p>
    <w:p w:rsidR="00915935" w:rsidRDefault="00915935" w:rsidP="004A6AB4">
      <w:pPr>
        <w:pStyle w:val="Sansinterligne"/>
        <w:numPr>
          <w:ilvl w:val="0"/>
          <w:numId w:val="1"/>
        </w:numPr>
      </w:pPr>
      <w:r>
        <w:t>13° après te TDC (meilleur ratio bras de levier/compression)</w:t>
      </w:r>
    </w:p>
    <w:p w:rsidR="00915935" w:rsidRDefault="00915935" w:rsidP="004A6AB4">
      <w:pPr>
        <w:pStyle w:val="Sansinterligne"/>
        <w:numPr>
          <w:ilvl w:val="0"/>
          <w:numId w:val="1"/>
        </w:numPr>
      </w:pPr>
      <w:r>
        <w:t>Plus il y a d’air, plus on est haut en régime, plus on doit avoir de l’avance</w:t>
      </w:r>
    </w:p>
    <w:p w:rsidR="00915935" w:rsidRDefault="003F4391" w:rsidP="004A6AB4">
      <w:pPr>
        <w:pStyle w:val="Sansinterligne"/>
        <w:numPr>
          <w:ilvl w:val="0"/>
          <w:numId w:val="1"/>
        </w:numPr>
      </w:pPr>
      <w:r>
        <w:t>On cherche à maximiser le couple (sauf en cas de cliquetis)</w:t>
      </w:r>
    </w:p>
    <w:p w:rsidR="003F4391" w:rsidRDefault="003F4391" w:rsidP="004A6AB4">
      <w:pPr>
        <w:pStyle w:val="Sansinterligne"/>
        <w:numPr>
          <w:ilvl w:val="0"/>
          <w:numId w:val="1"/>
        </w:numPr>
      </w:pPr>
      <w:r>
        <w:t>/ !\ On y touche pas trop, très chronophage</w:t>
      </w:r>
    </w:p>
    <w:p w:rsidR="003F4391" w:rsidRDefault="003F4391" w:rsidP="003F4391">
      <w:pPr>
        <w:pStyle w:val="Sansinterligne"/>
      </w:pPr>
    </w:p>
    <w:p w:rsidR="003F4391" w:rsidRDefault="003F4391" w:rsidP="003F4391">
      <w:pPr>
        <w:pStyle w:val="Sansinterligne"/>
      </w:pPr>
      <w:r>
        <w:t xml:space="preserve">Mais ça ne s’arrête pas </w:t>
      </w:r>
      <w:r w:rsidR="0002376A">
        <w:t>là</w:t>
      </w:r>
      <w:r>
        <w:t>…</w:t>
      </w:r>
    </w:p>
    <w:p w:rsidR="003F4391" w:rsidRDefault="003F4391" w:rsidP="003F4391">
      <w:pPr>
        <w:pStyle w:val="Sansinterligne"/>
      </w:pPr>
    </w:p>
    <w:p w:rsidR="003F4391" w:rsidRDefault="003F4391" w:rsidP="003F4391">
      <w:pPr>
        <w:pStyle w:val="Sansinterligne"/>
        <w:numPr>
          <w:ilvl w:val="0"/>
          <w:numId w:val="1"/>
        </w:numPr>
      </w:pPr>
      <w:r>
        <w:t>+130°</w:t>
      </w:r>
      <w:r w:rsidR="0002376A">
        <w:t>C</w:t>
      </w:r>
      <w:r>
        <w:t xml:space="preserve"> =&gt;&gt; 40% d’essence en plus</w:t>
      </w:r>
    </w:p>
    <w:p w:rsidR="003F4391" w:rsidRDefault="003F4391" w:rsidP="003F4391">
      <w:pPr>
        <w:pStyle w:val="Sansinterligne"/>
        <w:numPr>
          <w:ilvl w:val="0"/>
          <w:numId w:val="1"/>
        </w:numPr>
      </w:pPr>
      <w:r>
        <w:t>+110°</w:t>
      </w:r>
      <w:r w:rsidR="0002376A">
        <w:t>C</w:t>
      </w:r>
      <w:bookmarkStart w:id="0" w:name="_GoBack"/>
      <w:bookmarkEnd w:id="0"/>
      <w:r>
        <w:t xml:space="preserve"> =&gt;&gt; 20% d’essence en plus</w:t>
      </w:r>
    </w:p>
    <w:p w:rsidR="003F4391" w:rsidRDefault="003F4391" w:rsidP="003F4391">
      <w:pPr>
        <w:pStyle w:val="Sansinterligne"/>
      </w:pPr>
    </w:p>
    <w:p w:rsidR="003F4391" w:rsidRDefault="003F4391" w:rsidP="003F4391">
      <w:pPr>
        <w:pStyle w:val="Sansinterligne"/>
      </w:pPr>
    </w:p>
    <w:p w:rsidR="003F4391" w:rsidRDefault="003F4391" w:rsidP="003F4391">
      <w:pPr>
        <w:pStyle w:val="Sansinterligne"/>
        <w:numPr>
          <w:ilvl w:val="0"/>
          <w:numId w:val="1"/>
        </w:numPr>
      </w:pPr>
      <w:r>
        <w:t>Compensations en fonctions de la T plenum (non prioritaire)</w:t>
      </w:r>
    </w:p>
    <w:p w:rsidR="003F4391" w:rsidRDefault="003F4391" w:rsidP="003F4391">
      <w:pPr>
        <w:pStyle w:val="Sansinterligne"/>
        <w:numPr>
          <w:ilvl w:val="0"/>
          <w:numId w:val="1"/>
        </w:numPr>
      </w:pPr>
      <w:r>
        <w:t>Compensations pression</w:t>
      </w:r>
      <w:r w:rsidR="0002376A">
        <w:t xml:space="preserve"> </w:t>
      </w:r>
      <w:r w:rsidR="0002376A">
        <w:t>(non prioritaire)</w:t>
      </w:r>
    </w:p>
    <w:p w:rsidR="003F4391" w:rsidRDefault="003F4391" w:rsidP="003F4391">
      <w:pPr>
        <w:pStyle w:val="Sansinterligne"/>
      </w:pPr>
    </w:p>
    <w:p w:rsidR="003F4391" w:rsidRDefault="003F4391" w:rsidP="003F4391">
      <w:pPr>
        <w:pStyle w:val="Sansinterligne"/>
      </w:pPr>
      <w:r>
        <w:t>Gestion véhicule</w:t>
      </w:r>
    </w:p>
    <w:p w:rsidR="003F4391" w:rsidRDefault="003F4391" w:rsidP="003F4391">
      <w:pPr>
        <w:pStyle w:val="Sansinterligne"/>
      </w:pPr>
    </w:p>
    <w:p w:rsidR="003F4391" w:rsidRDefault="003F4391" w:rsidP="003F4391">
      <w:pPr>
        <w:pStyle w:val="Sansinterligne"/>
      </w:pPr>
      <w:r>
        <w:t>Mouillage (voir forum)</w:t>
      </w:r>
    </w:p>
    <w:p w:rsidR="008C7EE5" w:rsidRDefault="0002376A" w:rsidP="008C7EE5">
      <w:pPr>
        <w:pStyle w:val="Sansinterligne"/>
        <w:numPr>
          <w:ilvl w:val="0"/>
          <w:numId w:val="1"/>
        </w:numPr>
      </w:pPr>
      <w:r>
        <w:t>Réglage</w:t>
      </w:r>
      <w:r w:rsidR="008C7EE5">
        <w:t xml:space="preserve"> </w:t>
      </w:r>
      <w:r>
        <w:t>levé de pied =&gt; E</w:t>
      </w:r>
      <w:r w:rsidR="008C7EE5">
        <w:t>nlever de l’essence à la consigne des injecteurs (tip out)</w:t>
      </w:r>
    </w:p>
    <w:p w:rsidR="008C7EE5" w:rsidRDefault="0002376A" w:rsidP="008C7EE5">
      <w:pPr>
        <w:pStyle w:val="Sansinterligne"/>
        <w:numPr>
          <w:ilvl w:val="0"/>
          <w:numId w:val="1"/>
        </w:numPr>
      </w:pPr>
      <w:r>
        <w:t>Réglage tip in =&gt; E</w:t>
      </w:r>
      <w:r w:rsidR="008C7EE5">
        <w:t>nvoyer +50% essence</w:t>
      </w:r>
    </w:p>
    <w:p w:rsidR="008C7EE5" w:rsidRDefault="008C7EE5" w:rsidP="008C7EE5">
      <w:pPr>
        <w:pStyle w:val="Sansinterligne"/>
      </w:pPr>
      <w:r>
        <w:t>Prendre cartographie Atomix</w:t>
      </w:r>
    </w:p>
    <w:p w:rsidR="008C7EE5" w:rsidRDefault="008C7EE5" w:rsidP="008C7EE5">
      <w:pPr>
        <w:pStyle w:val="Sansinterligne"/>
      </w:pPr>
    </w:p>
    <w:p w:rsidR="008C7EE5" w:rsidRPr="00F71662" w:rsidRDefault="008C7EE5" w:rsidP="008C7EE5">
      <w:pPr>
        <w:pStyle w:val="Sansinterligne"/>
      </w:pPr>
    </w:p>
    <w:sectPr w:rsidR="008C7EE5" w:rsidRPr="00F71662" w:rsidSect="005643D9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535E4F"/>
    <w:multiLevelType w:val="hybridMultilevel"/>
    <w:tmpl w:val="4BCAED1A"/>
    <w:lvl w:ilvl="0" w:tplc="0764D7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62"/>
    <w:rsid w:val="0002376A"/>
    <w:rsid w:val="00143D1C"/>
    <w:rsid w:val="00362B3D"/>
    <w:rsid w:val="003F4391"/>
    <w:rsid w:val="004A6AB4"/>
    <w:rsid w:val="005643D9"/>
    <w:rsid w:val="008C7EE5"/>
    <w:rsid w:val="00915935"/>
    <w:rsid w:val="00B702C5"/>
    <w:rsid w:val="00C8615C"/>
    <w:rsid w:val="00F7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23C63-A7BF-4FAF-978F-EBD8085F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716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1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F71662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F4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3</cp:revision>
  <dcterms:created xsi:type="dcterms:W3CDTF">2018-02-22T16:21:00Z</dcterms:created>
  <dcterms:modified xsi:type="dcterms:W3CDTF">2018-02-23T08:11:00Z</dcterms:modified>
</cp:coreProperties>
</file>