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5B1E62">
      <w:r>
        <w:t>Liaison au sol</w:t>
      </w:r>
    </w:p>
    <w:p w:rsidR="005B1E62" w:rsidRDefault="005B1E62">
      <w:r>
        <w:t>Roue équipée</w:t>
      </w:r>
    </w:p>
    <w:p w:rsidR="005B1E62" w:rsidRDefault="005B1E62">
      <w:r>
        <w:t>Direction</w:t>
      </w:r>
    </w:p>
    <w:p w:rsidR="005B1E62" w:rsidRDefault="005B1E62">
      <w:r>
        <w:t>Suspensions</w:t>
      </w:r>
    </w:p>
    <w:p w:rsidR="005B1E62" w:rsidRDefault="005B1E62">
      <w:r>
        <w:t>Admission</w:t>
      </w:r>
    </w:p>
    <w:p w:rsidR="005B1E62" w:rsidRDefault="005B1E62">
      <w:r>
        <w:t>Echappement</w:t>
      </w:r>
    </w:p>
    <w:p w:rsidR="005B1E62" w:rsidRDefault="005B1E62">
      <w:r>
        <w:t>Refroidissement</w:t>
      </w:r>
    </w:p>
    <w:p w:rsidR="005B1E62" w:rsidRDefault="005B1E62">
      <w:r>
        <w:t>Transmission secondaire</w:t>
      </w:r>
    </w:p>
    <w:p w:rsidR="005B1E62" w:rsidRDefault="005B1E62">
      <w:r>
        <w:t>Circuit carburant</w:t>
      </w:r>
    </w:p>
    <w:p w:rsidR="005B1E62" w:rsidRDefault="005B1E62">
      <w:r>
        <w:t>Moteur</w:t>
      </w:r>
    </w:p>
    <w:p w:rsidR="005B1E62" w:rsidRDefault="005B1E62">
      <w:r>
        <w:t>Châssis</w:t>
      </w:r>
    </w:p>
    <w:p w:rsidR="005B1E62" w:rsidRDefault="005B1E62">
      <w:r>
        <w:t>Ergonomie</w:t>
      </w:r>
    </w:p>
    <w:p w:rsidR="005B1E62" w:rsidRDefault="005B1E62">
      <w:r>
        <w:t>Carrosserie</w:t>
      </w:r>
    </w:p>
    <w:p w:rsidR="005B1E62" w:rsidRDefault="005B1E62">
      <w:r>
        <w:t>Crash Box</w:t>
      </w:r>
    </w:p>
    <w:p w:rsidR="005B1E62" w:rsidRDefault="005B1E62">
      <w:proofErr w:type="spellStart"/>
      <w:r>
        <w:t>Aéro</w:t>
      </w:r>
      <w:proofErr w:type="spellEnd"/>
    </w:p>
    <w:p w:rsidR="005B1E62" w:rsidRDefault="005B1E62">
      <w:r>
        <w:t>Faisceau</w:t>
      </w:r>
    </w:p>
    <w:p w:rsidR="005B1E62" w:rsidRDefault="005B1E62">
      <w:r>
        <w:t>Tableau de bord</w:t>
      </w:r>
    </w:p>
    <w:p w:rsidR="005B1E62" w:rsidRDefault="005B1E62">
      <w:r>
        <w:t>Data</w:t>
      </w:r>
    </w:p>
    <w:p w:rsidR="005B1E62" w:rsidRDefault="005B1E62"/>
    <w:p w:rsidR="005B1E62" w:rsidRDefault="005B1E62">
      <w:r>
        <w:t>18 Classeurs</w:t>
      </w:r>
    </w:p>
    <w:p w:rsidR="005B1E62" w:rsidRDefault="005B1E62" w:rsidP="005B1E62">
      <w:pPr>
        <w:pStyle w:val="Paragraphedeliste"/>
        <w:numPr>
          <w:ilvl w:val="0"/>
          <w:numId w:val="1"/>
        </w:numPr>
      </w:pPr>
      <w:r>
        <w:t>Classeur par SFF</w:t>
      </w:r>
    </w:p>
    <w:p w:rsidR="005B1E62" w:rsidRDefault="005B1E62" w:rsidP="005B1E62">
      <w:pPr>
        <w:pStyle w:val="Paragraphedeliste"/>
        <w:numPr>
          <w:ilvl w:val="1"/>
          <w:numId w:val="1"/>
        </w:numPr>
      </w:pPr>
      <w:r>
        <w:t>Intercalaires par pièce</w:t>
      </w:r>
    </w:p>
    <w:p w:rsidR="005B1E62" w:rsidRDefault="005B1E62" w:rsidP="005B1E62">
      <w:pPr>
        <w:pStyle w:val="Paragraphedeliste"/>
        <w:numPr>
          <w:ilvl w:val="2"/>
          <w:numId w:val="1"/>
        </w:numPr>
      </w:pPr>
      <w:r>
        <w:t>BIC</w:t>
      </w:r>
    </w:p>
    <w:p w:rsidR="005B1E62" w:rsidRDefault="005B1E62" w:rsidP="005B1E62">
      <w:pPr>
        <w:pStyle w:val="Paragraphedeliste"/>
        <w:numPr>
          <w:ilvl w:val="2"/>
          <w:numId w:val="1"/>
        </w:numPr>
      </w:pPr>
      <w:r>
        <w:t>COST</w:t>
      </w:r>
    </w:p>
    <w:p w:rsidR="005B1E62" w:rsidRDefault="005B1E62" w:rsidP="005B1E62">
      <w:pPr>
        <w:pStyle w:val="Paragraphedeliste"/>
        <w:numPr>
          <w:ilvl w:val="2"/>
          <w:numId w:val="1"/>
        </w:numPr>
      </w:pPr>
      <w:r>
        <w:t>Plan</w:t>
      </w:r>
    </w:p>
    <w:p w:rsidR="005B1E62" w:rsidRDefault="005B1E62" w:rsidP="005B1E62">
      <w:pPr>
        <w:pStyle w:val="Paragraphedeliste"/>
        <w:numPr>
          <w:ilvl w:val="2"/>
          <w:numId w:val="1"/>
        </w:numPr>
      </w:pPr>
      <w:r>
        <w:t>PROC</w:t>
      </w:r>
    </w:p>
    <w:p w:rsidR="005B1E62" w:rsidRDefault="005B1E62" w:rsidP="005B1E62">
      <w:pPr>
        <w:pStyle w:val="Paragraphedeliste"/>
        <w:numPr>
          <w:ilvl w:val="2"/>
          <w:numId w:val="1"/>
        </w:numPr>
      </w:pPr>
      <w:r>
        <w:t>PROV</w:t>
      </w:r>
    </w:p>
    <w:p w:rsidR="005B1E62" w:rsidRDefault="005B1E62" w:rsidP="005B1E62">
      <w:pPr>
        <w:pStyle w:val="Paragraphedeliste"/>
        <w:numPr>
          <w:ilvl w:val="2"/>
          <w:numId w:val="1"/>
        </w:numPr>
      </w:pPr>
      <w:r>
        <w:t>PROM</w:t>
      </w:r>
    </w:p>
    <w:p w:rsidR="005B1E62" w:rsidRDefault="005B1E62" w:rsidP="005B1E62">
      <w:pPr>
        <w:pStyle w:val="Paragraphedeliste"/>
        <w:numPr>
          <w:ilvl w:val="2"/>
          <w:numId w:val="1"/>
        </w:numPr>
      </w:pPr>
      <w:r>
        <w:t>Annexes</w:t>
      </w:r>
    </w:p>
    <w:p w:rsidR="005B1E62" w:rsidRDefault="005B1E62" w:rsidP="005B1E62">
      <w:pPr>
        <w:pStyle w:val="Paragraphedeliste"/>
        <w:numPr>
          <w:ilvl w:val="1"/>
          <w:numId w:val="1"/>
        </w:numPr>
      </w:pPr>
      <w:r>
        <w:t xml:space="preserve">1 </w:t>
      </w:r>
      <w:proofErr w:type="spellStart"/>
      <w:r>
        <w:t>recap</w:t>
      </w:r>
      <w:proofErr w:type="spellEnd"/>
      <w:r>
        <w:t xml:space="preserve"> global contenu caisse</w:t>
      </w:r>
    </w:p>
    <w:p w:rsidR="005B1E62" w:rsidRDefault="005B1E62" w:rsidP="005B1E62">
      <w:pPr>
        <w:pStyle w:val="Paragraphedeliste"/>
        <w:numPr>
          <w:ilvl w:val="1"/>
          <w:numId w:val="1"/>
        </w:numPr>
      </w:pPr>
      <w:r>
        <w:t xml:space="preserve">1 </w:t>
      </w:r>
      <w:proofErr w:type="spellStart"/>
      <w:r>
        <w:t>recap</w:t>
      </w:r>
      <w:proofErr w:type="spellEnd"/>
      <w:r>
        <w:t xml:space="preserve"> global pièces montées</w:t>
      </w:r>
      <w:bookmarkStart w:id="0" w:name="_GoBack"/>
      <w:bookmarkEnd w:id="0"/>
    </w:p>
    <w:p w:rsidR="005B1E62" w:rsidRDefault="005B1E62"/>
    <w:sectPr w:rsidR="005B1E62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9757D"/>
    <w:multiLevelType w:val="hybridMultilevel"/>
    <w:tmpl w:val="34948EE4"/>
    <w:lvl w:ilvl="0" w:tplc="21E0F7D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62"/>
    <w:rsid w:val="00362B3D"/>
    <w:rsid w:val="005643D9"/>
    <w:rsid w:val="005B1E62"/>
    <w:rsid w:val="00C2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15BB8-71C9-489D-A9E4-B7D10783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1</cp:revision>
  <dcterms:created xsi:type="dcterms:W3CDTF">2018-08-28T18:54:00Z</dcterms:created>
  <dcterms:modified xsi:type="dcterms:W3CDTF">2018-08-28T19:55:00Z</dcterms:modified>
</cp:coreProperties>
</file>