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1B" w:rsidRPr="00E5077B" w:rsidRDefault="009A0D1B" w:rsidP="009A0D1B">
      <w:pPr>
        <w:pStyle w:val="Default"/>
        <w:spacing w:after="100" w:afterAutospacing="1"/>
        <w:rPr>
          <w:rFonts w:asciiTheme="minorHAnsi" w:hAnsiTheme="minorHAnsi"/>
          <w:color w:val="auto"/>
        </w:rPr>
      </w:pPr>
    </w:p>
    <w:p w:rsidR="009A0D1B" w:rsidRPr="00E5077B" w:rsidRDefault="009A0D1B" w:rsidP="00B04DF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00" w:afterAutospacing="1"/>
        <w:jc w:val="center"/>
        <w:rPr>
          <w:rFonts w:asciiTheme="minorHAnsi" w:hAnsiTheme="minorHAnsi"/>
          <w:bCs/>
          <w:color w:val="auto"/>
        </w:rPr>
      </w:pPr>
      <w:r w:rsidRPr="00E5077B">
        <w:rPr>
          <w:rFonts w:asciiTheme="minorHAnsi" w:hAnsiTheme="minorHAnsi"/>
          <w:bCs/>
          <w:color w:val="auto"/>
        </w:rPr>
        <w:t>CONTRAT DE SPONSORING</w:t>
      </w:r>
    </w:p>
    <w:p w:rsidR="009A0D1B" w:rsidRPr="00FD0231" w:rsidRDefault="009A0D1B" w:rsidP="009A0D1B">
      <w:pPr>
        <w:pStyle w:val="Default"/>
        <w:spacing w:after="100" w:afterAutospacing="1"/>
        <w:rPr>
          <w:rFonts w:asciiTheme="minorHAnsi" w:hAnsiTheme="minorHAnsi"/>
          <w:bCs/>
          <w:color w:val="000000" w:themeColor="text1"/>
          <w:u w:val="single"/>
        </w:rPr>
      </w:pPr>
      <w:r w:rsidRPr="00FD0231">
        <w:rPr>
          <w:rFonts w:asciiTheme="minorHAnsi" w:hAnsiTheme="minorHAnsi"/>
          <w:bCs/>
          <w:color w:val="000000" w:themeColor="text1"/>
          <w:u w:val="single"/>
        </w:rPr>
        <w:t xml:space="preserve">ENTRE : </w:t>
      </w:r>
    </w:p>
    <w:p w:rsidR="009A0D1B" w:rsidRPr="00FD0231" w:rsidRDefault="009A0D1B" w:rsidP="009A0D1B">
      <w:pPr>
        <w:pStyle w:val="Default"/>
        <w:spacing w:after="100" w:afterAutospacing="1"/>
        <w:rPr>
          <w:rFonts w:asciiTheme="minorHAnsi" w:hAnsiTheme="minorHAnsi"/>
          <w:color w:val="000000" w:themeColor="text1"/>
          <w:u w:val="single"/>
        </w:rPr>
      </w:pPr>
      <w:r w:rsidRPr="00FD0231">
        <w:rPr>
          <w:rFonts w:asciiTheme="minorHAnsi" w:hAnsiTheme="minorHAnsi"/>
          <w:bCs/>
          <w:color w:val="000000" w:themeColor="text1"/>
          <w:u w:val="single"/>
        </w:rPr>
        <w:t xml:space="preserve">1°) </w:t>
      </w:r>
      <w:r w:rsidR="008F4957">
        <w:rPr>
          <w:rFonts w:asciiTheme="minorHAnsi" w:hAnsiTheme="minorHAnsi"/>
          <w:bCs/>
          <w:color w:val="000000" w:themeColor="text1"/>
          <w:u w:val="single"/>
        </w:rPr>
        <w:t>Association</w:t>
      </w:r>
      <w:r w:rsidR="0019651C">
        <w:rPr>
          <w:rFonts w:asciiTheme="minorHAnsi" w:hAnsiTheme="minorHAnsi"/>
          <w:bCs/>
          <w:color w:val="000000" w:themeColor="text1"/>
          <w:u w:val="single"/>
        </w:rPr>
        <w:t xml:space="preserve"> </w:t>
      </w:r>
      <w:r w:rsidR="00B02873">
        <w:rPr>
          <w:rFonts w:asciiTheme="minorHAnsi" w:hAnsiTheme="minorHAnsi"/>
          <w:bCs/>
          <w:color w:val="000000" w:themeColor="text1"/>
          <w:u w:val="single"/>
        </w:rPr>
        <w:t>Ecurie Piston Sport Auto</w:t>
      </w:r>
    </w:p>
    <w:p w:rsidR="006E5CFF" w:rsidRDefault="006E5CFF" w:rsidP="006E5CFF">
      <w:pPr>
        <w:pStyle w:val="Default"/>
        <w:spacing w:after="100" w:afterAutospacing="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Association Loi du 1er Juillet 1901, ayant son siège </w:t>
      </w:r>
      <w:r w:rsidR="00B02873">
        <w:rPr>
          <w:rFonts w:asciiTheme="minorHAnsi" w:hAnsiTheme="minorHAnsi"/>
          <w:color w:val="auto"/>
        </w:rPr>
        <w:t>à l’école Centrale Lyon</w:t>
      </w:r>
      <w:r w:rsidR="00BA72AE">
        <w:rPr>
          <w:rFonts w:asciiTheme="minorHAnsi" w:hAnsiTheme="minorHAnsi"/>
          <w:color w:val="auto"/>
        </w:rPr>
        <w:t xml:space="preserve"> </w:t>
      </w:r>
      <w:r w:rsidR="00EA528F">
        <w:rPr>
          <w:rFonts w:asciiTheme="minorHAnsi" w:hAnsiTheme="minorHAnsi"/>
          <w:color w:val="auto"/>
        </w:rPr>
        <w:t xml:space="preserve">36 avenue Guy de </w:t>
      </w:r>
      <w:proofErr w:type="spellStart"/>
      <w:r w:rsidR="00EA528F">
        <w:rPr>
          <w:rFonts w:asciiTheme="minorHAnsi" w:hAnsiTheme="minorHAnsi"/>
          <w:color w:val="auto"/>
        </w:rPr>
        <w:t>Collongue</w:t>
      </w:r>
      <w:proofErr w:type="spellEnd"/>
      <w:r w:rsidR="00EA528F">
        <w:rPr>
          <w:rFonts w:asciiTheme="minorHAnsi" w:hAnsiTheme="minorHAnsi"/>
          <w:color w:val="auto"/>
        </w:rPr>
        <w:t xml:space="preserve"> 69130 ECULLY, r</w:t>
      </w:r>
      <w:r>
        <w:rPr>
          <w:rFonts w:asciiTheme="minorHAnsi" w:hAnsiTheme="minorHAnsi"/>
          <w:color w:val="auto"/>
        </w:rPr>
        <w:t xml:space="preserve">eprésentée par </w:t>
      </w:r>
      <w:r w:rsidR="00B02873">
        <w:rPr>
          <w:rFonts w:asciiTheme="minorHAnsi" w:hAnsiTheme="minorHAnsi"/>
          <w:color w:val="auto"/>
        </w:rPr>
        <w:t>Paco Tanchon</w:t>
      </w:r>
      <w:r>
        <w:rPr>
          <w:rFonts w:asciiTheme="minorHAnsi" w:hAnsiTheme="minorHAnsi"/>
          <w:color w:val="auto"/>
        </w:rPr>
        <w:t>.</w:t>
      </w:r>
    </w:p>
    <w:p w:rsidR="009A0D1B" w:rsidRPr="007223F1" w:rsidRDefault="006E5CFF" w:rsidP="006E5CFF">
      <w:pPr>
        <w:pStyle w:val="Default"/>
        <w:spacing w:after="100" w:afterAutospacing="1"/>
        <w:jc w:val="right"/>
        <w:rPr>
          <w:rFonts w:asciiTheme="minorHAnsi" w:hAnsiTheme="minorHAnsi"/>
          <w:bCs/>
          <w:color w:val="auto"/>
          <w:lang w:val="en-US"/>
        </w:rPr>
      </w:pPr>
      <w:r w:rsidRPr="006E5CFF">
        <w:rPr>
          <w:rFonts w:asciiTheme="minorHAnsi" w:hAnsiTheme="minorHAnsi"/>
          <w:bCs/>
          <w:color w:val="auto"/>
        </w:rPr>
        <w:t xml:space="preserve"> </w:t>
      </w:r>
      <w:r w:rsidR="009A0D1B" w:rsidRPr="007223F1">
        <w:rPr>
          <w:rFonts w:asciiTheme="minorHAnsi" w:hAnsiTheme="minorHAnsi"/>
          <w:bCs/>
          <w:color w:val="auto"/>
          <w:lang w:val="en-US"/>
        </w:rPr>
        <w:t>D</w:t>
      </w:r>
      <w:r w:rsidR="00A324ED" w:rsidRPr="007223F1">
        <w:rPr>
          <w:rFonts w:asciiTheme="minorHAnsi" w:hAnsiTheme="minorHAnsi"/>
          <w:bCs/>
          <w:color w:val="auto"/>
          <w:lang w:val="en-US"/>
        </w:rPr>
        <w:t>’</w:t>
      </w:r>
      <w:r w:rsidR="009A0D1B" w:rsidRPr="007223F1">
        <w:rPr>
          <w:rFonts w:asciiTheme="minorHAnsi" w:hAnsiTheme="minorHAnsi"/>
          <w:bCs/>
          <w:color w:val="auto"/>
          <w:lang w:val="en-US"/>
        </w:rPr>
        <w:t xml:space="preserve">UNE PART, </w:t>
      </w:r>
    </w:p>
    <w:p w:rsidR="009A0D1B" w:rsidRPr="007223F1" w:rsidRDefault="009A0D1B" w:rsidP="009A0D1B">
      <w:pPr>
        <w:pStyle w:val="Default"/>
        <w:spacing w:after="100" w:afterAutospacing="1"/>
        <w:jc w:val="right"/>
        <w:rPr>
          <w:rFonts w:asciiTheme="minorHAnsi" w:hAnsiTheme="minorHAnsi"/>
          <w:color w:val="auto"/>
          <w:u w:val="single"/>
          <w:lang w:val="en-US"/>
        </w:rPr>
      </w:pPr>
    </w:p>
    <w:p w:rsidR="009A0D1B" w:rsidRPr="007223F1" w:rsidRDefault="009A0D1B" w:rsidP="009A0D1B">
      <w:pPr>
        <w:pStyle w:val="Default"/>
        <w:spacing w:after="100" w:afterAutospacing="1"/>
        <w:rPr>
          <w:rFonts w:asciiTheme="minorHAnsi" w:hAnsiTheme="minorHAnsi"/>
          <w:color w:val="auto"/>
          <w:u w:val="single"/>
          <w:lang w:val="en-US"/>
        </w:rPr>
      </w:pPr>
      <w:proofErr w:type="gramStart"/>
      <w:r w:rsidRPr="007223F1">
        <w:rPr>
          <w:rFonts w:asciiTheme="minorHAnsi" w:hAnsiTheme="minorHAnsi"/>
          <w:bCs/>
          <w:color w:val="auto"/>
          <w:u w:val="single"/>
          <w:lang w:val="en-US"/>
        </w:rPr>
        <w:t>ET</w:t>
      </w:r>
      <w:r w:rsidRPr="007223F1">
        <w:rPr>
          <w:rFonts w:asciiTheme="minorHAnsi" w:hAnsiTheme="minorHAnsi"/>
          <w:bCs/>
          <w:color w:val="auto"/>
          <w:lang w:val="en-US"/>
        </w:rPr>
        <w:t xml:space="preserve"> </w:t>
      </w:r>
      <w:r w:rsidRPr="007223F1">
        <w:rPr>
          <w:rFonts w:asciiTheme="minorHAnsi" w:hAnsiTheme="minorHAnsi"/>
          <w:color w:val="auto"/>
          <w:lang w:val="en-US"/>
        </w:rPr>
        <w:t>:</w:t>
      </w:r>
      <w:proofErr w:type="gramEnd"/>
      <w:r w:rsidRPr="007223F1">
        <w:rPr>
          <w:rFonts w:asciiTheme="minorHAnsi" w:hAnsiTheme="minorHAnsi"/>
          <w:color w:val="auto"/>
          <w:u w:val="single"/>
          <w:lang w:val="en-US"/>
        </w:rPr>
        <w:t xml:space="preserve"> </w:t>
      </w:r>
    </w:p>
    <w:p w:rsidR="00801697" w:rsidRPr="007223F1" w:rsidRDefault="009A0D1B" w:rsidP="009A0D1B">
      <w:pPr>
        <w:pStyle w:val="Default"/>
        <w:spacing w:after="100" w:afterAutospacing="1"/>
        <w:rPr>
          <w:rFonts w:asciiTheme="minorHAnsi" w:hAnsiTheme="minorHAnsi"/>
          <w:bCs/>
          <w:color w:val="auto"/>
          <w:lang w:val="en-US"/>
        </w:rPr>
      </w:pPr>
      <w:r w:rsidRPr="007223F1">
        <w:rPr>
          <w:rFonts w:asciiTheme="minorHAnsi" w:hAnsiTheme="minorHAnsi"/>
          <w:bCs/>
          <w:color w:val="auto"/>
          <w:lang w:val="en-US"/>
        </w:rPr>
        <w:t xml:space="preserve">2°) </w:t>
      </w:r>
      <w:r w:rsidRPr="007223F1">
        <w:rPr>
          <w:rFonts w:asciiTheme="minorHAnsi" w:hAnsiTheme="minorHAnsi"/>
          <w:bCs/>
          <w:color w:val="auto"/>
          <w:u w:val="single"/>
          <w:lang w:val="en-US"/>
        </w:rPr>
        <w:t>ALTEN FUND FOR ENGINEERING,</w:t>
      </w:r>
      <w:r w:rsidRPr="007223F1">
        <w:rPr>
          <w:rFonts w:asciiTheme="minorHAnsi" w:hAnsiTheme="minorHAnsi"/>
          <w:bCs/>
          <w:color w:val="auto"/>
          <w:lang w:val="en-US"/>
        </w:rPr>
        <w:t xml:space="preserve"> </w:t>
      </w:r>
    </w:p>
    <w:p w:rsidR="009A0D1B" w:rsidRPr="00F85C02" w:rsidRDefault="009A0D1B" w:rsidP="00A324ED">
      <w:pPr>
        <w:pStyle w:val="Default"/>
        <w:spacing w:after="100" w:afterAutospacing="1"/>
        <w:jc w:val="both"/>
        <w:rPr>
          <w:rFonts w:asciiTheme="minorHAnsi" w:hAnsiTheme="minorHAnsi"/>
          <w:bCs/>
          <w:color w:val="auto"/>
          <w:u w:val="single"/>
        </w:rPr>
      </w:pPr>
      <w:r w:rsidRPr="00F85C02">
        <w:rPr>
          <w:rFonts w:asciiTheme="minorHAnsi" w:hAnsiTheme="minorHAnsi"/>
          <w:bCs/>
          <w:color w:val="auto"/>
        </w:rPr>
        <w:t xml:space="preserve">40 avenue André </w:t>
      </w:r>
      <w:proofErr w:type="spellStart"/>
      <w:r w:rsidRPr="00F85C02">
        <w:rPr>
          <w:rFonts w:asciiTheme="minorHAnsi" w:hAnsiTheme="minorHAnsi"/>
          <w:bCs/>
          <w:color w:val="auto"/>
        </w:rPr>
        <w:t>Morizet</w:t>
      </w:r>
      <w:proofErr w:type="spellEnd"/>
      <w:r w:rsidRPr="00F85C02">
        <w:rPr>
          <w:rFonts w:asciiTheme="minorHAnsi" w:hAnsiTheme="minorHAnsi"/>
          <w:bCs/>
          <w:color w:val="auto"/>
        </w:rPr>
        <w:t xml:space="preserve"> 92513 Boulogn</w:t>
      </w:r>
      <w:r w:rsidR="00F066F8">
        <w:rPr>
          <w:rFonts w:asciiTheme="minorHAnsi" w:hAnsiTheme="minorHAnsi"/>
          <w:bCs/>
          <w:color w:val="auto"/>
        </w:rPr>
        <w:t>e Billancourt Cedex, représenté</w:t>
      </w:r>
      <w:r w:rsidRPr="00F85C02">
        <w:rPr>
          <w:rFonts w:asciiTheme="minorHAnsi" w:hAnsiTheme="minorHAnsi"/>
          <w:bCs/>
          <w:color w:val="auto"/>
        </w:rPr>
        <w:t xml:space="preserve"> </w:t>
      </w:r>
      <w:r w:rsidR="00166352" w:rsidRPr="00F85C02">
        <w:rPr>
          <w:rFonts w:asciiTheme="minorHAnsi" w:hAnsiTheme="minorHAnsi"/>
          <w:bCs/>
          <w:color w:val="auto"/>
        </w:rPr>
        <w:t xml:space="preserve">par </w:t>
      </w:r>
      <w:r w:rsidR="00307041" w:rsidRPr="00F85C02">
        <w:rPr>
          <w:rFonts w:asciiTheme="minorHAnsi" w:hAnsiTheme="minorHAnsi"/>
          <w:bCs/>
          <w:color w:val="auto"/>
        </w:rPr>
        <w:t xml:space="preserve">Madame </w:t>
      </w:r>
      <w:r w:rsidR="00F85C02" w:rsidRPr="00F85C02">
        <w:rPr>
          <w:rFonts w:asciiTheme="minorHAnsi" w:hAnsiTheme="minorHAnsi"/>
          <w:bCs/>
          <w:color w:val="auto"/>
        </w:rPr>
        <w:t>Ana</w:t>
      </w:r>
      <w:r w:rsidR="00F85C02">
        <w:rPr>
          <w:rFonts w:asciiTheme="minorHAnsi" w:hAnsiTheme="minorHAnsi"/>
          <w:bCs/>
          <w:color w:val="auto"/>
        </w:rPr>
        <w:t>ïs LAURENT</w:t>
      </w:r>
    </w:p>
    <w:p w:rsidR="009A0D1B" w:rsidRPr="00E5077B" w:rsidRDefault="009A0D1B" w:rsidP="009A0D1B">
      <w:pPr>
        <w:pStyle w:val="Default"/>
        <w:spacing w:after="100" w:afterAutospacing="1"/>
        <w:jc w:val="right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 xml:space="preserve"> </w:t>
      </w:r>
    </w:p>
    <w:p w:rsidR="009A0D1B" w:rsidRPr="00E5077B" w:rsidRDefault="009A0D1B" w:rsidP="009A0D1B">
      <w:pPr>
        <w:pStyle w:val="Default"/>
        <w:spacing w:after="100" w:afterAutospacing="1"/>
        <w:jc w:val="right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bCs/>
          <w:color w:val="auto"/>
        </w:rPr>
        <w:t>D'AUTRE PART</w:t>
      </w:r>
      <w:r w:rsidRPr="00E5077B">
        <w:rPr>
          <w:rFonts w:asciiTheme="minorHAnsi" w:hAnsiTheme="minorHAnsi"/>
          <w:color w:val="auto"/>
        </w:rPr>
        <w:t xml:space="preserve">, </w:t>
      </w:r>
    </w:p>
    <w:p w:rsidR="009A0D1B" w:rsidRPr="00E5077B" w:rsidRDefault="009A0D1B" w:rsidP="009A0D1B">
      <w:pPr>
        <w:pStyle w:val="Default"/>
        <w:spacing w:after="100" w:afterAutospacing="1"/>
        <w:rPr>
          <w:rFonts w:asciiTheme="minorHAnsi" w:hAnsiTheme="minorHAnsi"/>
          <w:color w:val="auto"/>
        </w:rPr>
      </w:pPr>
    </w:p>
    <w:p w:rsidR="009A0D1B" w:rsidRPr="00E5077B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bCs/>
          <w:color w:val="auto"/>
          <w:u w:val="single"/>
        </w:rPr>
        <w:t>IL A ETE PREALABLEMENT  RAPPELE CE QUI SUIT</w:t>
      </w:r>
      <w:r w:rsidRPr="00E5077B">
        <w:rPr>
          <w:rFonts w:asciiTheme="minorHAnsi" w:hAnsiTheme="minorHAnsi"/>
          <w:bCs/>
          <w:color w:val="auto"/>
        </w:rPr>
        <w:t xml:space="preserve"> : </w:t>
      </w:r>
    </w:p>
    <w:p w:rsidR="00B02873" w:rsidRDefault="00B02873" w:rsidP="00B02873">
      <w:pPr>
        <w:pStyle w:val="Default"/>
        <w:spacing w:after="100" w:afterAutospacing="1"/>
        <w:jc w:val="both"/>
        <w:rPr>
          <w:rFonts w:asciiTheme="minorHAnsi" w:hAnsiTheme="minorHAnsi"/>
          <w:bCs/>
          <w:color w:val="000000" w:themeColor="text1"/>
        </w:rPr>
      </w:pPr>
      <w:r>
        <w:rPr>
          <w:rFonts w:asciiTheme="minorHAnsi" w:hAnsiTheme="minorHAnsi"/>
          <w:bCs/>
          <w:color w:val="000000" w:themeColor="text1"/>
        </w:rPr>
        <w:t>L’EPSA, c</w:t>
      </w:r>
      <w:r w:rsidRPr="00B02873">
        <w:rPr>
          <w:rFonts w:asciiTheme="minorHAnsi" w:hAnsiTheme="minorHAnsi"/>
          <w:bCs/>
          <w:color w:val="000000" w:themeColor="text1"/>
        </w:rPr>
        <w:t>réée en 2002, l'Écurie Piston Sport Auto (EPSA) est une association d'élèves-ingénieurs de l'École Centrale de Lyon ayant pour objectif de développer au sein de l'École les sports mécaniques et l'ingén</w:t>
      </w:r>
      <w:r>
        <w:rPr>
          <w:rFonts w:asciiTheme="minorHAnsi" w:hAnsiTheme="minorHAnsi"/>
          <w:bCs/>
          <w:color w:val="000000" w:themeColor="text1"/>
        </w:rPr>
        <w:t xml:space="preserve">ierie de systèmes automobiles. </w:t>
      </w:r>
    </w:p>
    <w:p w:rsidR="007611CD" w:rsidRPr="00B02873" w:rsidRDefault="00B02873" w:rsidP="00B02873">
      <w:pPr>
        <w:pStyle w:val="Default"/>
        <w:spacing w:after="100" w:afterAutospacing="1"/>
        <w:jc w:val="both"/>
        <w:rPr>
          <w:rFonts w:asciiTheme="minorHAnsi" w:hAnsiTheme="minorHAnsi"/>
          <w:bCs/>
          <w:color w:val="000000" w:themeColor="text1"/>
        </w:rPr>
      </w:pPr>
      <w:r w:rsidRPr="00B02873">
        <w:rPr>
          <w:rFonts w:asciiTheme="minorHAnsi" w:hAnsiTheme="minorHAnsi"/>
          <w:bCs/>
          <w:color w:val="000000" w:themeColor="text1"/>
        </w:rPr>
        <w:t>Chaque année, la vingtaine de membres de l'EPSA conçoit et produit un véhicule prototype de compétition. Les élèves-ingénieurs assurent l'intégralité de la phase de conception, tandis que la réalisation des différentes pièces est assurée par nos nombreux partenaires pédagogiques.</w:t>
      </w:r>
    </w:p>
    <w:p w:rsidR="007611CD" w:rsidRPr="00E5077B" w:rsidRDefault="007611CD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>ALTEN FUND FOR ENGINEERING a pour objet les missions suivantes :</w:t>
      </w:r>
    </w:p>
    <w:p w:rsidR="007611CD" w:rsidRPr="00F85C02" w:rsidRDefault="007611CD" w:rsidP="0080169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E5077B">
        <w:rPr>
          <w:rFonts w:asciiTheme="minorHAnsi" w:hAnsiTheme="minorHAnsi" w:cs="Arial"/>
          <w:sz w:val="24"/>
          <w:szCs w:val="24"/>
        </w:rPr>
        <w:t xml:space="preserve">Soutien de projets sportifs, </w:t>
      </w:r>
      <w:r w:rsidRPr="00F85C02">
        <w:rPr>
          <w:rFonts w:asciiTheme="minorHAnsi" w:hAnsiTheme="minorHAnsi" w:cs="Arial"/>
          <w:sz w:val="24"/>
          <w:szCs w:val="24"/>
        </w:rPr>
        <w:t>culturels ou humanitaires portés par des associations d’étudiants</w:t>
      </w:r>
      <w:r w:rsidR="006633C0" w:rsidRPr="00F85C02">
        <w:rPr>
          <w:rFonts w:asciiTheme="minorHAnsi" w:hAnsiTheme="minorHAnsi" w:cs="Arial"/>
          <w:sz w:val="24"/>
          <w:szCs w:val="24"/>
        </w:rPr>
        <w:t> ;</w:t>
      </w:r>
    </w:p>
    <w:p w:rsidR="007611CD" w:rsidRPr="00F85C02" w:rsidRDefault="007611CD" w:rsidP="0080169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85C02">
        <w:rPr>
          <w:rFonts w:asciiTheme="minorHAnsi" w:hAnsiTheme="minorHAnsi" w:cs="Arial"/>
          <w:sz w:val="24"/>
          <w:szCs w:val="24"/>
        </w:rPr>
        <w:t>Actions de promotion des métiers de l’ingénieur et d’aide à l’insertion professionnelle auprès des étudiants des grandes écoles d’ingénieur</w:t>
      </w:r>
      <w:r w:rsidR="006633C0" w:rsidRPr="00F85C02">
        <w:rPr>
          <w:rFonts w:asciiTheme="minorHAnsi" w:hAnsiTheme="minorHAnsi" w:cs="Arial"/>
          <w:sz w:val="24"/>
          <w:szCs w:val="24"/>
        </w:rPr>
        <w:t> ;</w:t>
      </w:r>
    </w:p>
    <w:p w:rsidR="009A0D1B" w:rsidRPr="00F85C02" w:rsidRDefault="007611CD" w:rsidP="0080169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85C02">
        <w:rPr>
          <w:rFonts w:asciiTheme="minorHAnsi" w:hAnsiTheme="minorHAnsi" w:cs="Arial"/>
          <w:sz w:val="24"/>
          <w:szCs w:val="24"/>
        </w:rPr>
        <w:t>Soutien aux programmes d’enseignement et de recherche des grandes écoles d’ingénieur</w:t>
      </w:r>
      <w:r w:rsidR="006633C0" w:rsidRPr="00F85C02">
        <w:rPr>
          <w:rFonts w:asciiTheme="minorHAnsi" w:hAnsiTheme="minorHAnsi" w:cs="Arial"/>
          <w:sz w:val="24"/>
          <w:szCs w:val="24"/>
        </w:rPr>
        <w:t>.</w:t>
      </w:r>
    </w:p>
    <w:p w:rsidR="009A0D1B" w:rsidRPr="00E5077B" w:rsidRDefault="009A0D1B" w:rsidP="00801697">
      <w:pPr>
        <w:pStyle w:val="Default"/>
        <w:pageBreakBefore/>
        <w:spacing w:after="100" w:afterAutospacing="1"/>
        <w:jc w:val="both"/>
        <w:rPr>
          <w:rFonts w:asciiTheme="minorHAnsi" w:hAnsiTheme="minorHAnsi"/>
          <w:color w:val="auto"/>
          <w:u w:val="single"/>
        </w:rPr>
      </w:pPr>
      <w:r w:rsidRPr="00E5077B">
        <w:rPr>
          <w:rFonts w:asciiTheme="minorHAnsi" w:hAnsiTheme="minorHAnsi"/>
          <w:bCs/>
          <w:color w:val="auto"/>
          <w:u w:val="single"/>
        </w:rPr>
        <w:lastRenderedPageBreak/>
        <w:t xml:space="preserve">CECI RAPPELE, IL A ETE CONVENU CE QUI SUIT : </w:t>
      </w:r>
    </w:p>
    <w:p w:rsidR="009A0D1B" w:rsidRPr="00E5077B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  <w:u w:val="single"/>
        </w:rPr>
      </w:pPr>
      <w:r w:rsidRPr="00E5077B">
        <w:rPr>
          <w:rFonts w:asciiTheme="minorHAnsi" w:hAnsiTheme="minorHAnsi"/>
          <w:bCs/>
          <w:color w:val="auto"/>
          <w:u w:val="single"/>
        </w:rPr>
        <w:t xml:space="preserve">I. OBJET </w:t>
      </w:r>
    </w:p>
    <w:p w:rsidR="009A0D1B" w:rsidRPr="00E5077B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 xml:space="preserve">Le </w:t>
      </w:r>
      <w:r w:rsidR="0033072C" w:rsidRPr="00E5077B">
        <w:rPr>
          <w:rFonts w:asciiTheme="minorHAnsi" w:hAnsiTheme="minorHAnsi"/>
          <w:color w:val="auto"/>
        </w:rPr>
        <w:t>présent contrat</w:t>
      </w:r>
      <w:r w:rsidR="006633C0">
        <w:rPr>
          <w:rFonts w:asciiTheme="minorHAnsi" w:hAnsiTheme="minorHAnsi"/>
          <w:color w:val="auto"/>
        </w:rPr>
        <w:t xml:space="preserve"> </w:t>
      </w:r>
      <w:r w:rsidR="0033072C" w:rsidRPr="00E5077B">
        <w:rPr>
          <w:rFonts w:asciiTheme="minorHAnsi" w:hAnsiTheme="minorHAnsi"/>
          <w:color w:val="auto"/>
        </w:rPr>
        <w:t>a pour objet de régir, de manière la plus complète possible la relatio</w:t>
      </w:r>
      <w:r w:rsidR="00505C2E" w:rsidRPr="00E5077B">
        <w:rPr>
          <w:rFonts w:asciiTheme="minorHAnsi" w:hAnsiTheme="minorHAnsi"/>
          <w:color w:val="auto"/>
        </w:rPr>
        <w:t xml:space="preserve">n de partenariat conclue entre </w:t>
      </w:r>
      <w:r w:rsidR="00B02873">
        <w:rPr>
          <w:rFonts w:asciiTheme="minorHAnsi" w:hAnsiTheme="minorHAnsi"/>
          <w:bCs/>
          <w:color w:val="000000" w:themeColor="text1"/>
        </w:rPr>
        <w:t>l’EPSA</w:t>
      </w:r>
      <w:r w:rsidR="006E5CFF">
        <w:rPr>
          <w:rFonts w:asciiTheme="minorHAnsi" w:hAnsiTheme="minorHAnsi"/>
          <w:color w:val="auto"/>
        </w:rPr>
        <w:t xml:space="preserve"> </w:t>
      </w:r>
      <w:r w:rsidR="00AD0F5E">
        <w:rPr>
          <w:rFonts w:asciiTheme="minorHAnsi" w:hAnsiTheme="minorHAnsi"/>
          <w:color w:val="auto"/>
        </w:rPr>
        <w:t xml:space="preserve">et </w:t>
      </w:r>
      <w:r w:rsidR="007611CD" w:rsidRPr="00E5077B">
        <w:rPr>
          <w:rFonts w:asciiTheme="minorHAnsi" w:hAnsiTheme="minorHAnsi"/>
          <w:color w:val="auto"/>
        </w:rPr>
        <w:t>ALTEN FUND FOR ENGINEERING</w:t>
      </w:r>
      <w:r w:rsidR="00E5077B">
        <w:rPr>
          <w:rFonts w:asciiTheme="minorHAnsi" w:hAnsiTheme="minorHAnsi"/>
          <w:color w:val="auto"/>
        </w:rPr>
        <w:t>.</w:t>
      </w:r>
    </w:p>
    <w:p w:rsidR="0033072C" w:rsidRPr="00E5077B" w:rsidRDefault="0033072C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>Elle précise les droits et obligati</w:t>
      </w:r>
      <w:r w:rsidR="00C22F1C" w:rsidRPr="00E5077B">
        <w:rPr>
          <w:rFonts w:asciiTheme="minorHAnsi" w:hAnsiTheme="minorHAnsi"/>
          <w:color w:val="auto"/>
        </w:rPr>
        <w:t xml:space="preserve">ons principaux des contractants. </w:t>
      </w:r>
    </w:p>
    <w:p w:rsidR="009A0D1B" w:rsidRPr="00E5077B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  <w:u w:val="single"/>
        </w:rPr>
      </w:pPr>
      <w:r w:rsidRPr="00E5077B">
        <w:rPr>
          <w:rFonts w:asciiTheme="minorHAnsi" w:hAnsiTheme="minorHAnsi"/>
          <w:bCs/>
          <w:color w:val="auto"/>
          <w:u w:val="single"/>
        </w:rPr>
        <w:t xml:space="preserve">II. DUREE </w:t>
      </w:r>
    </w:p>
    <w:p w:rsidR="009A0D1B" w:rsidRPr="00E5077B" w:rsidRDefault="00801697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 xml:space="preserve">La présente convention </w:t>
      </w:r>
      <w:r w:rsidR="00505C2E" w:rsidRPr="00E5077B">
        <w:rPr>
          <w:rFonts w:asciiTheme="minorHAnsi" w:hAnsiTheme="minorHAnsi"/>
          <w:color w:val="auto"/>
        </w:rPr>
        <w:t>conclu</w:t>
      </w:r>
      <w:r w:rsidR="00071120" w:rsidRPr="00E5077B">
        <w:rPr>
          <w:rFonts w:asciiTheme="minorHAnsi" w:hAnsiTheme="minorHAnsi"/>
          <w:color w:val="auto"/>
        </w:rPr>
        <w:t>e</w:t>
      </w:r>
      <w:r w:rsidR="00505C2E" w:rsidRPr="00E5077B">
        <w:rPr>
          <w:rFonts w:asciiTheme="minorHAnsi" w:hAnsiTheme="minorHAnsi"/>
          <w:color w:val="auto"/>
        </w:rPr>
        <w:t xml:space="preserve"> entre</w:t>
      </w:r>
      <w:r w:rsidR="0017699C" w:rsidRPr="0017699C">
        <w:rPr>
          <w:rFonts w:asciiTheme="minorHAnsi" w:hAnsiTheme="minorHAnsi"/>
          <w:color w:val="FF0000"/>
        </w:rPr>
        <w:t xml:space="preserve"> </w:t>
      </w:r>
      <w:r w:rsidR="00B02873">
        <w:rPr>
          <w:rFonts w:asciiTheme="minorHAnsi" w:hAnsiTheme="minorHAnsi"/>
          <w:bCs/>
          <w:color w:val="000000" w:themeColor="text1"/>
        </w:rPr>
        <w:t>l’EPSA</w:t>
      </w:r>
      <w:r w:rsidR="006E5CFF">
        <w:rPr>
          <w:rFonts w:asciiTheme="minorHAnsi" w:hAnsiTheme="minorHAnsi"/>
          <w:color w:val="auto"/>
        </w:rPr>
        <w:t xml:space="preserve"> </w:t>
      </w:r>
      <w:r w:rsidRPr="00E5077B">
        <w:rPr>
          <w:rFonts w:asciiTheme="minorHAnsi" w:hAnsiTheme="minorHAnsi"/>
          <w:color w:val="auto"/>
        </w:rPr>
        <w:t>et ALTEN F</w:t>
      </w:r>
      <w:r w:rsidR="00071120" w:rsidRPr="00E5077B">
        <w:rPr>
          <w:rFonts w:asciiTheme="minorHAnsi" w:hAnsiTheme="minorHAnsi"/>
          <w:color w:val="auto"/>
        </w:rPr>
        <w:t>UND FOR ENGINEERING est annuelle</w:t>
      </w:r>
      <w:r w:rsidRPr="00E5077B">
        <w:rPr>
          <w:rFonts w:asciiTheme="minorHAnsi" w:hAnsiTheme="minorHAnsi"/>
          <w:color w:val="auto"/>
        </w:rPr>
        <w:t xml:space="preserve">. Elle prendra effet </w:t>
      </w:r>
      <w:r w:rsidR="00071120" w:rsidRPr="00E5077B">
        <w:rPr>
          <w:rFonts w:asciiTheme="minorHAnsi" w:hAnsiTheme="minorHAnsi"/>
          <w:color w:val="auto"/>
        </w:rPr>
        <w:t>à la date de signature de la convention</w:t>
      </w:r>
      <w:r w:rsidR="007A3064">
        <w:rPr>
          <w:rFonts w:asciiTheme="minorHAnsi" w:hAnsiTheme="minorHAnsi"/>
          <w:color w:val="auto"/>
        </w:rPr>
        <w:t xml:space="preserve">. </w:t>
      </w:r>
      <w:r w:rsidR="004F656A">
        <w:rPr>
          <w:rFonts w:asciiTheme="minorHAnsi" w:hAnsiTheme="minorHAnsi"/>
          <w:color w:val="auto"/>
        </w:rPr>
        <w:t xml:space="preserve">La reconduction du partenariat n’est pas tacite. </w:t>
      </w:r>
    </w:p>
    <w:p w:rsidR="00C22F1C" w:rsidRPr="00E5077B" w:rsidRDefault="00C22F1C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 xml:space="preserve">L’objectif principal </w:t>
      </w:r>
      <w:r w:rsidR="00A41606" w:rsidRPr="00E5077B">
        <w:rPr>
          <w:rFonts w:asciiTheme="minorHAnsi" w:hAnsiTheme="minorHAnsi"/>
          <w:color w:val="auto"/>
        </w:rPr>
        <w:t>est</w:t>
      </w:r>
      <w:r w:rsidRPr="00E5077B">
        <w:rPr>
          <w:rFonts w:asciiTheme="minorHAnsi" w:hAnsiTheme="minorHAnsi"/>
          <w:color w:val="auto"/>
        </w:rPr>
        <w:t xml:space="preserve"> d’établir une relation durable et dans le sens des intérêts de chacune des parties.</w:t>
      </w:r>
    </w:p>
    <w:p w:rsidR="009A0D1B" w:rsidRPr="00E5077B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  <w:u w:val="single"/>
        </w:rPr>
      </w:pPr>
      <w:r w:rsidRPr="00E5077B">
        <w:rPr>
          <w:rFonts w:asciiTheme="minorHAnsi" w:hAnsiTheme="minorHAnsi"/>
          <w:bCs/>
          <w:color w:val="auto"/>
          <w:u w:val="single"/>
        </w:rPr>
        <w:t xml:space="preserve">III. OBLIGATIONS DE L'ASSOCIATION </w:t>
      </w:r>
    </w:p>
    <w:p w:rsidR="009A0D1B" w:rsidRDefault="00B02873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bCs/>
          <w:color w:val="000000" w:themeColor="text1"/>
        </w:rPr>
        <w:t>L’EPSA</w:t>
      </w:r>
      <w:r w:rsidR="006E5CFF">
        <w:rPr>
          <w:rFonts w:asciiTheme="minorHAnsi" w:hAnsiTheme="minorHAnsi"/>
          <w:color w:val="auto"/>
        </w:rPr>
        <w:t xml:space="preserve"> </w:t>
      </w:r>
      <w:r w:rsidR="00E5077B">
        <w:rPr>
          <w:rFonts w:asciiTheme="minorHAnsi" w:hAnsiTheme="minorHAnsi"/>
          <w:color w:val="auto"/>
        </w:rPr>
        <w:t>ou ses membres s'engagent à :</w:t>
      </w:r>
    </w:p>
    <w:p w:rsidR="003F1FD0" w:rsidRDefault="00E5077B" w:rsidP="003F1FD0">
      <w:pPr>
        <w:pStyle w:val="Default"/>
        <w:numPr>
          <w:ilvl w:val="0"/>
          <w:numId w:val="1"/>
        </w:numPr>
        <w:spacing w:after="100" w:afterAutospacing="1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Mentionner le nom d’ALTEN FUND FOR ENGINEERING sur tous les documents publicitaires et les supports de promotion </w:t>
      </w:r>
      <w:r w:rsidR="00D655F2">
        <w:rPr>
          <w:rFonts w:asciiTheme="minorHAnsi" w:hAnsiTheme="minorHAnsi"/>
          <w:color w:val="auto"/>
        </w:rPr>
        <w:t>d</w:t>
      </w:r>
      <w:r w:rsidR="0041615A">
        <w:rPr>
          <w:rFonts w:asciiTheme="minorHAnsi" w:hAnsiTheme="minorHAnsi"/>
          <w:color w:val="auto"/>
        </w:rPr>
        <w:t>es</w:t>
      </w:r>
      <w:r w:rsidR="00D655F2">
        <w:rPr>
          <w:rFonts w:asciiTheme="minorHAnsi" w:hAnsiTheme="minorHAnsi"/>
          <w:color w:val="auto"/>
        </w:rPr>
        <w:t xml:space="preserve"> projet</w:t>
      </w:r>
      <w:r w:rsidR="0041615A">
        <w:rPr>
          <w:rFonts w:asciiTheme="minorHAnsi" w:hAnsiTheme="minorHAnsi"/>
          <w:color w:val="auto"/>
        </w:rPr>
        <w:t>s sur lesquels intervient ALTEN</w:t>
      </w:r>
      <w:r w:rsidR="00D655F2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ainsi que sur les articles rédactionnels destinés à la presse</w:t>
      </w:r>
      <w:r w:rsidR="006633C0">
        <w:rPr>
          <w:rFonts w:asciiTheme="minorHAnsi" w:hAnsiTheme="minorHAnsi"/>
          <w:color w:val="FF0000"/>
        </w:rPr>
        <w:t xml:space="preserve"> </w:t>
      </w:r>
      <w:r w:rsidR="006633C0" w:rsidRPr="00F85C02">
        <w:rPr>
          <w:rFonts w:asciiTheme="minorHAnsi" w:hAnsiTheme="minorHAnsi"/>
          <w:color w:val="auto"/>
        </w:rPr>
        <w:t xml:space="preserve">et le site internet </w:t>
      </w:r>
      <w:r w:rsidR="00B71601">
        <w:rPr>
          <w:rFonts w:asciiTheme="minorHAnsi" w:hAnsiTheme="minorHAnsi"/>
          <w:color w:val="auto"/>
        </w:rPr>
        <w:t>de l’association</w:t>
      </w:r>
      <w:r w:rsidR="006633C0" w:rsidRPr="00F85C02">
        <w:rPr>
          <w:rFonts w:asciiTheme="minorHAnsi" w:hAnsiTheme="minorHAnsi"/>
          <w:color w:val="auto"/>
        </w:rPr>
        <w:t> ;</w:t>
      </w:r>
    </w:p>
    <w:p w:rsidR="00EE0171" w:rsidRDefault="00307041" w:rsidP="00EE0171">
      <w:pPr>
        <w:pStyle w:val="Default"/>
        <w:numPr>
          <w:ilvl w:val="0"/>
          <w:numId w:val="1"/>
        </w:numPr>
        <w:spacing w:after="100" w:afterAutospacing="1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Communiquer </w:t>
      </w:r>
      <w:r w:rsidR="00EE0171">
        <w:rPr>
          <w:rFonts w:asciiTheme="minorHAnsi" w:hAnsiTheme="minorHAnsi"/>
          <w:color w:val="auto"/>
        </w:rPr>
        <w:t xml:space="preserve">sur ALTEN FUND FOR </w:t>
      </w:r>
      <w:r w:rsidR="00EE0171" w:rsidRPr="00F85C02">
        <w:rPr>
          <w:rFonts w:asciiTheme="minorHAnsi" w:hAnsiTheme="minorHAnsi"/>
          <w:color w:val="auto"/>
        </w:rPr>
        <w:t>ENGINEERING</w:t>
      </w:r>
      <w:r w:rsidR="0041615A">
        <w:rPr>
          <w:rFonts w:asciiTheme="minorHAnsi" w:hAnsiTheme="minorHAnsi"/>
          <w:color w:val="auto"/>
        </w:rPr>
        <w:t xml:space="preserve"> pendant la durée des</w:t>
      </w:r>
      <w:r w:rsidR="00D655F2">
        <w:rPr>
          <w:rFonts w:asciiTheme="minorHAnsi" w:hAnsiTheme="minorHAnsi"/>
          <w:color w:val="auto"/>
        </w:rPr>
        <w:t xml:space="preserve"> projet</w:t>
      </w:r>
      <w:r w:rsidR="0041615A">
        <w:rPr>
          <w:rFonts w:asciiTheme="minorHAnsi" w:hAnsiTheme="minorHAnsi"/>
          <w:color w:val="auto"/>
        </w:rPr>
        <w:t>s sur lesquels intervient ALTEN</w:t>
      </w:r>
      <w:r w:rsidR="00EE0171" w:rsidRPr="00F85C02">
        <w:rPr>
          <w:rFonts w:asciiTheme="minorHAnsi" w:hAnsiTheme="minorHAnsi"/>
          <w:color w:val="auto"/>
        </w:rPr>
        <w:t xml:space="preserve"> via l’utilisation </w:t>
      </w:r>
      <w:r w:rsidR="00063E46">
        <w:rPr>
          <w:rFonts w:asciiTheme="minorHAnsi" w:hAnsiTheme="minorHAnsi"/>
          <w:color w:val="auto"/>
        </w:rPr>
        <w:t>de leurs canaux de communication habituels</w:t>
      </w:r>
      <w:r w:rsidR="00EE0171" w:rsidRPr="00F85C02">
        <w:rPr>
          <w:rFonts w:asciiTheme="minorHAnsi" w:hAnsiTheme="minorHAnsi"/>
          <w:color w:val="auto"/>
        </w:rPr>
        <w:t> : mails, afficha</w:t>
      </w:r>
      <w:r w:rsidR="005151E0" w:rsidRPr="00F85C02">
        <w:rPr>
          <w:rFonts w:asciiTheme="minorHAnsi" w:hAnsiTheme="minorHAnsi"/>
          <w:color w:val="auto"/>
        </w:rPr>
        <w:t>ge, newsletter, réseaux sociaux</w:t>
      </w:r>
      <w:r w:rsidR="006633C0" w:rsidRPr="00F85C02">
        <w:rPr>
          <w:rFonts w:asciiTheme="minorHAnsi" w:hAnsiTheme="minorHAnsi"/>
          <w:color w:val="auto"/>
        </w:rPr>
        <w:t> ;</w:t>
      </w:r>
    </w:p>
    <w:p w:rsidR="00B02873" w:rsidRPr="00B02873" w:rsidRDefault="00B02873" w:rsidP="00B02873">
      <w:pPr>
        <w:pStyle w:val="Default"/>
        <w:numPr>
          <w:ilvl w:val="0"/>
          <w:numId w:val="1"/>
        </w:numPr>
        <w:spacing w:after="100" w:afterAutospacing="1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Co-organiser un </w:t>
      </w:r>
      <w:proofErr w:type="spellStart"/>
      <w:r>
        <w:rPr>
          <w:rFonts w:asciiTheme="minorHAnsi" w:hAnsiTheme="minorHAnsi"/>
          <w:color w:val="auto"/>
        </w:rPr>
        <w:t>Thinking</w:t>
      </w:r>
      <w:proofErr w:type="spellEnd"/>
      <w:r>
        <w:rPr>
          <w:rFonts w:asciiTheme="minorHAnsi" w:hAnsiTheme="minorHAnsi"/>
          <w:color w:val="auto"/>
        </w:rPr>
        <w:t xml:space="preserve"> </w:t>
      </w:r>
      <w:proofErr w:type="spellStart"/>
      <w:r>
        <w:rPr>
          <w:rFonts w:asciiTheme="minorHAnsi" w:hAnsiTheme="minorHAnsi"/>
          <w:color w:val="auto"/>
        </w:rPr>
        <w:t>Lab</w:t>
      </w:r>
      <w:proofErr w:type="spellEnd"/>
      <w:r>
        <w:rPr>
          <w:rFonts w:asciiTheme="minorHAnsi" w:hAnsiTheme="minorHAnsi"/>
          <w:color w:val="auto"/>
        </w:rPr>
        <w:t xml:space="preserve"> avec ALTEN en février 2019</w:t>
      </w:r>
    </w:p>
    <w:p w:rsidR="009A0D1B" w:rsidRPr="00E5077B" w:rsidRDefault="00EE2B32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  <w:u w:val="single"/>
          <w:lang w:val="en-US"/>
        </w:rPr>
      </w:pPr>
      <w:r w:rsidRPr="00E5077B">
        <w:rPr>
          <w:rFonts w:asciiTheme="minorHAnsi" w:hAnsiTheme="minorHAnsi"/>
          <w:bCs/>
          <w:color w:val="auto"/>
          <w:u w:val="single"/>
          <w:lang w:val="en-US"/>
        </w:rPr>
        <w:t>I</w:t>
      </w:r>
      <w:r w:rsidR="009A0D1B" w:rsidRPr="00E5077B">
        <w:rPr>
          <w:rFonts w:asciiTheme="minorHAnsi" w:hAnsiTheme="minorHAnsi"/>
          <w:bCs/>
          <w:color w:val="auto"/>
          <w:u w:val="single"/>
          <w:lang w:val="en-US"/>
        </w:rPr>
        <w:t xml:space="preserve">V. OBLIGATIONS DU SPONSOR </w:t>
      </w:r>
    </w:p>
    <w:p w:rsidR="009A0D1B" w:rsidRDefault="0069198E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  <w:lang w:val="en-US"/>
        </w:rPr>
      </w:pPr>
      <w:r w:rsidRPr="00E5077B">
        <w:rPr>
          <w:rFonts w:asciiTheme="minorHAnsi" w:hAnsiTheme="minorHAnsi"/>
          <w:color w:val="auto"/>
          <w:lang w:val="en-US"/>
        </w:rPr>
        <w:t>ALTEN FUND FOR ENGINEERI</w:t>
      </w:r>
      <w:r w:rsidR="004C5D53" w:rsidRPr="00E5077B">
        <w:rPr>
          <w:rFonts w:asciiTheme="minorHAnsi" w:hAnsiTheme="minorHAnsi"/>
          <w:color w:val="auto"/>
          <w:lang w:val="en-US"/>
        </w:rPr>
        <w:t>N</w:t>
      </w:r>
      <w:r w:rsidRPr="00E5077B">
        <w:rPr>
          <w:rFonts w:asciiTheme="minorHAnsi" w:hAnsiTheme="minorHAnsi"/>
          <w:color w:val="auto"/>
          <w:lang w:val="en-US"/>
        </w:rPr>
        <w:t>G</w:t>
      </w:r>
      <w:r w:rsidR="00EE0171">
        <w:rPr>
          <w:rFonts w:asciiTheme="minorHAnsi" w:hAnsiTheme="minorHAnsi"/>
          <w:color w:val="auto"/>
          <w:lang w:val="en-US"/>
        </w:rPr>
        <w:t xml:space="preserve"> </w:t>
      </w:r>
      <w:proofErr w:type="spellStart"/>
      <w:r w:rsidR="00B02873">
        <w:rPr>
          <w:rFonts w:asciiTheme="minorHAnsi" w:hAnsiTheme="minorHAnsi"/>
          <w:color w:val="auto"/>
          <w:lang w:val="en-US"/>
        </w:rPr>
        <w:t>s’engage</w:t>
      </w:r>
      <w:proofErr w:type="spellEnd"/>
      <w:r w:rsidR="00EE0171">
        <w:rPr>
          <w:rFonts w:asciiTheme="minorHAnsi" w:hAnsiTheme="minorHAnsi"/>
          <w:color w:val="auto"/>
          <w:lang w:val="en-US"/>
        </w:rPr>
        <w:t xml:space="preserve"> à:</w:t>
      </w:r>
    </w:p>
    <w:p w:rsidR="003F1FD0" w:rsidRPr="003F1FD0" w:rsidRDefault="00B02873" w:rsidP="003F1FD0">
      <w:pPr>
        <w:pStyle w:val="Default"/>
        <w:numPr>
          <w:ilvl w:val="0"/>
          <w:numId w:val="1"/>
        </w:numPr>
        <w:spacing w:after="100" w:afterAutospacing="1"/>
        <w:jc w:val="both"/>
        <w:rPr>
          <w:rFonts w:asciiTheme="minorHAnsi" w:hAnsiTheme="minorHAnsi"/>
          <w:color w:val="auto"/>
        </w:rPr>
      </w:pPr>
      <w:r w:rsidRPr="00B02873">
        <w:rPr>
          <w:rFonts w:asciiTheme="minorHAnsi" w:hAnsiTheme="minorHAnsi"/>
          <w:color w:val="auto"/>
        </w:rPr>
        <w:t>En plus de la taxe d’apprentissage versée à l’EPSA</w:t>
      </w:r>
      <w:r>
        <w:rPr>
          <w:rFonts w:asciiTheme="minorHAnsi" w:hAnsiTheme="minorHAnsi"/>
          <w:color w:val="auto"/>
        </w:rPr>
        <w:t xml:space="preserve"> (3 000 euros)</w:t>
      </w:r>
      <w:r w:rsidRPr="00B02873">
        <w:rPr>
          <w:rFonts w:asciiTheme="minorHAnsi" w:hAnsiTheme="minorHAnsi"/>
          <w:color w:val="auto"/>
        </w:rPr>
        <w:t xml:space="preserve">, ALTEN </w:t>
      </w:r>
      <w:r>
        <w:rPr>
          <w:rFonts w:asciiTheme="minorHAnsi" w:hAnsiTheme="minorHAnsi"/>
          <w:color w:val="auto"/>
        </w:rPr>
        <w:t xml:space="preserve">versera une somme à hauteur de 3 000 euros HT à l’EPSA pour les aider financièrement dans leur projet de construction de voiture. </w:t>
      </w:r>
    </w:p>
    <w:p w:rsidR="00764DD0" w:rsidRDefault="007F57EF" w:rsidP="005449BB">
      <w:pPr>
        <w:pStyle w:val="Default"/>
        <w:numPr>
          <w:ilvl w:val="0"/>
          <w:numId w:val="1"/>
        </w:numPr>
        <w:spacing w:after="100" w:afterAutospacing="1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Accompagner </w:t>
      </w:r>
      <w:r w:rsidR="00B02873">
        <w:rPr>
          <w:rFonts w:asciiTheme="minorHAnsi" w:hAnsiTheme="minorHAnsi"/>
          <w:color w:val="auto"/>
        </w:rPr>
        <w:t>l’EPSA</w:t>
      </w:r>
      <w:r>
        <w:rPr>
          <w:rFonts w:asciiTheme="minorHAnsi" w:hAnsiTheme="minorHAnsi"/>
          <w:color w:val="auto"/>
        </w:rPr>
        <w:t xml:space="preserve"> dans la </w:t>
      </w:r>
      <w:r w:rsidR="00B02873">
        <w:rPr>
          <w:rFonts w:asciiTheme="minorHAnsi" w:hAnsiTheme="minorHAnsi"/>
          <w:color w:val="auto"/>
        </w:rPr>
        <w:t>prom</w:t>
      </w:r>
      <w:bookmarkStart w:id="0" w:name="_GoBack"/>
      <w:bookmarkEnd w:id="0"/>
      <w:r w:rsidR="00B02873">
        <w:rPr>
          <w:rFonts w:asciiTheme="minorHAnsi" w:hAnsiTheme="minorHAnsi"/>
          <w:color w:val="auto"/>
        </w:rPr>
        <w:t>otion de leurs événements et participation aux différentes courses de l’année</w:t>
      </w:r>
    </w:p>
    <w:p w:rsidR="001618E3" w:rsidRDefault="00D655F2" w:rsidP="005449BB">
      <w:pPr>
        <w:pStyle w:val="Default"/>
        <w:numPr>
          <w:ilvl w:val="0"/>
          <w:numId w:val="1"/>
        </w:numPr>
        <w:spacing w:after="100" w:afterAutospacing="1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Soutenir humainement l’association en </w:t>
      </w:r>
      <w:proofErr w:type="spellStart"/>
      <w:r>
        <w:rPr>
          <w:rFonts w:asciiTheme="minorHAnsi" w:hAnsiTheme="minorHAnsi"/>
          <w:color w:val="auto"/>
        </w:rPr>
        <w:t>co</w:t>
      </w:r>
      <w:proofErr w:type="spellEnd"/>
      <w:r>
        <w:rPr>
          <w:rFonts w:asciiTheme="minorHAnsi" w:hAnsiTheme="minorHAnsi"/>
          <w:color w:val="auto"/>
        </w:rPr>
        <w:t>-organisant avec elle des événements sur son campus</w:t>
      </w:r>
      <w:r w:rsidR="007172FE">
        <w:rPr>
          <w:rFonts w:asciiTheme="minorHAnsi" w:hAnsiTheme="minorHAnsi"/>
          <w:color w:val="auto"/>
        </w:rPr>
        <w:t xml:space="preserve"> pendant toute la durée du partenariat.</w:t>
      </w:r>
    </w:p>
    <w:p w:rsidR="009A0D1B" w:rsidRPr="00E5077B" w:rsidRDefault="00D57F85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>ALTEN FUND FOR ENGINEERING</w:t>
      </w:r>
      <w:r w:rsidR="009A0D1B" w:rsidRPr="00E5077B">
        <w:rPr>
          <w:rFonts w:asciiTheme="minorHAnsi" w:hAnsiTheme="minorHAnsi"/>
          <w:color w:val="auto"/>
        </w:rPr>
        <w:t xml:space="preserve"> devra mettre à disposition </w:t>
      </w:r>
      <w:r w:rsidR="00B02873">
        <w:rPr>
          <w:rFonts w:asciiTheme="minorHAnsi" w:hAnsiTheme="minorHAnsi"/>
          <w:color w:val="auto"/>
        </w:rPr>
        <w:t xml:space="preserve">de l’EPSA </w:t>
      </w:r>
      <w:r w:rsidR="009A0D1B" w:rsidRPr="00E5077B">
        <w:rPr>
          <w:rFonts w:asciiTheme="minorHAnsi" w:hAnsiTheme="minorHAnsi"/>
          <w:color w:val="auto"/>
        </w:rPr>
        <w:t>son logo ou tous signes distinctifs lui permettant d'associer son nom à la manifestation et d'assurer une signalétique sur place selon les emplacements choisis, lors de la manifestation</w:t>
      </w:r>
      <w:r w:rsidR="00EC7D0A">
        <w:rPr>
          <w:rFonts w:asciiTheme="minorHAnsi" w:hAnsiTheme="minorHAnsi"/>
          <w:color w:val="auto"/>
        </w:rPr>
        <w:t>.</w:t>
      </w:r>
    </w:p>
    <w:p w:rsidR="009A0D1B" w:rsidRPr="00E5077B" w:rsidRDefault="00B02873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bCs/>
          <w:color w:val="000000" w:themeColor="text1"/>
        </w:rPr>
        <w:t>L’EPSA</w:t>
      </w:r>
      <w:r w:rsidR="007B683C">
        <w:rPr>
          <w:rFonts w:asciiTheme="minorHAnsi" w:hAnsiTheme="minorHAnsi"/>
          <w:color w:val="auto"/>
        </w:rPr>
        <w:t xml:space="preserve"> </w:t>
      </w:r>
      <w:r w:rsidR="009A0D1B" w:rsidRPr="00E5077B">
        <w:rPr>
          <w:rFonts w:asciiTheme="minorHAnsi" w:hAnsiTheme="minorHAnsi"/>
          <w:color w:val="auto"/>
        </w:rPr>
        <w:t>ne pourra acquérir le moindre droit sur ces documents ou supports remis.</w:t>
      </w:r>
    </w:p>
    <w:p w:rsidR="009A0D1B" w:rsidRPr="00E5077B" w:rsidRDefault="00D655F2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bCs/>
          <w:color w:val="auto"/>
          <w:u w:val="single"/>
        </w:rPr>
        <w:lastRenderedPageBreak/>
        <w:t>V</w:t>
      </w:r>
      <w:r w:rsidR="009A0D1B" w:rsidRPr="00E5077B">
        <w:rPr>
          <w:rFonts w:asciiTheme="minorHAnsi" w:hAnsiTheme="minorHAnsi"/>
          <w:bCs/>
          <w:color w:val="auto"/>
          <w:u w:val="single"/>
        </w:rPr>
        <w:t xml:space="preserve">. MODALITES D'EXECUTION </w:t>
      </w:r>
    </w:p>
    <w:p w:rsidR="0033072C" w:rsidRPr="00E5077B" w:rsidRDefault="00B02873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bCs/>
          <w:color w:val="000000" w:themeColor="text1"/>
        </w:rPr>
        <w:t>L’EPSA</w:t>
      </w:r>
      <w:r w:rsidR="007B683C">
        <w:rPr>
          <w:rFonts w:asciiTheme="minorHAnsi" w:hAnsiTheme="minorHAnsi"/>
          <w:color w:val="auto"/>
        </w:rPr>
        <w:t xml:space="preserve"> </w:t>
      </w:r>
      <w:r w:rsidR="009A0D1B" w:rsidRPr="00E5077B">
        <w:rPr>
          <w:rFonts w:asciiTheme="minorHAnsi" w:hAnsiTheme="minorHAnsi"/>
          <w:color w:val="auto"/>
        </w:rPr>
        <w:t>sera seule maître de l'organisatio</w:t>
      </w:r>
      <w:r w:rsidR="00F51E8E" w:rsidRPr="00E5077B">
        <w:rPr>
          <w:rFonts w:asciiTheme="minorHAnsi" w:hAnsiTheme="minorHAnsi"/>
          <w:color w:val="auto"/>
        </w:rPr>
        <w:t xml:space="preserve">n de </w:t>
      </w:r>
      <w:r w:rsidR="00DE7A02" w:rsidRPr="00E5077B">
        <w:rPr>
          <w:rFonts w:asciiTheme="minorHAnsi" w:hAnsiTheme="minorHAnsi"/>
          <w:color w:val="auto"/>
        </w:rPr>
        <w:t>son activité</w:t>
      </w:r>
      <w:r w:rsidR="00F51E8E" w:rsidRPr="00E5077B">
        <w:rPr>
          <w:rFonts w:asciiTheme="minorHAnsi" w:hAnsiTheme="minorHAnsi"/>
          <w:color w:val="auto"/>
        </w:rPr>
        <w:t xml:space="preserve">, sans qu’ALTEN FUND FOR ENGINEERING </w:t>
      </w:r>
      <w:r w:rsidR="009A0D1B" w:rsidRPr="00E5077B">
        <w:rPr>
          <w:rFonts w:asciiTheme="minorHAnsi" w:hAnsiTheme="minorHAnsi"/>
          <w:color w:val="auto"/>
        </w:rPr>
        <w:t xml:space="preserve">puisse en quoi que ce soit s'immiscer dans la mise en œuvre du projet. Elle prendra seule et sous sa seule responsabilité les décisions nécessaires à la réalisation de la manifestation. </w:t>
      </w:r>
      <w:r w:rsidR="00071120" w:rsidRPr="00E5077B">
        <w:rPr>
          <w:rFonts w:asciiTheme="minorHAnsi" w:hAnsiTheme="minorHAnsi"/>
        </w:rPr>
        <w:t xml:space="preserve">L’ensemble des contrats d’assurances qui seraient nécessaires à la réalisation des activités </w:t>
      </w:r>
      <w:r w:rsidR="001618E3">
        <w:rPr>
          <w:rFonts w:asciiTheme="minorHAnsi" w:hAnsiTheme="minorHAnsi"/>
        </w:rPr>
        <w:t xml:space="preserve">de </w:t>
      </w:r>
      <w:r>
        <w:rPr>
          <w:rFonts w:asciiTheme="minorHAnsi" w:hAnsiTheme="minorHAnsi"/>
        </w:rPr>
        <w:t>l’EPSA</w:t>
      </w:r>
      <w:r w:rsidR="007B683C">
        <w:rPr>
          <w:rFonts w:asciiTheme="minorHAnsi" w:hAnsiTheme="minorHAnsi"/>
          <w:color w:val="auto"/>
        </w:rPr>
        <w:t xml:space="preserve"> </w:t>
      </w:r>
      <w:r w:rsidR="00071120" w:rsidRPr="00E5077B">
        <w:rPr>
          <w:rFonts w:asciiTheme="minorHAnsi" w:hAnsiTheme="minorHAnsi"/>
        </w:rPr>
        <w:t>seront sou</w:t>
      </w:r>
      <w:r w:rsidR="00C60747">
        <w:rPr>
          <w:rFonts w:asciiTheme="minorHAnsi" w:hAnsiTheme="minorHAnsi"/>
        </w:rPr>
        <w:t>scrits et pris en charge par</w:t>
      </w:r>
      <w:r w:rsidR="001F2A98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Cs/>
          <w:color w:val="000000" w:themeColor="text1"/>
        </w:rPr>
        <w:t>l’EPSA</w:t>
      </w:r>
      <w:r w:rsidR="00071120" w:rsidRPr="00E5077B">
        <w:rPr>
          <w:rFonts w:asciiTheme="minorHAnsi" w:hAnsiTheme="minorHAnsi"/>
        </w:rPr>
        <w:t>.</w:t>
      </w:r>
    </w:p>
    <w:p w:rsidR="009A0D1B" w:rsidRPr="00E5077B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 xml:space="preserve">En revanche, </w:t>
      </w:r>
      <w:r w:rsidR="00B02873">
        <w:rPr>
          <w:rFonts w:asciiTheme="minorHAnsi" w:hAnsiTheme="minorHAnsi"/>
          <w:color w:val="auto"/>
        </w:rPr>
        <w:t>l’EPSA</w:t>
      </w:r>
      <w:r w:rsidRPr="00E5077B">
        <w:rPr>
          <w:rFonts w:asciiTheme="minorHAnsi" w:hAnsiTheme="minorHAnsi"/>
          <w:color w:val="auto"/>
        </w:rPr>
        <w:t xml:space="preserve"> devra répondre à</w:t>
      </w:r>
      <w:r w:rsidR="00000C20" w:rsidRPr="00E5077B">
        <w:rPr>
          <w:rFonts w:asciiTheme="minorHAnsi" w:hAnsiTheme="minorHAnsi"/>
          <w:color w:val="auto"/>
        </w:rPr>
        <w:t xml:space="preserve"> toute demande d'information d’ALTEN FUND FOR ENGINEERING </w:t>
      </w:r>
      <w:r w:rsidRPr="00E5077B">
        <w:rPr>
          <w:rFonts w:asciiTheme="minorHAnsi" w:hAnsiTheme="minorHAnsi"/>
          <w:color w:val="auto"/>
        </w:rPr>
        <w:t>sur</w:t>
      </w:r>
      <w:r w:rsidR="007611CD" w:rsidRPr="00E5077B">
        <w:rPr>
          <w:rFonts w:asciiTheme="minorHAnsi" w:hAnsiTheme="minorHAnsi"/>
          <w:color w:val="auto"/>
        </w:rPr>
        <w:t xml:space="preserve"> l'état d'avancement du projet et la bonne ut</w:t>
      </w:r>
      <w:r w:rsidR="00000C20" w:rsidRPr="00E5077B">
        <w:rPr>
          <w:rFonts w:asciiTheme="minorHAnsi" w:hAnsiTheme="minorHAnsi"/>
          <w:color w:val="auto"/>
        </w:rPr>
        <w:t xml:space="preserve">ilisation des </w:t>
      </w:r>
      <w:r w:rsidR="00D840AE" w:rsidRPr="00E5077B">
        <w:rPr>
          <w:rFonts w:asciiTheme="minorHAnsi" w:hAnsiTheme="minorHAnsi"/>
          <w:color w:val="auto"/>
        </w:rPr>
        <w:t xml:space="preserve">potentiels </w:t>
      </w:r>
      <w:r w:rsidR="00000C20" w:rsidRPr="00E5077B">
        <w:rPr>
          <w:rFonts w:asciiTheme="minorHAnsi" w:hAnsiTheme="minorHAnsi"/>
          <w:color w:val="auto"/>
        </w:rPr>
        <w:t>fonds alloués.</w:t>
      </w:r>
    </w:p>
    <w:p w:rsidR="009A0D1B" w:rsidRPr="00E5077B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 xml:space="preserve">Elle devra également pouvoir fournir </w:t>
      </w:r>
      <w:r w:rsidR="00000C20" w:rsidRPr="00E5077B">
        <w:rPr>
          <w:rFonts w:asciiTheme="minorHAnsi" w:hAnsiTheme="minorHAnsi"/>
          <w:color w:val="auto"/>
        </w:rPr>
        <w:t>à ALTEN FUND FOR ENGINEERING</w:t>
      </w:r>
      <w:r w:rsidR="007A5AFF" w:rsidRPr="00E5077B">
        <w:rPr>
          <w:rFonts w:asciiTheme="minorHAnsi" w:hAnsiTheme="minorHAnsi"/>
          <w:color w:val="auto"/>
        </w:rPr>
        <w:t xml:space="preserve"> un budget de son activité, si celui-ci le demande.</w:t>
      </w:r>
    </w:p>
    <w:p w:rsidR="009A0D1B" w:rsidRPr="00E5077B" w:rsidRDefault="00D655F2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bCs/>
          <w:color w:val="auto"/>
          <w:u w:val="single"/>
        </w:rPr>
        <w:t>VI</w:t>
      </w:r>
      <w:r w:rsidR="009A0D1B" w:rsidRPr="00E5077B">
        <w:rPr>
          <w:rFonts w:asciiTheme="minorHAnsi" w:hAnsiTheme="minorHAnsi"/>
          <w:bCs/>
          <w:color w:val="auto"/>
          <w:u w:val="single"/>
        </w:rPr>
        <w:t xml:space="preserve">. RESILIATION </w:t>
      </w:r>
    </w:p>
    <w:p w:rsidR="009A0D1B" w:rsidRPr="00E5077B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 xml:space="preserve">Le présent contrat ne pourra être résilié, sauf manquement grave de l'une des parties à ses obligations. En ce cas la résiliation ne pourra intervenir que 8 jours au moins après une mise en demeure préalable par lettre recommandée AR d'avoir à se conformer aux obligations découlant de la présente convention restée infructueuse. </w:t>
      </w:r>
    </w:p>
    <w:p w:rsidR="009A0D1B" w:rsidRPr="00F85C02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F85C02">
        <w:rPr>
          <w:rFonts w:asciiTheme="minorHAnsi" w:hAnsiTheme="minorHAnsi"/>
          <w:color w:val="auto"/>
        </w:rPr>
        <w:t xml:space="preserve">La résiliation devra être formalisée par lettre recommandée AR. </w:t>
      </w:r>
    </w:p>
    <w:p w:rsidR="00E73077" w:rsidRPr="00F85C02" w:rsidRDefault="00D655F2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bCs/>
          <w:color w:val="auto"/>
          <w:u w:val="single"/>
        </w:rPr>
        <w:t>VII</w:t>
      </w:r>
      <w:r w:rsidR="00F103AA" w:rsidRPr="00F85C02">
        <w:rPr>
          <w:rFonts w:asciiTheme="minorHAnsi" w:hAnsiTheme="minorHAnsi"/>
          <w:bCs/>
          <w:color w:val="auto"/>
          <w:u w:val="single"/>
        </w:rPr>
        <w:t>.</w:t>
      </w:r>
      <w:r w:rsidR="00E73077" w:rsidRPr="00F85C02">
        <w:rPr>
          <w:rFonts w:asciiTheme="minorHAnsi" w:hAnsiTheme="minorHAnsi"/>
          <w:bCs/>
          <w:color w:val="auto"/>
          <w:u w:val="single"/>
        </w:rPr>
        <w:t xml:space="preserve"> MODIFICATIONS</w:t>
      </w:r>
    </w:p>
    <w:p w:rsidR="00E73077" w:rsidRPr="00E5077B" w:rsidRDefault="00E73077" w:rsidP="00801697">
      <w:pPr>
        <w:pStyle w:val="Default"/>
        <w:spacing w:after="100" w:afterAutospacing="1"/>
        <w:jc w:val="both"/>
        <w:rPr>
          <w:rFonts w:asciiTheme="minorHAnsi" w:hAnsiTheme="minorHAnsi"/>
        </w:rPr>
      </w:pPr>
      <w:r w:rsidRPr="00E5077B">
        <w:rPr>
          <w:rFonts w:asciiTheme="minorHAnsi" w:hAnsiTheme="minorHAnsi"/>
        </w:rPr>
        <w:t>A la demande de l’une ou l’autre partie, des modifications pourront être apportées à la présente convention moyennant accord écrit entre les parties. Ces modifications seront considérées comme étant des modalités complémentaires de la présente convention et en feront partie intégrante.</w:t>
      </w:r>
    </w:p>
    <w:p w:rsidR="00E73077" w:rsidRPr="008C0587" w:rsidRDefault="00D655F2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bCs/>
          <w:color w:val="auto"/>
          <w:u w:val="single"/>
        </w:rPr>
        <w:t>VIII</w:t>
      </w:r>
      <w:r w:rsidR="00F103AA" w:rsidRPr="008C0587">
        <w:rPr>
          <w:rFonts w:asciiTheme="minorHAnsi" w:hAnsiTheme="minorHAnsi"/>
          <w:bCs/>
          <w:color w:val="auto"/>
          <w:u w:val="single"/>
        </w:rPr>
        <w:t xml:space="preserve">. </w:t>
      </w:r>
      <w:r w:rsidR="00E73077" w:rsidRPr="008C0587">
        <w:rPr>
          <w:rFonts w:asciiTheme="minorHAnsi" w:hAnsiTheme="minorHAnsi"/>
          <w:bCs/>
          <w:color w:val="auto"/>
          <w:u w:val="single"/>
        </w:rPr>
        <w:t>CONFIDENTIALITE</w:t>
      </w:r>
    </w:p>
    <w:p w:rsidR="00E73077" w:rsidRPr="00E5077B" w:rsidRDefault="00E73077" w:rsidP="00801697">
      <w:pPr>
        <w:pStyle w:val="Default"/>
        <w:spacing w:after="100" w:afterAutospacing="1"/>
        <w:jc w:val="both"/>
        <w:rPr>
          <w:rFonts w:asciiTheme="minorHAnsi" w:hAnsiTheme="minorHAnsi"/>
        </w:rPr>
      </w:pPr>
      <w:r w:rsidRPr="00E5077B">
        <w:rPr>
          <w:rFonts w:asciiTheme="minorHAnsi" w:hAnsiTheme="minorHAnsi"/>
        </w:rPr>
        <w:t>Chacune des parties s’engage à considérer les dispositions de la présente convention comme étant confidentielles et à ne pas les communiquer à des tiers sans l’accord exprès et écrit de l’autre partie.</w:t>
      </w:r>
    </w:p>
    <w:p w:rsidR="009A0D1B" w:rsidRPr="00E5077B" w:rsidRDefault="00D655F2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bCs/>
          <w:color w:val="auto"/>
          <w:u w:val="single"/>
        </w:rPr>
        <w:t>I</w:t>
      </w:r>
      <w:r w:rsidR="00EE2B32" w:rsidRPr="00E5077B">
        <w:rPr>
          <w:rFonts w:asciiTheme="minorHAnsi" w:hAnsiTheme="minorHAnsi"/>
          <w:bCs/>
          <w:color w:val="auto"/>
          <w:u w:val="single"/>
        </w:rPr>
        <w:t>X</w:t>
      </w:r>
      <w:r w:rsidR="009A0D1B" w:rsidRPr="00E5077B">
        <w:rPr>
          <w:rFonts w:asciiTheme="minorHAnsi" w:hAnsiTheme="minorHAnsi"/>
          <w:bCs/>
          <w:color w:val="auto"/>
          <w:u w:val="single"/>
        </w:rPr>
        <w:t xml:space="preserve">. LITIGES </w:t>
      </w:r>
    </w:p>
    <w:p w:rsidR="009A0D1B" w:rsidRPr="00E5077B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 w:rsidRPr="00E5077B">
        <w:rPr>
          <w:rFonts w:asciiTheme="minorHAnsi" w:hAnsiTheme="minorHAnsi"/>
          <w:color w:val="auto"/>
        </w:rPr>
        <w:t xml:space="preserve">En cas de litige relatif aux conditions d'exécution de la présente convention ou de ses suites, les parties s'engagent à rechercher préalablement à toute procédure une solution amiable. </w:t>
      </w:r>
    </w:p>
    <w:p w:rsidR="009A0D1B" w:rsidRPr="00E5077B" w:rsidRDefault="009A0D1B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</w:p>
    <w:p w:rsidR="009A0D1B" w:rsidRPr="00E5077B" w:rsidRDefault="001F2A98" w:rsidP="00801697">
      <w:pPr>
        <w:pStyle w:val="Default"/>
        <w:spacing w:after="100" w:afterAutospacing="1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Signature suivie</w:t>
      </w:r>
      <w:r w:rsidR="009A0D1B" w:rsidRPr="00E5077B">
        <w:rPr>
          <w:rFonts w:asciiTheme="minorHAnsi" w:hAnsiTheme="minorHAnsi"/>
          <w:color w:val="auto"/>
        </w:rPr>
        <w:t xml:space="preserve"> de la mention « lu et approuvé »</w:t>
      </w:r>
    </w:p>
    <w:p w:rsidR="0083724D" w:rsidRPr="00E5077B" w:rsidRDefault="0083724D" w:rsidP="00801697">
      <w:pPr>
        <w:pStyle w:val="Default"/>
        <w:tabs>
          <w:tab w:val="left" w:pos="6602"/>
          <w:tab w:val="left" w:pos="6684"/>
        </w:tabs>
        <w:ind w:left="2124" w:hanging="2124"/>
        <w:jc w:val="both"/>
        <w:rPr>
          <w:rFonts w:asciiTheme="minorHAnsi" w:hAnsiTheme="minorHAnsi"/>
          <w:color w:val="auto"/>
          <w:lang w:val="en-US"/>
        </w:rPr>
      </w:pPr>
      <w:r w:rsidRPr="00E5077B">
        <w:rPr>
          <w:rFonts w:asciiTheme="minorHAnsi" w:hAnsiTheme="minorHAnsi"/>
          <w:color w:val="auto"/>
          <w:lang w:val="en-US"/>
        </w:rPr>
        <w:t>L’ASSOCIATION</w:t>
      </w:r>
      <w:r w:rsidRPr="00E5077B">
        <w:rPr>
          <w:rFonts w:asciiTheme="minorHAnsi" w:hAnsiTheme="minorHAnsi"/>
          <w:color w:val="auto"/>
          <w:lang w:val="en-US"/>
        </w:rPr>
        <w:tab/>
        <w:t xml:space="preserve">                                    ALTEN FUND FOR ENGINEERING</w:t>
      </w:r>
      <w:r w:rsidRPr="00E5077B">
        <w:rPr>
          <w:rFonts w:asciiTheme="minorHAnsi" w:hAnsiTheme="minorHAnsi"/>
          <w:color w:val="auto"/>
          <w:lang w:val="en-US"/>
        </w:rPr>
        <w:tab/>
      </w:r>
    </w:p>
    <w:p w:rsidR="009A0D1B" w:rsidRPr="00E5077B" w:rsidRDefault="009A0D1B" w:rsidP="00801697">
      <w:pPr>
        <w:pStyle w:val="Default"/>
        <w:jc w:val="both"/>
        <w:rPr>
          <w:rFonts w:asciiTheme="minorHAnsi" w:hAnsiTheme="minorHAnsi"/>
          <w:color w:val="FF0000"/>
        </w:rPr>
      </w:pPr>
      <w:r w:rsidRPr="00E5077B">
        <w:rPr>
          <w:rFonts w:asciiTheme="minorHAnsi" w:hAnsiTheme="minorHAnsi"/>
          <w:color w:val="auto"/>
        </w:rPr>
        <w:t xml:space="preserve">Le </w:t>
      </w:r>
      <w:r w:rsidR="001C4513">
        <w:rPr>
          <w:rFonts w:asciiTheme="minorHAnsi" w:hAnsiTheme="minorHAnsi"/>
          <w:color w:val="FF0000"/>
        </w:rPr>
        <w:tab/>
      </w:r>
      <w:r w:rsidR="001C4513">
        <w:rPr>
          <w:rFonts w:asciiTheme="minorHAnsi" w:hAnsiTheme="minorHAnsi"/>
          <w:color w:val="FF0000"/>
        </w:rPr>
        <w:tab/>
      </w:r>
      <w:r w:rsidRPr="00E5077B">
        <w:rPr>
          <w:rFonts w:asciiTheme="minorHAnsi" w:hAnsiTheme="minorHAnsi"/>
          <w:color w:val="FF0000"/>
        </w:rPr>
        <w:t xml:space="preserve">                                      </w:t>
      </w:r>
      <w:r w:rsidR="001C4513">
        <w:rPr>
          <w:rFonts w:asciiTheme="minorHAnsi" w:hAnsiTheme="minorHAnsi"/>
          <w:color w:val="FF0000"/>
        </w:rPr>
        <w:t xml:space="preserve">           </w:t>
      </w:r>
      <w:proofErr w:type="spellStart"/>
      <w:r w:rsidRPr="00E5077B">
        <w:rPr>
          <w:rFonts w:asciiTheme="minorHAnsi" w:hAnsiTheme="minorHAnsi"/>
          <w:color w:val="auto"/>
        </w:rPr>
        <w:t>Le</w:t>
      </w:r>
      <w:proofErr w:type="spellEnd"/>
      <w:r w:rsidRPr="00E5077B">
        <w:rPr>
          <w:rFonts w:asciiTheme="minorHAnsi" w:hAnsiTheme="minorHAnsi"/>
          <w:color w:val="auto"/>
        </w:rPr>
        <w:t xml:space="preserve"> </w:t>
      </w:r>
    </w:p>
    <w:p w:rsidR="009A0D1B" w:rsidRPr="00E5077B" w:rsidRDefault="009A0D1B" w:rsidP="00801697">
      <w:pPr>
        <w:pStyle w:val="Default"/>
        <w:jc w:val="both"/>
        <w:rPr>
          <w:rFonts w:asciiTheme="minorHAnsi" w:hAnsiTheme="minorHAnsi"/>
          <w:color w:val="FF0000"/>
        </w:rPr>
      </w:pPr>
    </w:p>
    <w:p w:rsidR="009A0D1B" w:rsidRDefault="009A0D1B" w:rsidP="00801697">
      <w:pPr>
        <w:pStyle w:val="Default"/>
        <w:jc w:val="both"/>
        <w:rPr>
          <w:rFonts w:asciiTheme="minorHAnsi" w:hAnsiTheme="minorHAnsi"/>
          <w:color w:val="FF0000"/>
        </w:rPr>
      </w:pPr>
    </w:p>
    <w:p w:rsidR="008C0587" w:rsidRDefault="008C0587" w:rsidP="00801697">
      <w:pPr>
        <w:pStyle w:val="Default"/>
        <w:jc w:val="both"/>
        <w:rPr>
          <w:rFonts w:asciiTheme="minorHAnsi" w:hAnsiTheme="minorHAnsi"/>
          <w:color w:val="FF0000"/>
        </w:rPr>
      </w:pPr>
    </w:p>
    <w:p w:rsidR="008C0587" w:rsidRDefault="008C0587" w:rsidP="00801697">
      <w:pPr>
        <w:pStyle w:val="Default"/>
        <w:jc w:val="both"/>
        <w:rPr>
          <w:rFonts w:asciiTheme="minorHAnsi" w:hAnsiTheme="minorHAnsi"/>
          <w:color w:val="FF0000"/>
        </w:rPr>
      </w:pPr>
    </w:p>
    <w:p w:rsidR="008C0587" w:rsidRDefault="008C0587" w:rsidP="00801697">
      <w:pPr>
        <w:pStyle w:val="Default"/>
        <w:jc w:val="both"/>
        <w:rPr>
          <w:rFonts w:asciiTheme="minorHAnsi" w:hAnsiTheme="minorHAnsi"/>
          <w:color w:val="FF0000"/>
        </w:rPr>
      </w:pPr>
    </w:p>
    <w:p w:rsidR="008C0587" w:rsidRDefault="008C0587" w:rsidP="00801697">
      <w:pPr>
        <w:pStyle w:val="Default"/>
        <w:jc w:val="both"/>
        <w:rPr>
          <w:rFonts w:asciiTheme="minorHAnsi" w:hAnsiTheme="minorHAnsi"/>
          <w:color w:val="FF0000"/>
        </w:rPr>
      </w:pPr>
    </w:p>
    <w:p w:rsidR="008C0587" w:rsidRPr="00E5077B" w:rsidRDefault="008C0587" w:rsidP="00801697">
      <w:pPr>
        <w:pStyle w:val="Default"/>
        <w:jc w:val="both"/>
        <w:rPr>
          <w:rFonts w:asciiTheme="minorHAnsi" w:hAnsiTheme="minorHAnsi"/>
          <w:color w:val="FF0000"/>
        </w:rPr>
      </w:pPr>
    </w:p>
    <w:p w:rsidR="009A0D1B" w:rsidRPr="00E5077B" w:rsidRDefault="009A0D1B" w:rsidP="00801697">
      <w:pPr>
        <w:pStyle w:val="Default"/>
        <w:jc w:val="both"/>
        <w:rPr>
          <w:rFonts w:asciiTheme="minorHAnsi" w:hAnsiTheme="minorHAnsi"/>
          <w:color w:val="FF0000"/>
        </w:rPr>
      </w:pPr>
    </w:p>
    <w:p w:rsidR="009A0D1B" w:rsidRPr="00E5077B" w:rsidRDefault="009A0D1B" w:rsidP="00801697">
      <w:pPr>
        <w:pStyle w:val="Default"/>
        <w:jc w:val="both"/>
        <w:rPr>
          <w:rFonts w:asciiTheme="minorHAnsi" w:hAnsiTheme="minorHAnsi"/>
          <w:color w:val="auto"/>
        </w:rPr>
      </w:pPr>
    </w:p>
    <w:p w:rsidR="009A0D1B" w:rsidRPr="00E5077B" w:rsidRDefault="009A0D1B" w:rsidP="00801697">
      <w:pPr>
        <w:pStyle w:val="Default"/>
        <w:jc w:val="both"/>
        <w:rPr>
          <w:rFonts w:asciiTheme="minorHAnsi" w:hAnsiTheme="minorHAnsi"/>
          <w:color w:val="auto"/>
        </w:rPr>
      </w:pPr>
    </w:p>
    <w:p w:rsidR="009A0D1B" w:rsidRPr="00E5077B" w:rsidRDefault="009A0D1B" w:rsidP="00801697">
      <w:pPr>
        <w:spacing w:after="100" w:afterAutospacing="1"/>
        <w:jc w:val="both"/>
        <w:rPr>
          <w:rFonts w:cs="Arial"/>
          <w:sz w:val="24"/>
          <w:szCs w:val="24"/>
        </w:rPr>
      </w:pPr>
      <w:r w:rsidRPr="00E5077B">
        <w:rPr>
          <w:rFonts w:cs="Arial"/>
          <w:sz w:val="24"/>
          <w:szCs w:val="24"/>
        </w:rPr>
        <w:t>En deux exemplaires</w:t>
      </w:r>
    </w:p>
    <w:p w:rsidR="009A0D1B" w:rsidRPr="00E5077B" w:rsidRDefault="009A0D1B" w:rsidP="009A0D1B">
      <w:pPr>
        <w:pStyle w:val="Default"/>
        <w:spacing w:after="100" w:afterAutospacing="1"/>
        <w:rPr>
          <w:rFonts w:asciiTheme="minorHAnsi" w:hAnsiTheme="minorHAnsi"/>
          <w:color w:val="auto"/>
        </w:rPr>
      </w:pPr>
    </w:p>
    <w:sectPr w:rsidR="009A0D1B" w:rsidRPr="00E5077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2F2" w:rsidRDefault="009D02F2" w:rsidP="007611CD">
      <w:pPr>
        <w:spacing w:after="0" w:line="240" w:lineRule="auto"/>
      </w:pPr>
      <w:r>
        <w:separator/>
      </w:r>
    </w:p>
  </w:endnote>
  <w:endnote w:type="continuationSeparator" w:id="0">
    <w:p w:rsidR="009D02F2" w:rsidRDefault="009D02F2" w:rsidP="0076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766944"/>
      <w:docPartObj>
        <w:docPartGallery w:val="Page Numbers (Bottom of Page)"/>
        <w:docPartUnique/>
      </w:docPartObj>
    </w:sdtPr>
    <w:sdtEndPr/>
    <w:sdtContent>
      <w:p w:rsidR="009809FE" w:rsidRDefault="009809F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873">
          <w:rPr>
            <w:noProof/>
          </w:rPr>
          <w:t>2</w:t>
        </w:r>
        <w:r>
          <w:fldChar w:fldCharType="end"/>
        </w:r>
      </w:p>
    </w:sdtContent>
  </w:sdt>
  <w:p w:rsidR="009809FE" w:rsidRDefault="00993DFB">
    <w:pPr>
      <w:pStyle w:val="Pieddepage"/>
    </w:pPr>
    <w:r w:rsidRPr="00DC2E0F">
      <w:rPr>
        <w:noProof/>
        <w:lang w:eastAsia="fr-FR"/>
      </w:rPr>
      <w:drawing>
        <wp:anchor distT="0" distB="0" distL="114300" distR="114300" simplePos="0" relativeHeight="251667456" behindDoc="1" locked="0" layoutInCell="1" allowOverlap="1" wp14:anchorId="2C1FA6D9" wp14:editId="5550A69A">
          <wp:simplePos x="0" y="0"/>
          <wp:positionH relativeFrom="column">
            <wp:posOffset>-977265</wp:posOffset>
          </wp:positionH>
          <wp:positionV relativeFrom="paragraph">
            <wp:posOffset>254000</wp:posOffset>
          </wp:positionV>
          <wp:extent cx="7642860" cy="154940"/>
          <wp:effectExtent l="0" t="0" r="0" b="0"/>
          <wp:wrapThrough wrapText="bothSides">
            <wp:wrapPolygon edited="0">
              <wp:start x="0" y="0"/>
              <wp:lineTo x="0" y="18590"/>
              <wp:lineTo x="21535" y="18590"/>
              <wp:lineTo x="21535" y="0"/>
              <wp:lineTo x="0" y="0"/>
            </wp:wrapPolygon>
          </wp:wrapThrough>
          <wp:docPr id="13" name="Image 6" descr="3filet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 descr="3filets.png"/>
                  <pic:cNvPicPr preferRelativeResize="0"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2860" cy="154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2F2" w:rsidRDefault="009D02F2" w:rsidP="007611CD">
      <w:pPr>
        <w:spacing w:after="0" w:line="240" w:lineRule="auto"/>
      </w:pPr>
      <w:r>
        <w:separator/>
      </w:r>
    </w:p>
  </w:footnote>
  <w:footnote w:type="continuationSeparator" w:id="0">
    <w:p w:rsidR="009D02F2" w:rsidRDefault="009D02F2" w:rsidP="00761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E0F" w:rsidRDefault="00790BA9" w:rsidP="00DC2E0F">
    <w:pPr>
      <w:pStyle w:val="En-tte"/>
      <w:tabs>
        <w:tab w:val="clear" w:pos="4536"/>
        <w:tab w:val="clear" w:pos="9072"/>
        <w:tab w:val="left" w:pos="1128"/>
      </w:tabs>
    </w:pPr>
    <w:r w:rsidRPr="00DC2E0F"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4B31BA69" wp14:editId="4DC919AC">
          <wp:simplePos x="0" y="0"/>
          <wp:positionH relativeFrom="column">
            <wp:posOffset>4031615</wp:posOffset>
          </wp:positionH>
          <wp:positionV relativeFrom="paragraph">
            <wp:posOffset>-123825</wp:posOffset>
          </wp:positionV>
          <wp:extent cx="2627630" cy="149860"/>
          <wp:effectExtent l="0" t="0" r="1270" b="2540"/>
          <wp:wrapThrough wrapText="bothSides">
            <wp:wrapPolygon edited="0">
              <wp:start x="0" y="0"/>
              <wp:lineTo x="0" y="19220"/>
              <wp:lineTo x="21454" y="19220"/>
              <wp:lineTo x="21454" y="0"/>
              <wp:lineTo x="0" y="0"/>
            </wp:wrapPolygon>
          </wp:wrapThrough>
          <wp:docPr id="10" name="Image 6" descr="3filet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 descr="3filets.png"/>
                  <pic:cNvPicPr preferRelativeResize="0"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7630" cy="149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2E0F">
      <w:rPr>
        <w:noProof/>
        <w:lang w:eastAsia="fr-FR"/>
      </w:rPr>
      <w:drawing>
        <wp:anchor distT="0" distB="0" distL="114300" distR="114300" simplePos="0" relativeHeight="251664384" behindDoc="1" locked="0" layoutInCell="1" allowOverlap="1" wp14:anchorId="3E351651" wp14:editId="15A5EFE1">
          <wp:simplePos x="0" y="0"/>
          <wp:positionH relativeFrom="column">
            <wp:posOffset>-899795</wp:posOffset>
          </wp:positionH>
          <wp:positionV relativeFrom="paragraph">
            <wp:posOffset>-118745</wp:posOffset>
          </wp:positionV>
          <wp:extent cx="2627630" cy="149860"/>
          <wp:effectExtent l="0" t="0" r="1270" b="2540"/>
          <wp:wrapThrough wrapText="bothSides">
            <wp:wrapPolygon edited="0">
              <wp:start x="0" y="0"/>
              <wp:lineTo x="0" y="19220"/>
              <wp:lineTo x="21454" y="19220"/>
              <wp:lineTo x="21454" y="0"/>
              <wp:lineTo x="0" y="0"/>
            </wp:wrapPolygon>
          </wp:wrapThrough>
          <wp:docPr id="11" name="Image 6" descr="3filet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 descr="3filets.png"/>
                  <pic:cNvPicPr preferRelativeResize="0"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7630" cy="149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2E0F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69F9CACB" wp14:editId="2EE5BA9E">
          <wp:simplePos x="0" y="0"/>
          <wp:positionH relativeFrom="column">
            <wp:posOffset>2089785</wp:posOffset>
          </wp:positionH>
          <wp:positionV relativeFrom="paragraph">
            <wp:posOffset>-208915</wp:posOffset>
          </wp:positionV>
          <wp:extent cx="1586865" cy="314325"/>
          <wp:effectExtent l="0" t="0" r="0" b="9525"/>
          <wp:wrapThrough wrapText="bothSides">
            <wp:wrapPolygon edited="0">
              <wp:start x="0" y="0"/>
              <wp:lineTo x="0" y="20945"/>
              <wp:lineTo x="21263" y="20945"/>
              <wp:lineTo x="21263" y="0"/>
              <wp:lineTo x="0" y="0"/>
            </wp:wrapPolygon>
          </wp:wrapThrough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FE-quadri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865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2E0F">
      <w:tab/>
    </w:r>
  </w:p>
  <w:p w:rsidR="00DC2E0F" w:rsidRDefault="00DC2E0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87E"/>
    <w:multiLevelType w:val="hybridMultilevel"/>
    <w:tmpl w:val="7A966BC6"/>
    <w:lvl w:ilvl="0" w:tplc="0736F25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1B"/>
    <w:rsid w:val="00000C20"/>
    <w:rsid w:val="00033C65"/>
    <w:rsid w:val="00037C6C"/>
    <w:rsid w:val="00054D67"/>
    <w:rsid w:val="00063E46"/>
    <w:rsid w:val="00064125"/>
    <w:rsid w:val="00071120"/>
    <w:rsid w:val="0009708B"/>
    <w:rsid w:val="00113590"/>
    <w:rsid w:val="001618E3"/>
    <w:rsid w:val="00166352"/>
    <w:rsid w:val="0017699C"/>
    <w:rsid w:val="00183775"/>
    <w:rsid w:val="0019651C"/>
    <w:rsid w:val="001C4513"/>
    <w:rsid w:val="001F2A98"/>
    <w:rsid w:val="002377D8"/>
    <w:rsid w:val="002B6BEF"/>
    <w:rsid w:val="002F061C"/>
    <w:rsid w:val="00307041"/>
    <w:rsid w:val="00311BA5"/>
    <w:rsid w:val="0033072C"/>
    <w:rsid w:val="00356DF4"/>
    <w:rsid w:val="00360229"/>
    <w:rsid w:val="003F1FD0"/>
    <w:rsid w:val="0041615A"/>
    <w:rsid w:val="004C5D53"/>
    <w:rsid w:val="004F656A"/>
    <w:rsid w:val="00505C2E"/>
    <w:rsid w:val="005151E0"/>
    <w:rsid w:val="005449BB"/>
    <w:rsid w:val="00546003"/>
    <w:rsid w:val="0055632D"/>
    <w:rsid w:val="005767BD"/>
    <w:rsid w:val="005836FD"/>
    <w:rsid w:val="005B2D35"/>
    <w:rsid w:val="005F5268"/>
    <w:rsid w:val="006040BE"/>
    <w:rsid w:val="00633D9B"/>
    <w:rsid w:val="006633C0"/>
    <w:rsid w:val="00683DCA"/>
    <w:rsid w:val="0069198E"/>
    <w:rsid w:val="006D3275"/>
    <w:rsid w:val="006E5CFF"/>
    <w:rsid w:val="00701005"/>
    <w:rsid w:val="00716701"/>
    <w:rsid w:val="00716739"/>
    <w:rsid w:val="007172FE"/>
    <w:rsid w:val="007223F1"/>
    <w:rsid w:val="00754DBC"/>
    <w:rsid w:val="007611CD"/>
    <w:rsid w:val="00764DD0"/>
    <w:rsid w:val="00767EDB"/>
    <w:rsid w:val="00790BA9"/>
    <w:rsid w:val="007A3064"/>
    <w:rsid w:val="007A5AFF"/>
    <w:rsid w:val="007B683C"/>
    <w:rsid w:val="007F57EF"/>
    <w:rsid w:val="00801697"/>
    <w:rsid w:val="008366E5"/>
    <w:rsid w:val="0083724D"/>
    <w:rsid w:val="008924B4"/>
    <w:rsid w:val="008C0587"/>
    <w:rsid w:val="008F2C0A"/>
    <w:rsid w:val="008F4957"/>
    <w:rsid w:val="00943413"/>
    <w:rsid w:val="009809FE"/>
    <w:rsid w:val="00993DFB"/>
    <w:rsid w:val="009A0D1B"/>
    <w:rsid w:val="009D02F2"/>
    <w:rsid w:val="00A165D4"/>
    <w:rsid w:val="00A324ED"/>
    <w:rsid w:val="00A41606"/>
    <w:rsid w:val="00A46692"/>
    <w:rsid w:val="00A52753"/>
    <w:rsid w:val="00AD0F5E"/>
    <w:rsid w:val="00AD50C4"/>
    <w:rsid w:val="00B02873"/>
    <w:rsid w:val="00B04DFF"/>
    <w:rsid w:val="00B45DEB"/>
    <w:rsid w:val="00B71601"/>
    <w:rsid w:val="00B85AE3"/>
    <w:rsid w:val="00B87E51"/>
    <w:rsid w:val="00BA72AE"/>
    <w:rsid w:val="00BE44C2"/>
    <w:rsid w:val="00BE76D5"/>
    <w:rsid w:val="00C22F1C"/>
    <w:rsid w:val="00C60747"/>
    <w:rsid w:val="00C77408"/>
    <w:rsid w:val="00CA78EC"/>
    <w:rsid w:val="00D57F85"/>
    <w:rsid w:val="00D655F2"/>
    <w:rsid w:val="00D840AE"/>
    <w:rsid w:val="00DC2E0F"/>
    <w:rsid w:val="00DE7A02"/>
    <w:rsid w:val="00E5077B"/>
    <w:rsid w:val="00E63467"/>
    <w:rsid w:val="00E73077"/>
    <w:rsid w:val="00EA528F"/>
    <w:rsid w:val="00EC7D0A"/>
    <w:rsid w:val="00EE0171"/>
    <w:rsid w:val="00EE2B32"/>
    <w:rsid w:val="00F066F8"/>
    <w:rsid w:val="00F103AA"/>
    <w:rsid w:val="00F373EA"/>
    <w:rsid w:val="00F51E8E"/>
    <w:rsid w:val="00F85C02"/>
    <w:rsid w:val="00FD0231"/>
    <w:rsid w:val="00FD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12495B4-4BFA-4ACC-9EDE-D36E67EB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A0D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611CD"/>
    <w:pPr>
      <w:spacing w:after="0" w:line="240" w:lineRule="auto"/>
      <w:ind w:left="720"/>
    </w:pPr>
    <w:rPr>
      <w:rFonts w:ascii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761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11CD"/>
  </w:style>
  <w:style w:type="paragraph" w:styleId="Pieddepage">
    <w:name w:val="footer"/>
    <w:basedOn w:val="Normal"/>
    <w:link w:val="PieddepageCar"/>
    <w:uiPriority w:val="99"/>
    <w:unhideWhenUsed/>
    <w:rsid w:val="00761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1C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A081-8814-4C33-84F6-51DE0090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ALTENGROUP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Jean-Baptiste LATIL DALBERTAS</dc:creator>
  <cp:lastModifiedBy>Jean-daniel DUCHEMANN</cp:lastModifiedBy>
  <cp:revision>16</cp:revision>
  <cp:lastPrinted>2018-03-13T17:06:00Z</cp:lastPrinted>
  <dcterms:created xsi:type="dcterms:W3CDTF">2016-10-03T14:08:00Z</dcterms:created>
  <dcterms:modified xsi:type="dcterms:W3CDTF">2018-09-12T14:43:00Z</dcterms:modified>
</cp:coreProperties>
</file>