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3AF177E5" w14:textId="77777777" w:rsidR="00167E0B"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51BC0A4D" w14:textId="77777777" w:rsidR="00167E0B" w:rsidRDefault="00167E0B" w:rsidP="00167E0B">
      <w:pPr>
        <w:pStyle w:val="Ttulo1"/>
        <w:tabs>
          <w:tab w:val="left" w:pos="121"/>
          <w:tab w:val="left" w:pos="477"/>
        </w:tabs>
        <w:spacing w:line="276" w:lineRule="auto"/>
        <w:ind w:left="0" w:firstLine="0"/>
        <w:rPr>
          <w:u w:val="none"/>
        </w:rPr>
      </w:pPr>
    </w:p>
    <w:p w14:paraId="268843EA" w14:textId="5C916AD3" w:rsidR="004B0EC1" w:rsidRDefault="00E759C3" w:rsidP="00167E0B">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341AC7B"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6ADF21CC"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7">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647E5B98"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A4209D">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54714FFA" w14:textId="0D9B74CB" w:rsidR="004B0EC1" w:rsidRDefault="00E759C3" w:rsidP="00456D17">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2D5E35">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p>
    <w:p w14:paraId="1A161917" w14:textId="791C431D" w:rsidR="004B0EC1" w:rsidRDefault="00E759C3" w:rsidP="005B7934">
      <w:pPr>
        <w:pStyle w:val="Corpodetexto"/>
        <w:spacing w:line="276" w:lineRule="auto"/>
        <w:ind w:left="720"/>
        <w:jc w:val="both"/>
        <w:outlineLvl w:val="0"/>
      </w:pPr>
      <w:r>
        <w:t xml:space="preserve">CNPJ/CPF: </w:t>
      </w:r>
      <w:r w:rsidR="00BD03CB">
        <w:t>#004#</w:t>
      </w:r>
      <w:r>
        <w:t>,</w:t>
      </w:r>
      <w:r>
        <w:rPr>
          <w:spacing w:val="-2"/>
        </w:rPr>
        <w:t xml:space="preserve"> </w:t>
      </w:r>
      <w:r>
        <w:t xml:space="preserve">Titular: </w:t>
      </w:r>
      <w:r w:rsidR="00BD03CB">
        <w:rPr>
          <w:spacing w:val="-2"/>
        </w:rPr>
        <w:t>#001#</w:t>
      </w:r>
      <w:r>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5958F4F0"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223A49">
        <w:rPr>
          <w:b/>
          <w:bCs/>
          <w:spacing w:val="-2"/>
        </w:rPr>
        <w:t xml:space="preserve"> </w:t>
      </w:r>
      <w:r w:rsidR="00223A49" w:rsidRPr="00223A49">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190457DB" w14:textId="6EC9DAC9" w:rsidR="004B0EC1" w:rsidRDefault="00E759C3" w:rsidP="00C860DC">
      <w:pPr>
        <w:pStyle w:val="PargrafodaLista"/>
        <w:numPr>
          <w:ilvl w:val="1"/>
          <w:numId w:val="9"/>
        </w:numPr>
        <w:tabs>
          <w:tab w:val="left" w:pos="624"/>
        </w:tabs>
        <w:spacing w:line="273" w:lineRule="auto"/>
        <w:ind w:left="0" w:firstLine="0"/>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conhecem e concordam que a classificação física d</w:t>
      </w:r>
      <w:r w:rsidR="002E0D74">
        <w:rPr>
          <w:position w:val="1"/>
          <w:sz w:val="24"/>
        </w:rPr>
        <w:t>o</w:t>
      </w:r>
      <w:r>
        <w:rPr>
          <w:position w:val="1"/>
          <w:sz w:val="24"/>
        </w:rPr>
        <w:t xml:space="preserve"> </w:t>
      </w:r>
      <w:r w:rsidR="003103C6">
        <w:rPr>
          <w:rFonts w:ascii="Arial" w:hAnsi="Arial"/>
          <w:b/>
          <w:sz w:val="24"/>
        </w:rPr>
        <w:t>#PRODUTO#</w:t>
      </w:r>
      <w:r>
        <w:rPr>
          <w:rFonts w:ascii="Arial" w:hAnsi="Arial"/>
          <w:b/>
          <w:sz w:val="24"/>
        </w:rPr>
        <w:t xml:space="preserve"> </w:t>
      </w:r>
      <w:r>
        <w:rPr>
          <w:position w:val="1"/>
          <w:sz w:val="24"/>
        </w:rPr>
        <w:t xml:space="preserve">possuem como parâmetro as especificações abaixo, </w:t>
      </w:r>
      <w:r>
        <w:rPr>
          <w:sz w:val="24"/>
        </w:rPr>
        <w:t>todas em conformidade com a Instrução Normativa n.º 60/2011 do Ministério da Agricultura, Pecuária e Abastecimento (MAPA), senão vejamos:</w:t>
      </w:r>
    </w:p>
    <w:p w14:paraId="56AB2D85" w14:textId="77777777" w:rsidR="004B0EC1" w:rsidRDefault="004B0EC1" w:rsidP="00C860DC">
      <w:pPr>
        <w:pStyle w:val="Corpodetexto"/>
        <w:spacing w:before="49"/>
      </w:pPr>
    </w:p>
    <w:p w14:paraId="3DC869AB" w14:textId="15B3EEEE" w:rsidR="00AB35E9" w:rsidRDefault="00AB35E9" w:rsidP="00C860DC">
      <w:pPr>
        <w:pStyle w:val="Corpodetexto"/>
        <w:spacing w:before="49"/>
      </w:pPr>
      <w:r w:rsidRPr="00AB35E9">
        <w:t>(I) Umidade até 14%</w:t>
      </w:r>
      <w:r w:rsidRPr="00AB35E9">
        <w:br/>
        <w:t>(II) Impurezas até 1%</w:t>
      </w:r>
      <w:r w:rsidRPr="00AB35E9">
        <w:br/>
        <w:t>(III) Avariados até 6%, destes com no máximo 9% de grãos ardidos</w:t>
      </w:r>
      <w:r w:rsidRPr="00AB35E9">
        <w:br/>
        <w:t>(IV) Grãos verdes até 8%</w:t>
      </w:r>
      <w:r w:rsidRPr="00AB35E9">
        <w:br/>
        <w:t>(V) Quebrados até 3%</w:t>
      </w:r>
      <w:r w:rsidRPr="00AB35E9">
        <w:br/>
        <w:t>(VI) Carunchados até 2%</w:t>
      </w:r>
      <w:r w:rsidRPr="00AB35E9">
        <w:br/>
        <w:t>(VII) Isento de insetos vivos</w:t>
      </w:r>
      <w:r w:rsidRPr="00AB35E9">
        <w:br/>
        <w:t>(VIII) Livre de contaminação por sementes tóxicas, sementes tratadas e/ou inoculadas por produtos químicos ou biológicos</w:t>
      </w:r>
      <w:r w:rsidRPr="00AB35E9">
        <w:br/>
        <w:t>(IX) Dentro dos limites estabelecidos pela legislação vigente quanto ao nível de microtoxinas, se for o caso</w:t>
      </w:r>
      <w:r>
        <w:t>;</w:t>
      </w:r>
    </w:p>
    <w:p w14:paraId="6225FD7D" w14:textId="77777777" w:rsidR="003D0CB7" w:rsidRDefault="003D0CB7" w:rsidP="00C860DC">
      <w:pPr>
        <w:pStyle w:val="Corpodetexto"/>
        <w:spacing w:line="276" w:lineRule="auto"/>
        <w:jc w:val="both"/>
        <w:rPr>
          <w:rFonts w:ascii="Arial" w:hAnsi="Arial"/>
          <w:b/>
        </w:rPr>
      </w:pPr>
    </w:p>
    <w:p w14:paraId="3475D6CD" w14:textId="468B1EB6" w:rsidR="004B0EC1" w:rsidRDefault="00E759C3" w:rsidP="00C860DC">
      <w:pPr>
        <w:pStyle w:val="Corpodetexto"/>
        <w:spacing w:line="276" w:lineRule="auto"/>
        <w:jc w:val="both"/>
      </w:pPr>
      <w:r>
        <w:rPr>
          <w:rFonts w:ascii="Arial" w:hAnsi="Arial"/>
          <w:b/>
        </w:rPr>
        <w:t>Parágrafo</w:t>
      </w:r>
      <w:r>
        <w:rPr>
          <w:rFonts w:ascii="Arial" w:hAnsi="Arial"/>
          <w:b/>
          <w:spacing w:val="-17"/>
        </w:rPr>
        <w:t xml:space="preserve"> </w:t>
      </w:r>
      <w:r>
        <w:rPr>
          <w:rFonts w:ascii="Arial" w:hAnsi="Arial"/>
          <w:b/>
        </w:rPr>
        <w:t>Único.</w:t>
      </w:r>
      <w:r>
        <w:rPr>
          <w:rFonts w:ascii="Arial" w:hAnsi="Arial"/>
          <w:b/>
          <w:spacing w:val="-17"/>
        </w:rPr>
        <w:t xml:space="preserve"> </w:t>
      </w:r>
      <w:r>
        <w:rPr>
          <w:position w:val="1"/>
        </w:rPr>
        <w:t>As</w:t>
      </w:r>
      <w:r>
        <w:rPr>
          <w:spacing w:val="-16"/>
          <w:position w:val="1"/>
        </w:rPr>
        <w:t xml:space="preserve"> </w:t>
      </w:r>
      <w:r>
        <w:rPr>
          <w:position w:val="1"/>
        </w:rPr>
        <w:t>especificações</w:t>
      </w:r>
      <w:r>
        <w:rPr>
          <w:spacing w:val="-17"/>
          <w:position w:val="1"/>
        </w:rPr>
        <w:t xml:space="preserve"> </w:t>
      </w:r>
      <w:r>
        <w:rPr>
          <w:position w:val="1"/>
        </w:rPr>
        <w:t>acima</w:t>
      </w:r>
      <w:r>
        <w:rPr>
          <w:spacing w:val="-17"/>
          <w:position w:val="1"/>
        </w:rPr>
        <w:t xml:space="preserve"> </w:t>
      </w:r>
      <w:r>
        <w:rPr>
          <w:position w:val="1"/>
        </w:rPr>
        <w:t>descritas,</w:t>
      </w:r>
      <w:r>
        <w:rPr>
          <w:spacing w:val="-17"/>
          <w:position w:val="1"/>
        </w:rPr>
        <w:t xml:space="preserve"> </w:t>
      </w:r>
      <w:r>
        <w:rPr>
          <w:position w:val="1"/>
        </w:rPr>
        <w:t>bem</w:t>
      </w:r>
      <w:r>
        <w:rPr>
          <w:spacing w:val="-16"/>
          <w:position w:val="1"/>
        </w:rPr>
        <w:t xml:space="preserve"> </w:t>
      </w:r>
      <w:r>
        <w:rPr>
          <w:position w:val="1"/>
        </w:rPr>
        <w:t>como</w:t>
      </w:r>
      <w:r>
        <w:rPr>
          <w:spacing w:val="-17"/>
          <w:position w:val="1"/>
        </w:rPr>
        <w:t xml:space="preserve"> </w:t>
      </w:r>
      <w:r>
        <w:rPr>
          <w:position w:val="1"/>
        </w:rPr>
        <w:t>as</w:t>
      </w:r>
      <w:r>
        <w:rPr>
          <w:spacing w:val="-17"/>
          <w:position w:val="1"/>
        </w:rPr>
        <w:t xml:space="preserve"> </w:t>
      </w:r>
      <w:r>
        <w:rPr>
          <w:position w:val="1"/>
        </w:rPr>
        <w:t>demais</w:t>
      </w:r>
      <w:r>
        <w:rPr>
          <w:spacing w:val="-16"/>
          <w:position w:val="1"/>
        </w:rPr>
        <w:t xml:space="preserve"> </w:t>
      </w:r>
      <w:r>
        <w:rPr>
          <w:position w:val="1"/>
        </w:rPr>
        <w:t>que</w:t>
      </w:r>
      <w:r>
        <w:rPr>
          <w:spacing w:val="-17"/>
          <w:position w:val="1"/>
        </w:rPr>
        <w:t xml:space="preserve"> </w:t>
      </w:r>
      <w:r>
        <w:rPr>
          <w:position w:val="1"/>
        </w:rPr>
        <w:t xml:space="preserve">fazem </w:t>
      </w:r>
      <w:r>
        <w:t>parte do referido produto podem ser examinadas na normativa indicada acima, devendo o produto estar totalmente de acordo com as mesmas;</w:t>
      </w:r>
    </w:p>
    <w:p w14:paraId="4EA1CAFA" w14:textId="77777777" w:rsidR="00BA21CC" w:rsidRPr="00BA21CC" w:rsidRDefault="00BA21CC" w:rsidP="00BA21CC">
      <w:pPr>
        <w:pStyle w:val="PargrafodaLista"/>
        <w:tabs>
          <w:tab w:val="left" w:pos="605"/>
        </w:tabs>
        <w:spacing w:before="79" w:line="273" w:lineRule="auto"/>
        <w:ind w:left="0" w:firstLine="0"/>
        <w:rPr>
          <w:sz w:val="24"/>
        </w:rPr>
      </w:pPr>
    </w:p>
    <w:p w14:paraId="4802826E" w14:textId="602A378B" w:rsidR="004B0EC1" w:rsidRDefault="00E759C3" w:rsidP="00C860DC">
      <w:pPr>
        <w:pStyle w:val="PargrafodaLista"/>
        <w:numPr>
          <w:ilvl w:val="1"/>
          <w:numId w:val="9"/>
        </w:numPr>
        <w:tabs>
          <w:tab w:val="left" w:pos="605"/>
        </w:tabs>
        <w:spacing w:before="79" w:line="273" w:lineRule="auto"/>
        <w:ind w:left="0" w:firstLine="0"/>
        <w:rPr>
          <w:sz w:val="24"/>
        </w:rPr>
      </w:pPr>
      <w:r>
        <w:rPr>
          <w:position w:val="1"/>
          <w:sz w:val="24"/>
        </w:rPr>
        <w:t xml:space="preserve">O produto será classificado pela </w:t>
      </w:r>
      <w:r>
        <w:rPr>
          <w:rFonts w:ascii="Arial" w:hAnsi="Arial"/>
          <w:b/>
          <w:sz w:val="24"/>
        </w:rPr>
        <w:t xml:space="preserve">COMPRADOR(A) </w:t>
      </w:r>
      <w:r>
        <w:rPr>
          <w:position w:val="1"/>
          <w:sz w:val="24"/>
        </w:rPr>
        <w:t xml:space="preserve">ou quem ela determinar, no </w:t>
      </w:r>
      <w:r>
        <w:rPr>
          <w:sz w:val="24"/>
        </w:rPr>
        <w:lastRenderedPageBreak/>
        <w:t xml:space="preserve">momento do seu recebimento ou quando da sua armazenagem, que, </w:t>
      </w:r>
      <w:r>
        <w:rPr>
          <w:position w:val="1"/>
          <w:sz w:val="24"/>
        </w:rPr>
        <w:t>facultativamente,</w:t>
      </w:r>
      <w:r>
        <w:rPr>
          <w:spacing w:val="-16"/>
          <w:position w:val="1"/>
          <w:sz w:val="24"/>
        </w:rPr>
        <w:t xml:space="preserve"> </w:t>
      </w:r>
      <w:r>
        <w:rPr>
          <w:position w:val="1"/>
          <w:sz w:val="24"/>
        </w:rPr>
        <w:t>poderá</w:t>
      </w:r>
      <w:r>
        <w:rPr>
          <w:spacing w:val="-15"/>
          <w:position w:val="1"/>
          <w:sz w:val="24"/>
        </w:rPr>
        <w:t xml:space="preserve"> </w:t>
      </w:r>
      <w:r>
        <w:rPr>
          <w:position w:val="1"/>
          <w:sz w:val="24"/>
        </w:rPr>
        <w:t>ser</w:t>
      </w:r>
      <w:r>
        <w:rPr>
          <w:spacing w:val="-13"/>
          <w:position w:val="1"/>
          <w:sz w:val="24"/>
        </w:rPr>
        <w:t xml:space="preserve"> </w:t>
      </w:r>
      <w:r>
        <w:rPr>
          <w:position w:val="1"/>
          <w:sz w:val="24"/>
        </w:rPr>
        <w:t>acompanhado</w:t>
      </w:r>
      <w:r>
        <w:rPr>
          <w:spacing w:val="-14"/>
          <w:position w:val="1"/>
          <w:sz w:val="24"/>
        </w:rPr>
        <w:t xml:space="preserve"> </w:t>
      </w:r>
      <w:r>
        <w:rPr>
          <w:position w:val="1"/>
          <w:sz w:val="24"/>
        </w:rPr>
        <w:t>pelo(s)</w:t>
      </w:r>
      <w:r>
        <w:rPr>
          <w:spacing w:val="-14"/>
          <w:position w:val="1"/>
          <w:sz w:val="24"/>
        </w:rPr>
        <w:t xml:space="preserve"> </w:t>
      </w:r>
      <w:r>
        <w:rPr>
          <w:rFonts w:ascii="Arial" w:hAnsi="Arial"/>
          <w:b/>
          <w:sz w:val="24"/>
        </w:rPr>
        <w:t>VENDEDOR(ES)</w:t>
      </w:r>
      <w:r>
        <w:rPr>
          <w:position w:val="1"/>
          <w:sz w:val="24"/>
        </w:rPr>
        <w:t>,</w:t>
      </w:r>
      <w:r>
        <w:rPr>
          <w:spacing w:val="-14"/>
          <w:position w:val="1"/>
          <w:sz w:val="24"/>
        </w:rPr>
        <w:t xml:space="preserve"> </w:t>
      </w:r>
      <w:r>
        <w:rPr>
          <w:position w:val="1"/>
          <w:sz w:val="24"/>
        </w:rPr>
        <w:t>ocasião</w:t>
      </w:r>
      <w:r>
        <w:rPr>
          <w:spacing w:val="-14"/>
          <w:position w:val="1"/>
          <w:sz w:val="24"/>
        </w:rPr>
        <w:t xml:space="preserve"> </w:t>
      </w:r>
      <w:r>
        <w:rPr>
          <w:position w:val="1"/>
          <w:sz w:val="24"/>
        </w:rPr>
        <w:t>em</w:t>
      </w:r>
      <w:r>
        <w:rPr>
          <w:spacing w:val="-13"/>
          <w:position w:val="1"/>
          <w:sz w:val="24"/>
        </w:rPr>
        <w:t xml:space="preserve"> </w:t>
      </w:r>
      <w:r>
        <w:rPr>
          <w:position w:val="1"/>
          <w:sz w:val="24"/>
        </w:rPr>
        <w:t xml:space="preserve">que </w:t>
      </w:r>
      <w:r>
        <w:rPr>
          <w:sz w:val="24"/>
        </w:rPr>
        <w:t>se verificará o peso e a qualidade do produto, assim como as especificações constantes no item 4.2;</w:t>
      </w:r>
    </w:p>
    <w:p w14:paraId="235281DE" w14:textId="77777777" w:rsidR="004B0EC1" w:rsidRDefault="004B0EC1" w:rsidP="00C860DC">
      <w:pPr>
        <w:pStyle w:val="Corpodetexto"/>
        <w:spacing w:before="46"/>
      </w:pPr>
    </w:p>
    <w:p w14:paraId="2F4CD533" w14:textId="77777777" w:rsidR="004B0EC1" w:rsidRDefault="00E759C3" w:rsidP="00C860DC">
      <w:pPr>
        <w:pStyle w:val="PargrafodaLista"/>
        <w:numPr>
          <w:ilvl w:val="1"/>
          <w:numId w:val="9"/>
        </w:numPr>
        <w:tabs>
          <w:tab w:val="left" w:pos="701"/>
        </w:tabs>
        <w:spacing w:line="271" w:lineRule="auto"/>
        <w:ind w:left="0" w:firstLine="0"/>
        <w:rPr>
          <w:sz w:val="24"/>
        </w:rPr>
      </w:pPr>
      <w:r>
        <w:rPr>
          <w:position w:val="1"/>
          <w:sz w:val="24"/>
        </w:rPr>
        <w:t xml:space="preserve">Na hipótese de acompanhamento da classificação ser realizada pelo(s) </w:t>
      </w:r>
      <w:r>
        <w:rPr>
          <w:rFonts w:ascii="Arial" w:hAnsi="Arial"/>
          <w:b/>
          <w:sz w:val="24"/>
        </w:rPr>
        <w:t xml:space="preserve">VENDEDOR(ES) </w:t>
      </w:r>
      <w:r>
        <w:rPr>
          <w:position w:val="1"/>
          <w:sz w:val="24"/>
        </w:rPr>
        <w:t xml:space="preserve">e eventual discordância com a classificação realizada, esta deverá </w:t>
      </w:r>
      <w:r>
        <w:rPr>
          <w:sz w:val="24"/>
        </w:rPr>
        <w:t>manifestar-se por escrito no momento da realização do ato;</w:t>
      </w:r>
    </w:p>
    <w:p w14:paraId="319BDE2B" w14:textId="77777777" w:rsidR="004B0EC1" w:rsidRDefault="004B0EC1" w:rsidP="00C860DC">
      <w:pPr>
        <w:pStyle w:val="Corpodetexto"/>
        <w:spacing w:before="48"/>
      </w:pPr>
    </w:p>
    <w:p w14:paraId="43A6ECE4" w14:textId="77777777" w:rsidR="004B0EC1" w:rsidRDefault="00E759C3" w:rsidP="00C860DC">
      <w:pPr>
        <w:pStyle w:val="PargrafodaLista"/>
        <w:numPr>
          <w:ilvl w:val="1"/>
          <w:numId w:val="9"/>
        </w:numPr>
        <w:tabs>
          <w:tab w:val="left" w:pos="610"/>
        </w:tabs>
        <w:spacing w:line="273" w:lineRule="auto"/>
        <w:ind w:left="0" w:firstLine="0"/>
        <w:rPr>
          <w:sz w:val="24"/>
        </w:rPr>
      </w:pPr>
      <w:r>
        <w:rPr>
          <w:position w:val="1"/>
          <w:sz w:val="24"/>
        </w:rPr>
        <w:t xml:space="preserve">Na hipótese de o produto não atender as especificações definidas no presente contrato, poderá a </w:t>
      </w:r>
      <w:r>
        <w:rPr>
          <w:rFonts w:ascii="Arial" w:hAnsi="Arial"/>
          <w:b/>
          <w:sz w:val="24"/>
        </w:rPr>
        <w:t xml:space="preserve">COMPRADORA </w:t>
      </w:r>
      <w:r>
        <w:rPr>
          <w:position w:val="1"/>
          <w:sz w:val="24"/>
        </w:rPr>
        <w:t xml:space="preserve">a seu exclusivo critério, no local e momento da </w:t>
      </w:r>
      <w:r>
        <w:rPr>
          <w:sz w:val="24"/>
        </w:rPr>
        <w:t>entrega</w:t>
      </w:r>
      <w:r>
        <w:rPr>
          <w:spacing w:val="-17"/>
          <w:sz w:val="24"/>
        </w:rPr>
        <w:t xml:space="preserve"> </w:t>
      </w:r>
      <w:r>
        <w:rPr>
          <w:sz w:val="24"/>
        </w:rPr>
        <w:t>do</w:t>
      </w:r>
      <w:r>
        <w:rPr>
          <w:spacing w:val="-17"/>
          <w:sz w:val="24"/>
        </w:rPr>
        <w:t xml:space="preserve"> </w:t>
      </w:r>
      <w:r>
        <w:rPr>
          <w:sz w:val="24"/>
        </w:rPr>
        <w:t>produto,</w:t>
      </w:r>
      <w:r>
        <w:rPr>
          <w:spacing w:val="-16"/>
          <w:sz w:val="24"/>
        </w:rPr>
        <w:t xml:space="preserve"> </w:t>
      </w:r>
      <w:r>
        <w:rPr>
          <w:sz w:val="24"/>
        </w:rPr>
        <w:t>recusá-lo</w:t>
      </w:r>
      <w:r>
        <w:rPr>
          <w:spacing w:val="-17"/>
          <w:sz w:val="24"/>
        </w:rPr>
        <w:t xml:space="preserve"> </w:t>
      </w:r>
      <w:r>
        <w:rPr>
          <w:sz w:val="24"/>
        </w:rPr>
        <w:t>ou</w:t>
      </w:r>
      <w:r>
        <w:rPr>
          <w:spacing w:val="-17"/>
          <w:sz w:val="24"/>
        </w:rPr>
        <w:t xml:space="preserve"> </w:t>
      </w:r>
      <w:r>
        <w:rPr>
          <w:sz w:val="24"/>
        </w:rPr>
        <w:t>então</w:t>
      </w:r>
      <w:r>
        <w:rPr>
          <w:spacing w:val="-17"/>
          <w:sz w:val="24"/>
        </w:rPr>
        <w:t xml:space="preserve"> </w:t>
      </w:r>
      <w:r>
        <w:rPr>
          <w:sz w:val="24"/>
        </w:rPr>
        <w:t>recebê-lo,</w:t>
      </w:r>
      <w:r>
        <w:rPr>
          <w:spacing w:val="-16"/>
          <w:sz w:val="24"/>
        </w:rPr>
        <w:t xml:space="preserve"> </w:t>
      </w:r>
      <w:r>
        <w:rPr>
          <w:sz w:val="24"/>
        </w:rPr>
        <w:t>utilizando-se</w:t>
      </w:r>
      <w:r>
        <w:rPr>
          <w:spacing w:val="-17"/>
          <w:sz w:val="24"/>
        </w:rPr>
        <w:t xml:space="preserve"> </w:t>
      </w:r>
      <w:r>
        <w:rPr>
          <w:sz w:val="24"/>
        </w:rPr>
        <w:t>da</w:t>
      </w:r>
      <w:r>
        <w:rPr>
          <w:spacing w:val="-17"/>
          <w:sz w:val="24"/>
        </w:rPr>
        <w:t xml:space="preserve"> </w:t>
      </w:r>
      <w:r>
        <w:rPr>
          <w:sz w:val="24"/>
        </w:rPr>
        <w:t>tabela</w:t>
      </w:r>
      <w:r>
        <w:rPr>
          <w:spacing w:val="-16"/>
          <w:sz w:val="24"/>
        </w:rPr>
        <w:t xml:space="preserve"> </w:t>
      </w:r>
      <w:r>
        <w:rPr>
          <w:sz w:val="24"/>
        </w:rPr>
        <w:t>de</w:t>
      </w:r>
      <w:r>
        <w:rPr>
          <w:spacing w:val="-17"/>
          <w:sz w:val="24"/>
        </w:rPr>
        <w:t xml:space="preserve"> </w:t>
      </w:r>
      <w:r>
        <w:rPr>
          <w:sz w:val="24"/>
        </w:rPr>
        <w:t xml:space="preserve">descontos </w:t>
      </w:r>
      <w:r>
        <w:rPr>
          <w:position w:val="1"/>
          <w:sz w:val="24"/>
        </w:rPr>
        <w:t xml:space="preserve">aplicada pela </w:t>
      </w:r>
      <w:r>
        <w:rPr>
          <w:rFonts w:ascii="Arial" w:hAnsi="Arial"/>
          <w:b/>
          <w:sz w:val="24"/>
        </w:rPr>
        <w:t xml:space="preserve">COMPRADORA </w:t>
      </w:r>
      <w:r>
        <w:rPr>
          <w:position w:val="1"/>
          <w:sz w:val="24"/>
        </w:rPr>
        <w:t xml:space="preserve">à época, sobre a parte que exceder os percentuais acima mencionados (item 4.2). Nesta hipótese, o(s) </w:t>
      </w:r>
      <w:r>
        <w:rPr>
          <w:rFonts w:ascii="Arial" w:hAnsi="Arial"/>
          <w:b/>
          <w:sz w:val="24"/>
        </w:rPr>
        <w:t xml:space="preserve">VENDEDOR(ES) </w:t>
      </w:r>
      <w:r>
        <w:rPr>
          <w:position w:val="1"/>
          <w:sz w:val="24"/>
        </w:rPr>
        <w:t xml:space="preserve">desde já </w:t>
      </w:r>
      <w:r>
        <w:rPr>
          <w:sz w:val="24"/>
        </w:rPr>
        <w:t xml:space="preserve">declara(m) que está(ão) ciente(s) e anui(em) (concordam) com os percentuais e </w:t>
      </w:r>
      <w:r>
        <w:rPr>
          <w:position w:val="1"/>
          <w:sz w:val="24"/>
        </w:rPr>
        <w:t>valores a serem descontados</w:t>
      </w:r>
      <w:r>
        <w:rPr>
          <w:spacing w:val="-5"/>
          <w:position w:val="1"/>
          <w:sz w:val="24"/>
        </w:rPr>
        <w:t xml:space="preserve"> </w:t>
      </w:r>
      <w:r>
        <w:rPr>
          <w:position w:val="1"/>
          <w:sz w:val="24"/>
        </w:rPr>
        <w:t xml:space="preserve">pela </w:t>
      </w:r>
      <w:r>
        <w:rPr>
          <w:rFonts w:ascii="Arial" w:hAnsi="Arial"/>
          <w:b/>
          <w:sz w:val="24"/>
        </w:rPr>
        <w:t>COMPRADORA</w:t>
      </w:r>
      <w:r>
        <w:rPr>
          <w:position w:val="1"/>
          <w:sz w:val="24"/>
        </w:rPr>
        <w:t xml:space="preserve">, renunciando a qualquer tipo de </w:t>
      </w:r>
      <w:r>
        <w:rPr>
          <w:sz w:val="24"/>
        </w:rPr>
        <w:t xml:space="preserve">reclamação posterior sobre qualquer direito seja a que título for sempre restando </w:t>
      </w:r>
      <w:r>
        <w:rPr>
          <w:position w:val="1"/>
          <w:sz w:val="24"/>
        </w:rPr>
        <w:t>facultado</w:t>
      </w:r>
      <w:r>
        <w:rPr>
          <w:spacing w:val="-5"/>
          <w:position w:val="1"/>
          <w:sz w:val="24"/>
        </w:rPr>
        <w:t xml:space="preserve"> </w:t>
      </w:r>
      <w:r>
        <w:rPr>
          <w:position w:val="1"/>
          <w:sz w:val="24"/>
        </w:rPr>
        <w:t>ao(s)</w:t>
      </w:r>
      <w:r>
        <w:rPr>
          <w:spacing w:val="-9"/>
          <w:position w:val="1"/>
          <w:sz w:val="24"/>
        </w:rPr>
        <w:t xml:space="preserve"> </w:t>
      </w:r>
      <w:r>
        <w:rPr>
          <w:rFonts w:ascii="Arial" w:hAnsi="Arial"/>
          <w:b/>
          <w:sz w:val="24"/>
        </w:rPr>
        <w:t>VENDEDOR(ES)</w:t>
      </w:r>
      <w:r>
        <w:rPr>
          <w:rFonts w:ascii="Arial" w:hAnsi="Arial"/>
          <w:b/>
          <w:spacing w:val="-7"/>
          <w:sz w:val="24"/>
        </w:rPr>
        <w:t xml:space="preserve"> </w:t>
      </w:r>
      <w:r>
        <w:rPr>
          <w:position w:val="1"/>
          <w:sz w:val="24"/>
        </w:rPr>
        <w:t>acompanhar</w:t>
      </w:r>
      <w:r>
        <w:rPr>
          <w:spacing w:val="-8"/>
          <w:position w:val="1"/>
          <w:sz w:val="24"/>
        </w:rPr>
        <w:t xml:space="preserve"> </w:t>
      </w:r>
      <w:r>
        <w:rPr>
          <w:position w:val="1"/>
          <w:sz w:val="24"/>
        </w:rPr>
        <w:t>a</w:t>
      </w:r>
      <w:r>
        <w:rPr>
          <w:spacing w:val="-8"/>
          <w:position w:val="1"/>
          <w:sz w:val="24"/>
        </w:rPr>
        <w:t xml:space="preserve"> </w:t>
      </w:r>
      <w:r>
        <w:rPr>
          <w:position w:val="1"/>
          <w:sz w:val="24"/>
        </w:rPr>
        <w:t>coleta</w:t>
      </w:r>
      <w:r>
        <w:rPr>
          <w:spacing w:val="-5"/>
          <w:position w:val="1"/>
          <w:sz w:val="24"/>
        </w:rPr>
        <w:t xml:space="preserve"> </w:t>
      </w:r>
      <w:r>
        <w:rPr>
          <w:position w:val="1"/>
          <w:sz w:val="24"/>
        </w:rPr>
        <w:t>de</w:t>
      </w:r>
      <w:r>
        <w:rPr>
          <w:spacing w:val="-10"/>
          <w:position w:val="1"/>
          <w:sz w:val="24"/>
        </w:rPr>
        <w:t xml:space="preserve"> </w:t>
      </w:r>
      <w:r>
        <w:rPr>
          <w:position w:val="1"/>
          <w:sz w:val="24"/>
        </w:rPr>
        <w:t>amostra</w:t>
      </w:r>
      <w:r>
        <w:rPr>
          <w:spacing w:val="-10"/>
          <w:position w:val="1"/>
          <w:sz w:val="24"/>
        </w:rPr>
        <w:t xml:space="preserve"> </w:t>
      </w:r>
      <w:r>
        <w:rPr>
          <w:position w:val="1"/>
          <w:sz w:val="24"/>
        </w:rPr>
        <w:t>para</w:t>
      </w:r>
      <w:r>
        <w:rPr>
          <w:spacing w:val="-9"/>
          <w:position w:val="1"/>
          <w:sz w:val="24"/>
        </w:rPr>
        <w:t xml:space="preserve"> </w:t>
      </w:r>
      <w:r>
        <w:rPr>
          <w:position w:val="1"/>
          <w:sz w:val="24"/>
        </w:rPr>
        <w:t xml:space="preserve">classificação, </w:t>
      </w:r>
      <w:r>
        <w:rPr>
          <w:sz w:val="24"/>
        </w:rPr>
        <w:t xml:space="preserve">bem como acompanhar o procedimento padrão de classificação, conforme critérios </w:t>
      </w:r>
      <w:r>
        <w:rPr>
          <w:position w:val="1"/>
          <w:sz w:val="24"/>
        </w:rPr>
        <w:t xml:space="preserve">definidos pela </w:t>
      </w:r>
      <w:r>
        <w:rPr>
          <w:rFonts w:ascii="Arial" w:hAnsi="Arial"/>
          <w:b/>
          <w:sz w:val="24"/>
        </w:rPr>
        <w:t>COMPRADORA</w:t>
      </w:r>
      <w:r>
        <w:rPr>
          <w:position w:val="1"/>
          <w:sz w:val="24"/>
        </w:rPr>
        <w:t>;</w:t>
      </w:r>
    </w:p>
    <w:p w14:paraId="75DAB56D" w14:textId="77777777" w:rsidR="004B0EC1" w:rsidRDefault="004B0EC1" w:rsidP="00C860DC">
      <w:pPr>
        <w:pStyle w:val="Corpodetexto"/>
        <w:spacing w:before="26"/>
      </w:pPr>
    </w:p>
    <w:p w14:paraId="626F0531" w14:textId="77777777" w:rsidR="004B0EC1" w:rsidRDefault="00E759C3" w:rsidP="00C860DC">
      <w:pPr>
        <w:pStyle w:val="PargrafodaLista"/>
        <w:numPr>
          <w:ilvl w:val="1"/>
          <w:numId w:val="9"/>
        </w:numPr>
        <w:tabs>
          <w:tab w:val="left" w:pos="590"/>
        </w:tabs>
        <w:spacing w:line="273" w:lineRule="auto"/>
        <w:ind w:left="0" w:firstLine="0"/>
        <w:rPr>
          <w:sz w:val="24"/>
        </w:rPr>
      </w:pPr>
      <w:r>
        <w:rPr>
          <w:position w:val="1"/>
          <w:sz w:val="24"/>
        </w:rPr>
        <w:t>Na</w:t>
      </w:r>
      <w:r>
        <w:rPr>
          <w:spacing w:val="-3"/>
          <w:position w:val="1"/>
          <w:sz w:val="24"/>
        </w:rPr>
        <w:t xml:space="preserve"> </w:t>
      </w:r>
      <w:r>
        <w:rPr>
          <w:position w:val="1"/>
          <w:sz w:val="24"/>
        </w:rPr>
        <w:t>eventual</w:t>
      </w:r>
      <w:r>
        <w:rPr>
          <w:spacing w:val="-3"/>
          <w:position w:val="1"/>
          <w:sz w:val="24"/>
        </w:rPr>
        <w:t xml:space="preserve"> </w:t>
      </w:r>
      <w:r>
        <w:rPr>
          <w:position w:val="1"/>
          <w:sz w:val="24"/>
        </w:rPr>
        <w:t>hipótese</w:t>
      </w:r>
      <w:r>
        <w:rPr>
          <w:spacing w:val="-3"/>
          <w:position w:val="1"/>
          <w:sz w:val="24"/>
        </w:rPr>
        <w:t xml:space="preserve"> </w:t>
      </w:r>
      <w:r>
        <w:rPr>
          <w:position w:val="1"/>
          <w:sz w:val="24"/>
        </w:rPr>
        <w:t>de recusa</w:t>
      </w:r>
      <w:r>
        <w:rPr>
          <w:spacing w:val="-1"/>
          <w:position w:val="1"/>
          <w:sz w:val="24"/>
        </w:rPr>
        <w:t xml:space="preserve"> </w:t>
      </w:r>
      <w:r>
        <w:rPr>
          <w:position w:val="1"/>
          <w:sz w:val="24"/>
        </w:rPr>
        <w:t>pela</w:t>
      </w:r>
      <w:r>
        <w:rPr>
          <w:spacing w:val="-4"/>
          <w:position w:val="1"/>
          <w:sz w:val="24"/>
        </w:rPr>
        <w:t xml:space="preserve"> </w:t>
      </w:r>
      <w:r>
        <w:rPr>
          <w:rFonts w:ascii="Arial" w:hAnsi="Arial"/>
          <w:b/>
          <w:sz w:val="24"/>
        </w:rPr>
        <w:t>COMPRADORA</w:t>
      </w:r>
      <w:r>
        <w:rPr>
          <w:rFonts w:ascii="Arial" w:hAnsi="Arial"/>
          <w:b/>
          <w:spacing w:val="-6"/>
          <w:sz w:val="24"/>
        </w:rPr>
        <w:t xml:space="preserve"> </w:t>
      </w:r>
      <w:r>
        <w:rPr>
          <w:position w:val="1"/>
          <w:sz w:val="24"/>
        </w:rPr>
        <w:t>dos</w:t>
      </w:r>
      <w:r>
        <w:rPr>
          <w:spacing w:val="-1"/>
          <w:position w:val="1"/>
          <w:sz w:val="24"/>
        </w:rPr>
        <w:t xml:space="preserve"> </w:t>
      </w:r>
      <w:r>
        <w:rPr>
          <w:position w:val="1"/>
          <w:sz w:val="24"/>
        </w:rPr>
        <w:t>produtos</w:t>
      </w:r>
      <w:r>
        <w:rPr>
          <w:spacing w:val="-3"/>
          <w:position w:val="1"/>
          <w:sz w:val="24"/>
        </w:rPr>
        <w:t xml:space="preserve"> </w:t>
      </w:r>
      <w:r>
        <w:rPr>
          <w:position w:val="1"/>
          <w:sz w:val="24"/>
        </w:rPr>
        <w:t>em</w:t>
      </w:r>
      <w:r>
        <w:rPr>
          <w:spacing w:val="-2"/>
          <w:position w:val="1"/>
          <w:sz w:val="24"/>
        </w:rPr>
        <w:t xml:space="preserve"> </w:t>
      </w:r>
      <w:r>
        <w:rPr>
          <w:position w:val="1"/>
          <w:sz w:val="24"/>
        </w:rPr>
        <w:t>razão</w:t>
      </w:r>
      <w:r>
        <w:rPr>
          <w:spacing w:val="-1"/>
          <w:position w:val="1"/>
          <w:sz w:val="24"/>
        </w:rPr>
        <w:t xml:space="preserve"> </w:t>
      </w:r>
      <w:r>
        <w:rPr>
          <w:position w:val="1"/>
          <w:sz w:val="24"/>
        </w:rPr>
        <w:t xml:space="preserve">do [item 4.4, o(s) </w:t>
      </w:r>
      <w:r>
        <w:rPr>
          <w:rFonts w:ascii="Arial" w:hAnsi="Arial"/>
          <w:b/>
          <w:sz w:val="24"/>
        </w:rPr>
        <w:t xml:space="preserve">VENDEDOR(ES) </w:t>
      </w:r>
      <w:r>
        <w:rPr>
          <w:position w:val="1"/>
          <w:sz w:val="24"/>
        </w:rPr>
        <w:t xml:space="preserve">deverá(ão) substituir o produto recusado por outro </w:t>
      </w:r>
      <w:r>
        <w:rPr>
          <w:sz w:val="24"/>
        </w:rPr>
        <w:t>nas</w:t>
      </w:r>
      <w:r>
        <w:rPr>
          <w:spacing w:val="-9"/>
          <w:sz w:val="24"/>
        </w:rPr>
        <w:t xml:space="preserve"> </w:t>
      </w:r>
      <w:r>
        <w:rPr>
          <w:sz w:val="24"/>
        </w:rPr>
        <w:t>condições</w:t>
      </w:r>
      <w:r>
        <w:rPr>
          <w:spacing w:val="-11"/>
          <w:sz w:val="24"/>
        </w:rPr>
        <w:t xml:space="preserve"> </w:t>
      </w:r>
      <w:r>
        <w:rPr>
          <w:sz w:val="24"/>
        </w:rPr>
        <w:t>estabelecidas</w:t>
      </w:r>
      <w:r>
        <w:rPr>
          <w:spacing w:val="-11"/>
          <w:sz w:val="24"/>
        </w:rPr>
        <w:t xml:space="preserve"> </w:t>
      </w:r>
      <w:r>
        <w:rPr>
          <w:sz w:val="24"/>
        </w:rPr>
        <w:t>na</w:t>
      </w:r>
      <w:r>
        <w:rPr>
          <w:spacing w:val="-9"/>
          <w:sz w:val="24"/>
        </w:rPr>
        <w:t xml:space="preserve"> </w:t>
      </w:r>
      <w:r>
        <w:rPr>
          <w:sz w:val="24"/>
        </w:rPr>
        <w:t>cláusula</w:t>
      </w:r>
      <w:r>
        <w:rPr>
          <w:spacing w:val="-13"/>
          <w:sz w:val="24"/>
        </w:rPr>
        <w:t xml:space="preserve"> </w:t>
      </w:r>
      <w:r>
        <w:rPr>
          <w:sz w:val="24"/>
        </w:rPr>
        <w:t>4.2,</w:t>
      </w:r>
      <w:r>
        <w:rPr>
          <w:spacing w:val="-11"/>
          <w:sz w:val="24"/>
        </w:rPr>
        <w:t xml:space="preserve"> </w:t>
      </w:r>
      <w:r>
        <w:rPr>
          <w:sz w:val="24"/>
        </w:rPr>
        <w:t>dentro</w:t>
      </w:r>
      <w:r>
        <w:rPr>
          <w:spacing w:val="-11"/>
          <w:sz w:val="24"/>
        </w:rPr>
        <w:t xml:space="preserve"> </w:t>
      </w:r>
      <w:r>
        <w:rPr>
          <w:sz w:val="24"/>
        </w:rPr>
        <w:t>do</w:t>
      </w:r>
      <w:r>
        <w:rPr>
          <w:spacing w:val="-11"/>
          <w:sz w:val="24"/>
        </w:rPr>
        <w:t xml:space="preserve"> </w:t>
      </w:r>
      <w:r>
        <w:rPr>
          <w:sz w:val="24"/>
        </w:rPr>
        <w:t>período</w:t>
      </w:r>
      <w:r>
        <w:rPr>
          <w:spacing w:val="-11"/>
          <w:sz w:val="24"/>
        </w:rPr>
        <w:t xml:space="preserve"> </w:t>
      </w:r>
      <w:r>
        <w:rPr>
          <w:sz w:val="24"/>
        </w:rPr>
        <w:t>estipulado</w:t>
      </w:r>
      <w:r>
        <w:rPr>
          <w:spacing w:val="-9"/>
          <w:sz w:val="24"/>
        </w:rPr>
        <w:t xml:space="preserve"> </w:t>
      </w:r>
      <w:r>
        <w:rPr>
          <w:sz w:val="24"/>
        </w:rPr>
        <w:t>de</w:t>
      </w:r>
      <w:r>
        <w:rPr>
          <w:spacing w:val="-11"/>
          <w:sz w:val="24"/>
        </w:rPr>
        <w:t xml:space="preserve"> </w:t>
      </w:r>
      <w:r>
        <w:rPr>
          <w:sz w:val="24"/>
        </w:rPr>
        <w:t>entrega do produto, sob pena de inadimplemento do presente instrumento;</w:t>
      </w:r>
    </w:p>
    <w:p w14:paraId="58270689" w14:textId="77777777" w:rsidR="004B0EC1" w:rsidRDefault="004B0EC1" w:rsidP="00C860DC">
      <w:pPr>
        <w:pStyle w:val="Corpodetexto"/>
        <w:spacing w:before="54"/>
      </w:pPr>
    </w:p>
    <w:p w14:paraId="6C329886" w14:textId="77777777"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 xml:space="preserve">emitir as </w:t>
      </w:r>
      <w:r>
        <w:lastRenderedPageBreak/>
        <w:t>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305305DC" w14:textId="4C6BDEBC" w:rsidR="004B0EC1" w:rsidRPr="00BA21CC" w:rsidRDefault="00E759C3" w:rsidP="00BA21CC">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r w:rsidR="00BA21CC">
        <w:rPr>
          <w:position w:val="1"/>
          <w:sz w:val="24"/>
        </w:rPr>
        <w:t xml:space="preserve"> </w:t>
      </w:r>
      <w:r>
        <w:t>neste Contrato), será efetuado em moeda corrente na data ajustada no preâmbulo</w:t>
      </w:r>
      <w:r w:rsidRPr="00BA21CC">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lastRenderedPageBreak/>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00569A3C" w14:textId="5A32280C" w:rsidR="004B0EC1" w:rsidRPr="00BA21CC" w:rsidRDefault="00E759C3" w:rsidP="00BA21CC">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r w:rsidR="00BA21CC">
        <w:rPr>
          <w:position w:val="1"/>
          <w:sz w:val="24"/>
        </w:rPr>
        <w:t xml:space="preserve"> </w:t>
      </w:r>
      <w:r>
        <w:t>análoga</w:t>
      </w:r>
      <w:r w:rsidRPr="00BA21CC">
        <w:rPr>
          <w:spacing w:val="-17"/>
        </w:rPr>
        <w:t xml:space="preserve"> </w:t>
      </w:r>
      <w:r>
        <w:t>à</w:t>
      </w:r>
      <w:r w:rsidRPr="00BA21CC">
        <w:rPr>
          <w:spacing w:val="-13"/>
        </w:rPr>
        <w:t xml:space="preserve"> </w:t>
      </w:r>
      <w:r>
        <w:t>trabalho</w:t>
      </w:r>
      <w:r w:rsidRPr="00BA21CC">
        <w:rPr>
          <w:spacing w:val="-14"/>
        </w:rPr>
        <w:t xml:space="preserve"> </w:t>
      </w:r>
      <w:r>
        <w:t>escravo,</w:t>
      </w:r>
      <w:r w:rsidRPr="00BA21CC">
        <w:rPr>
          <w:spacing w:val="-14"/>
        </w:rPr>
        <w:t xml:space="preserve"> </w:t>
      </w:r>
      <w:r>
        <w:t>tampouco</w:t>
      </w:r>
      <w:r w:rsidRPr="00BA21CC">
        <w:rPr>
          <w:spacing w:val="-15"/>
        </w:rPr>
        <w:t xml:space="preserve"> </w:t>
      </w:r>
      <w:r>
        <w:t>se</w:t>
      </w:r>
      <w:r w:rsidRPr="00BA21CC">
        <w:rPr>
          <w:spacing w:val="-15"/>
        </w:rPr>
        <w:t xml:space="preserve"> </w:t>
      </w:r>
      <w:r>
        <w:t>beneficia</w:t>
      </w:r>
      <w:r w:rsidRPr="00BA21CC">
        <w:rPr>
          <w:spacing w:val="-15"/>
        </w:rPr>
        <w:t xml:space="preserve"> </w:t>
      </w:r>
      <w:r>
        <w:t>ou</w:t>
      </w:r>
      <w:r w:rsidRPr="00BA21CC">
        <w:rPr>
          <w:spacing w:val="-14"/>
        </w:rPr>
        <w:t xml:space="preserve"> </w:t>
      </w:r>
      <w:r>
        <w:t>coaduna</w:t>
      </w:r>
      <w:r w:rsidRPr="00BA21CC">
        <w:rPr>
          <w:spacing w:val="-15"/>
        </w:rPr>
        <w:t xml:space="preserve"> </w:t>
      </w:r>
      <w:r>
        <w:t>com</w:t>
      </w:r>
      <w:r w:rsidRPr="00BA21CC">
        <w:rPr>
          <w:spacing w:val="-16"/>
        </w:rPr>
        <w:t xml:space="preserve"> </w:t>
      </w:r>
      <w:r>
        <w:t>tais</w:t>
      </w:r>
      <w:r w:rsidRPr="00BA21CC">
        <w:rPr>
          <w:spacing w:val="-15"/>
        </w:rPr>
        <w:t xml:space="preserve"> </w:t>
      </w:r>
      <w:r>
        <w:t>práticas,</w:t>
      </w:r>
      <w:r w:rsidRPr="00BA21CC">
        <w:rPr>
          <w:spacing w:val="-15"/>
        </w:rPr>
        <w:t xml:space="preserve"> </w:t>
      </w:r>
      <w:r>
        <w:t xml:space="preserve">bem </w:t>
      </w:r>
      <w:r w:rsidRPr="00BA21CC">
        <w:rPr>
          <w:position w:val="1"/>
        </w:rPr>
        <w:t>como</w:t>
      </w:r>
      <w:r w:rsidRPr="00BA21CC">
        <w:rPr>
          <w:spacing w:val="-11"/>
          <w:position w:val="1"/>
        </w:rPr>
        <w:t xml:space="preserve"> </w:t>
      </w:r>
      <w:r w:rsidRPr="00BA21CC">
        <w:rPr>
          <w:rFonts w:ascii="Arial" w:hAnsi="Arial"/>
          <w:b/>
        </w:rPr>
        <w:t>b)</w:t>
      </w:r>
      <w:r w:rsidRPr="00BA21CC">
        <w:rPr>
          <w:rFonts w:ascii="Arial" w:hAnsi="Arial"/>
          <w:b/>
          <w:spacing w:val="-11"/>
        </w:rPr>
        <w:t xml:space="preserve"> </w:t>
      </w:r>
      <w:r w:rsidRPr="00BA21CC">
        <w:rPr>
          <w:position w:val="1"/>
        </w:rPr>
        <w:t>nenhum</w:t>
      </w:r>
      <w:r w:rsidRPr="00BA21CC">
        <w:rPr>
          <w:spacing w:val="-8"/>
          <w:position w:val="1"/>
        </w:rPr>
        <w:t xml:space="preserve"> </w:t>
      </w:r>
      <w:r w:rsidRPr="00BA21CC">
        <w:rPr>
          <w:position w:val="1"/>
        </w:rPr>
        <w:t>tipo</w:t>
      </w:r>
      <w:r w:rsidRPr="00BA21CC">
        <w:rPr>
          <w:spacing w:val="-10"/>
          <w:position w:val="1"/>
        </w:rPr>
        <w:t xml:space="preserve"> </w:t>
      </w:r>
      <w:r w:rsidRPr="00BA21CC">
        <w:rPr>
          <w:position w:val="1"/>
        </w:rPr>
        <w:t>de</w:t>
      </w:r>
      <w:r w:rsidRPr="00BA21CC">
        <w:rPr>
          <w:spacing w:val="-10"/>
          <w:position w:val="1"/>
        </w:rPr>
        <w:t xml:space="preserve"> </w:t>
      </w:r>
      <w:r w:rsidRPr="00BA21CC">
        <w:rPr>
          <w:position w:val="1"/>
        </w:rPr>
        <w:t>incentivo,</w:t>
      </w:r>
      <w:r w:rsidRPr="00BA21CC">
        <w:rPr>
          <w:spacing w:val="-10"/>
          <w:position w:val="1"/>
        </w:rPr>
        <w:t xml:space="preserve"> </w:t>
      </w:r>
      <w:r w:rsidRPr="00BA21CC">
        <w:rPr>
          <w:position w:val="1"/>
        </w:rPr>
        <w:t>estímulo</w:t>
      </w:r>
      <w:r w:rsidRPr="00BA21CC">
        <w:rPr>
          <w:spacing w:val="-13"/>
          <w:position w:val="1"/>
        </w:rPr>
        <w:t xml:space="preserve"> </w:t>
      </w:r>
      <w:r w:rsidRPr="00BA21CC">
        <w:rPr>
          <w:position w:val="1"/>
        </w:rPr>
        <w:t>e</w:t>
      </w:r>
      <w:r w:rsidRPr="00BA21CC">
        <w:rPr>
          <w:spacing w:val="-13"/>
          <w:position w:val="1"/>
        </w:rPr>
        <w:t xml:space="preserve"> </w:t>
      </w:r>
      <w:r w:rsidRPr="00BA21CC">
        <w:rPr>
          <w:position w:val="1"/>
        </w:rPr>
        <w:t>trabalho</w:t>
      </w:r>
      <w:r w:rsidRPr="00BA21CC">
        <w:rPr>
          <w:spacing w:val="-10"/>
          <w:position w:val="1"/>
        </w:rPr>
        <w:t xml:space="preserve"> </w:t>
      </w:r>
      <w:r w:rsidRPr="00BA21CC">
        <w:rPr>
          <w:position w:val="1"/>
        </w:rPr>
        <w:t>a</w:t>
      </w:r>
      <w:r w:rsidRPr="00BA21CC">
        <w:rPr>
          <w:spacing w:val="-12"/>
          <w:position w:val="1"/>
        </w:rPr>
        <w:t xml:space="preserve"> </w:t>
      </w:r>
      <w:r w:rsidRPr="00BA21CC">
        <w:rPr>
          <w:position w:val="1"/>
        </w:rPr>
        <w:t>ser</w:t>
      </w:r>
      <w:r w:rsidRPr="00BA21CC">
        <w:rPr>
          <w:spacing w:val="-8"/>
          <w:position w:val="1"/>
        </w:rPr>
        <w:t xml:space="preserve"> </w:t>
      </w:r>
      <w:r w:rsidRPr="00BA21CC">
        <w:rPr>
          <w:position w:val="1"/>
        </w:rPr>
        <w:t>realizado</w:t>
      </w:r>
      <w:r w:rsidRPr="00BA21CC">
        <w:rPr>
          <w:spacing w:val="-10"/>
          <w:position w:val="1"/>
        </w:rPr>
        <w:t xml:space="preserve"> </w:t>
      </w:r>
      <w:r w:rsidRPr="00BA21CC">
        <w:rPr>
          <w:position w:val="1"/>
        </w:rPr>
        <w:t>por</w:t>
      </w:r>
      <w:r w:rsidRPr="00BA21CC">
        <w:rPr>
          <w:spacing w:val="-8"/>
          <w:position w:val="1"/>
        </w:rPr>
        <w:t xml:space="preserve"> </w:t>
      </w:r>
      <w:r w:rsidRPr="00BA21CC">
        <w:rPr>
          <w:position w:val="1"/>
        </w:rPr>
        <w:t>menores</w:t>
      </w:r>
      <w:r w:rsidRPr="00BA21CC">
        <w:rPr>
          <w:spacing w:val="-10"/>
          <w:position w:val="1"/>
        </w:rPr>
        <w:t xml:space="preserve"> </w:t>
      </w:r>
      <w:r w:rsidRPr="00BA21CC">
        <w:rPr>
          <w:position w:val="1"/>
        </w:rPr>
        <w:t xml:space="preserve">de </w:t>
      </w:r>
      <w:r>
        <w:t>18</w:t>
      </w:r>
      <w:r w:rsidRPr="00BA21CC">
        <w:rPr>
          <w:spacing w:val="-11"/>
        </w:rPr>
        <w:t xml:space="preserve"> </w:t>
      </w:r>
      <w:r>
        <w:t>(dezoito)</w:t>
      </w:r>
      <w:r w:rsidRPr="00BA21CC">
        <w:rPr>
          <w:spacing w:val="-12"/>
        </w:rPr>
        <w:t xml:space="preserve"> </w:t>
      </w:r>
      <w:r>
        <w:t>anos</w:t>
      </w:r>
      <w:r w:rsidRPr="00BA21CC">
        <w:rPr>
          <w:spacing w:val="-15"/>
        </w:rPr>
        <w:t xml:space="preserve"> </w:t>
      </w:r>
      <w:r>
        <w:t>em</w:t>
      </w:r>
      <w:r w:rsidRPr="00BA21CC">
        <w:rPr>
          <w:spacing w:val="-12"/>
        </w:rPr>
        <w:t xml:space="preserve"> </w:t>
      </w:r>
      <w:r>
        <w:t>horário</w:t>
      </w:r>
      <w:r w:rsidRPr="00BA21CC">
        <w:rPr>
          <w:spacing w:val="-13"/>
        </w:rPr>
        <w:t xml:space="preserve"> </w:t>
      </w:r>
      <w:r>
        <w:t>noturno,</w:t>
      </w:r>
      <w:r w:rsidRPr="00BA21CC">
        <w:rPr>
          <w:spacing w:val="-12"/>
        </w:rPr>
        <w:t xml:space="preserve"> </w:t>
      </w:r>
      <w:r>
        <w:t>nem</w:t>
      </w:r>
      <w:r w:rsidRPr="00BA21CC">
        <w:rPr>
          <w:spacing w:val="-13"/>
        </w:rPr>
        <w:t xml:space="preserve"> </w:t>
      </w:r>
      <w:r>
        <w:t>por</w:t>
      </w:r>
      <w:r w:rsidRPr="00BA21CC">
        <w:rPr>
          <w:spacing w:val="-13"/>
        </w:rPr>
        <w:t xml:space="preserve"> </w:t>
      </w:r>
      <w:r>
        <w:t>menores</w:t>
      </w:r>
      <w:r w:rsidRPr="00BA21CC">
        <w:rPr>
          <w:spacing w:val="-15"/>
        </w:rPr>
        <w:t xml:space="preserve"> </w:t>
      </w:r>
      <w:r>
        <w:t>de</w:t>
      </w:r>
      <w:r w:rsidRPr="00BA21CC">
        <w:rPr>
          <w:spacing w:val="-13"/>
        </w:rPr>
        <w:t xml:space="preserve"> </w:t>
      </w:r>
      <w:r>
        <w:t>16</w:t>
      </w:r>
      <w:r w:rsidRPr="00BA21CC">
        <w:rPr>
          <w:spacing w:val="-11"/>
        </w:rPr>
        <w:t xml:space="preserve"> </w:t>
      </w:r>
      <w:r>
        <w:t>(dezesseis)</w:t>
      </w:r>
      <w:r w:rsidRPr="00BA21CC">
        <w:rPr>
          <w:spacing w:val="-13"/>
        </w:rPr>
        <w:t xml:space="preserve"> </w:t>
      </w:r>
      <w:r>
        <w:t>anos,</w:t>
      </w:r>
      <w:r w:rsidRPr="00BA21CC">
        <w:rPr>
          <w:spacing w:val="-13"/>
        </w:rPr>
        <w:t xml:space="preserve"> </w:t>
      </w:r>
      <w:r>
        <w:t xml:space="preserve">salvo na condição de aprendiz a partir dos 14 (quatorze) anos conforme estabelecido no </w:t>
      </w:r>
      <w:r w:rsidRPr="00BA21CC">
        <w:rPr>
          <w:position w:val="1"/>
        </w:rPr>
        <w:t xml:space="preserve">artigo 7º inciso XXXIII da Constituição Federal; e </w:t>
      </w:r>
      <w:r w:rsidRPr="00BA21CC">
        <w:rPr>
          <w:rFonts w:ascii="Arial" w:hAnsi="Arial"/>
          <w:b/>
        </w:rPr>
        <w:t xml:space="preserve">c) </w:t>
      </w:r>
      <w:r w:rsidRPr="00BA21CC">
        <w:rPr>
          <w:position w:val="1"/>
        </w:rPr>
        <w:t xml:space="preserve">a cumprir(em) com toda a </w:t>
      </w:r>
      <w:r>
        <w:t>legislação</w:t>
      </w:r>
      <w:r w:rsidRPr="00BA21CC">
        <w:rPr>
          <w:spacing w:val="-4"/>
        </w:rPr>
        <w:t xml:space="preserve"> </w:t>
      </w:r>
      <w:r>
        <w:t>e</w:t>
      </w:r>
      <w:r w:rsidRPr="00BA21CC">
        <w:rPr>
          <w:spacing w:val="-8"/>
        </w:rPr>
        <w:t xml:space="preserve"> </w:t>
      </w:r>
      <w:r>
        <w:t>normas</w:t>
      </w:r>
      <w:r w:rsidRPr="00BA21CC">
        <w:rPr>
          <w:spacing w:val="-6"/>
        </w:rPr>
        <w:t xml:space="preserve"> </w:t>
      </w:r>
      <w:r>
        <w:t>relativas</w:t>
      </w:r>
      <w:r w:rsidRPr="00BA21CC">
        <w:rPr>
          <w:spacing w:val="-6"/>
        </w:rPr>
        <w:t xml:space="preserve"> </w:t>
      </w:r>
      <w:r>
        <w:t>à</w:t>
      </w:r>
      <w:r w:rsidRPr="00BA21CC">
        <w:rPr>
          <w:spacing w:val="-6"/>
        </w:rPr>
        <w:t xml:space="preserve"> </w:t>
      </w:r>
      <w:r>
        <w:t>saúde</w:t>
      </w:r>
      <w:r w:rsidRPr="00BA21CC">
        <w:rPr>
          <w:spacing w:val="-9"/>
        </w:rPr>
        <w:t xml:space="preserve"> </w:t>
      </w:r>
      <w:r>
        <w:t>e</w:t>
      </w:r>
      <w:r w:rsidRPr="00BA21CC">
        <w:rPr>
          <w:spacing w:val="-4"/>
        </w:rPr>
        <w:t xml:space="preserve"> </w:t>
      </w:r>
      <w:r>
        <w:t>segurança</w:t>
      </w:r>
      <w:r w:rsidRPr="00BA21CC">
        <w:rPr>
          <w:spacing w:val="-8"/>
        </w:rPr>
        <w:t xml:space="preserve"> </w:t>
      </w:r>
      <w:r>
        <w:t>do</w:t>
      </w:r>
      <w:r w:rsidRPr="00BA21CC">
        <w:rPr>
          <w:spacing w:val="-4"/>
        </w:rPr>
        <w:t xml:space="preserve"> </w:t>
      </w:r>
      <w:r>
        <w:t>trabalhador</w:t>
      </w:r>
      <w:r w:rsidRPr="00BA21CC">
        <w:rPr>
          <w:spacing w:val="-6"/>
        </w:rPr>
        <w:t xml:space="preserve"> </w:t>
      </w:r>
      <w:r>
        <w:t>bem</w:t>
      </w:r>
      <w:r w:rsidRPr="00BA21CC">
        <w:rPr>
          <w:spacing w:val="-6"/>
        </w:rPr>
        <w:t xml:space="preserve"> </w:t>
      </w:r>
      <w:r>
        <w:t>como</w:t>
      </w:r>
      <w:r w:rsidRPr="00BA21CC">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lastRenderedPageBreak/>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1A7D88BF" w14:textId="77777777" w:rsidR="004B0EC1" w:rsidRDefault="004B0EC1" w:rsidP="00C860DC">
      <w:pPr>
        <w:pStyle w:val="Corpodetexto"/>
      </w:pP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por este instrumento, em face da venda do produto, 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 xml:space="preserve">regramento da modalidade FOB, na Cláusula 3 do preâmbulo deste instrumento contratual, </w:t>
      </w:r>
      <w:r>
        <w:rPr>
          <w:sz w:val="24"/>
        </w:rPr>
        <w:lastRenderedPageBreak/>
        <w:t>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508C02D0" w14:textId="77777777" w:rsidR="00BA21CC" w:rsidRDefault="00BA21CC" w:rsidP="00C860DC">
      <w:pPr>
        <w:pStyle w:val="Corpodetexto"/>
        <w:spacing w:before="79" w:line="273" w:lineRule="auto"/>
        <w:ind w:right="109" w:hanging="3"/>
        <w:jc w:val="both"/>
        <w:rPr>
          <w:rFonts w:ascii="Arial" w:hAnsi="Arial"/>
          <w:b/>
        </w:rPr>
      </w:pPr>
    </w:p>
    <w:p w14:paraId="08F55D83" w14:textId="5137462D"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INSTITUTO AGRONÔMICO DO 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lastRenderedPageBreak/>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1FC63B7C" w14:textId="77777777" w:rsidR="00BA21CC" w:rsidRDefault="00BA21CC" w:rsidP="00BA21CC">
      <w:pPr>
        <w:pStyle w:val="PargrafodaLista"/>
        <w:tabs>
          <w:tab w:val="left" w:pos="121"/>
          <w:tab w:val="left" w:pos="737"/>
        </w:tabs>
        <w:spacing w:before="1" w:line="273" w:lineRule="auto"/>
        <w:ind w:left="0" w:right="109" w:firstLine="0"/>
        <w:rPr>
          <w:sz w:val="24"/>
        </w:rPr>
      </w:pP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bem como o vencimento antecipado de qualquer outro ajuste contratual celebrado entre as partes, 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64916F6A" w14:textId="4952D60A" w:rsidR="004B0EC1" w:rsidRPr="00BA21CC" w:rsidRDefault="00E759C3" w:rsidP="00BA21CC">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r w:rsidR="00BA21CC">
        <w:rPr>
          <w:sz w:val="24"/>
        </w:rPr>
        <w:t xml:space="preserve"> </w:t>
      </w:r>
      <w:r>
        <w:t>hipóteses,</w:t>
      </w:r>
      <w:r w:rsidRPr="00BA21CC">
        <w:rPr>
          <w:spacing w:val="40"/>
        </w:rPr>
        <w:t xml:space="preserve"> </w:t>
      </w:r>
      <w:r>
        <w:t>constituindo</w:t>
      </w:r>
      <w:r w:rsidRPr="00BA21CC">
        <w:rPr>
          <w:spacing w:val="40"/>
        </w:rPr>
        <w:t xml:space="preserve"> </w:t>
      </w:r>
      <w:r>
        <w:t>este</w:t>
      </w:r>
      <w:r w:rsidRPr="00BA21CC">
        <w:rPr>
          <w:spacing w:val="39"/>
        </w:rPr>
        <w:t xml:space="preserve"> </w:t>
      </w:r>
      <w:r>
        <w:t>Contrato</w:t>
      </w:r>
      <w:r w:rsidRPr="00BA21CC">
        <w:rPr>
          <w:spacing w:val="40"/>
        </w:rPr>
        <w:t xml:space="preserve"> </w:t>
      </w:r>
      <w:r>
        <w:t>título</w:t>
      </w:r>
      <w:r w:rsidRPr="00BA21CC">
        <w:rPr>
          <w:spacing w:val="39"/>
        </w:rPr>
        <w:t xml:space="preserve"> </w:t>
      </w:r>
      <w:r>
        <w:t>executivo</w:t>
      </w:r>
      <w:r w:rsidRPr="00BA21CC">
        <w:rPr>
          <w:spacing w:val="40"/>
        </w:rPr>
        <w:t xml:space="preserve"> </w:t>
      </w:r>
      <w:r>
        <w:t>extrajudicial</w:t>
      </w:r>
      <w:r w:rsidRPr="00BA21CC">
        <w:rPr>
          <w:spacing w:val="40"/>
        </w:rPr>
        <w:t xml:space="preserve"> </w:t>
      </w:r>
      <w:r>
        <w:t>nos</w:t>
      </w:r>
      <w:r w:rsidRPr="00BA21CC">
        <w:rPr>
          <w:spacing w:val="40"/>
        </w:rPr>
        <w:t xml:space="preserve"> </w:t>
      </w:r>
      <w:r>
        <w:t>termos</w:t>
      </w:r>
      <w:r w:rsidRPr="00BA21CC">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 xml:space="preserve">acertos de </w:t>
      </w:r>
      <w:r>
        <w:rPr>
          <w:sz w:val="24"/>
        </w:rPr>
        <w:lastRenderedPageBreak/>
        <w:t>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e/ou cotação 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 xml:space="preserve">ou </w:t>
      </w:r>
      <w:r>
        <w:rPr>
          <w:sz w:val="24"/>
        </w:rPr>
        <w:lastRenderedPageBreak/>
        <w:t>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7615D539" w14:textId="6962AA4D" w:rsidR="004B0EC1" w:rsidRDefault="00E759C3" w:rsidP="00C860DC">
      <w:pPr>
        <w:pStyle w:val="PargrafodaLista"/>
        <w:numPr>
          <w:ilvl w:val="2"/>
          <w:numId w:val="9"/>
        </w:numPr>
        <w:tabs>
          <w:tab w:val="left" w:pos="121"/>
          <w:tab w:val="left" w:pos="965"/>
        </w:tabs>
        <w:spacing w:line="278" w:lineRule="auto"/>
        <w:ind w:left="0" w:right="107" w:hanging="3"/>
      </w:pPr>
      <w:r w:rsidRPr="00BA21CC">
        <w:rPr>
          <w:position w:val="1"/>
          <w:sz w:val="24"/>
        </w:rPr>
        <w:t xml:space="preserve">A(s) parte(s) </w:t>
      </w:r>
      <w:r w:rsidRPr="00BA21CC">
        <w:rPr>
          <w:rFonts w:ascii="Arial" w:hAnsi="Arial"/>
          <w:b/>
          <w:sz w:val="24"/>
        </w:rPr>
        <w:t xml:space="preserve">VENDEDOR(ES) </w:t>
      </w:r>
      <w:r w:rsidRPr="00BA21CC">
        <w:rPr>
          <w:position w:val="1"/>
          <w:sz w:val="24"/>
        </w:rPr>
        <w:t xml:space="preserve">expressamente autoriza(m) a QI SCD, nos </w:t>
      </w:r>
      <w:r>
        <w:rPr>
          <w:sz w:val="24"/>
        </w:rPr>
        <w:t>termos</w:t>
      </w:r>
      <w:r w:rsidRPr="00BA21CC">
        <w:rPr>
          <w:spacing w:val="15"/>
          <w:sz w:val="24"/>
        </w:rPr>
        <w:t xml:space="preserve"> </w:t>
      </w:r>
      <w:r>
        <w:rPr>
          <w:sz w:val="24"/>
        </w:rPr>
        <w:t>do</w:t>
      </w:r>
      <w:r w:rsidRPr="00BA21CC">
        <w:rPr>
          <w:spacing w:val="15"/>
          <w:sz w:val="24"/>
        </w:rPr>
        <w:t xml:space="preserve"> </w:t>
      </w:r>
      <w:r>
        <w:rPr>
          <w:sz w:val="24"/>
        </w:rPr>
        <w:t>artigo</w:t>
      </w:r>
      <w:r w:rsidRPr="00BA21CC">
        <w:rPr>
          <w:spacing w:val="17"/>
          <w:sz w:val="24"/>
        </w:rPr>
        <w:t xml:space="preserve"> </w:t>
      </w:r>
      <w:r>
        <w:rPr>
          <w:sz w:val="24"/>
        </w:rPr>
        <w:t>1º,</w:t>
      </w:r>
      <w:r w:rsidRPr="00BA21CC">
        <w:rPr>
          <w:spacing w:val="17"/>
          <w:sz w:val="24"/>
        </w:rPr>
        <w:t xml:space="preserve"> </w:t>
      </w:r>
      <w:r>
        <w:rPr>
          <w:sz w:val="24"/>
        </w:rPr>
        <w:t>§3º,</w:t>
      </w:r>
      <w:r w:rsidRPr="00BA21CC">
        <w:rPr>
          <w:spacing w:val="15"/>
          <w:sz w:val="24"/>
        </w:rPr>
        <w:t xml:space="preserve"> </w:t>
      </w:r>
      <w:r>
        <w:rPr>
          <w:sz w:val="24"/>
        </w:rPr>
        <w:t>V</w:t>
      </w:r>
      <w:r w:rsidRPr="00BA21CC">
        <w:rPr>
          <w:spacing w:val="15"/>
          <w:sz w:val="24"/>
        </w:rPr>
        <w:t xml:space="preserve"> </w:t>
      </w:r>
      <w:r>
        <w:rPr>
          <w:sz w:val="24"/>
        </w:rPr>
        <w:t>da</w:t>
      </w:r>
      <w:r w:rsidRPr="00BA21CC">
        <w:rPr>
          <w:spacing w:val="16"/>
          <w:sz w:val="24"/>
        </w:rPr>
        <w:t xml:space="preserve"> </w:t>
      </w:r>
      <w:r>
        <w:rPr>
          <w:sz w:val="24"/>
        </w:rPr>
        <w:t>Lei</w:t>
      </w:r>
      <w:r w:rsidRPr="00BA21CC">
        <w:rPr>
          <w:spacing w:val="14"/>
          <w:sz w:val="24"/>
        </w:rPr>
        <w:t xml:space="preserve"> </w:t>
      </w:r>
      <w:r>
        <w:rPr>
          <w:sz w:val="24"/>
        </w:rPr>
        <w:t>Complementar</w:t>
      </w:r>
      <w:r w:rsidRPr="00BA21CC">
        <w:rPr>
          <w:spacing w:val="14"/>
          <w:sz w:val="24"/>
        </w:rPr>
        <w:t xml:space="preserve"> </w:t>
      </w:r>
      <w:r>
        <w:rPr>
          <w:sz w:val="24"/>
        </w:rPr>
        <w:t>nº</w:t>
      </w:r>
      <w:r w:rsidRPr="00BA21CC">
        <w:rPr>
          <w:spacing w:val="17"/>
          <w:sz w:val="24"/>
        </w:rPr>
        <w:t xml:space="preserve"> </w:t>
      </w:r>
      <w:r>
        <w:rPr>
          <w:sz w:val="24"/>
        </w:rPr>
        <w:t>105,</w:t>
      </w:r>
      <w:r w:rsidRPr="00BA21CC">
        <w:rPr>
          <w:spacing w:val="15"/>
          <w:sz w:val="24"/>
        </w:rPr>
        <w:t xml:space="preserve"> </w:t>
      </w:r>
      <w:r>
        <w:rPr>
          <w:sz w:val="24"/>
        </w:rPr>
        <w:t>de</w:t>
      </w:r>
      <w:r w:rsidRPr="00BA21CC">
        <w:rPr>
          <w:spacing w:val="20"/>
          <w:sz w:val="24"/>
        </w:rPr>
        <w:t xml:space="preserve"> </w:t>
      </w:r>
      <w:r>
        <w:rPr>
          <w:sz w:val="24"/>
        </w:rPr>
        <w:t>10</w:t>
      </w:r>
      <w:r w:rsidRPr="00BA21CC">
        <w:rPr>
          <w:spacing w:val="15"/>
          <w:sz w:val="24"/>
        </w:rPr>
        <w:t xml:space="preserve"> </w:t>
      </w:r>
      <w:r>
        <w:rPr>
          <w:sz w:val="24"/>
        </w:rPr>
        <w:t>de</w:t>
      </w:r>
      <w:r w:rsidRPr="00BA21CC">
        <w:rPr>
          <w:spacing w:val="20"/>
          <w:sz w:val="24"/>
        </w:rPr>
        <w:t xml:space="preserve"> </w:t>
      </w:r>
      <w:r>
        <w:rPr>
          <w:sz w:val="24"/>
        </w:rPr>
        <w:t>janeiro</w:t>
      </w:r>
      <w:r w:rsidRPr="00BA21CC">
        <w:rPr>
          <w:spacing w:val="15"/>
          <w:sz w:val="24"/>
        </w:rPr>
        <w:t xml:space="preserve"> </w:t>
      </w:r>
      <w:r>
        <w:rPr>
          <w:sz w:val="24"/>
        </w:rPr>
        <w:t>de</w:t>
      </w:r>
      <w:r w:rsidRPr="00BA21CC">
        <w:rPr>
          <w:spacing w:val="17"/>
          <w:sz w:val="24"/>
        </w:rPr>
        <w:t xml:space="preserve"> </w:t>
      </w:r>
      <w:r>
        <w:rPr>
          <w:sz w:val="24"/>
        </w:rPr>
        <w:t>2001,</w:t>
      </w:r>
      <w:r w:rsidR="00BA21CC">
        <w:rPr>
          <w:sz w:val="24"/>
        </w:rPr>
        <w:t xml:space="preserve"> </w:t>
      </w:r>
      <w:r>
        <w:t>conforme</w:t>
      </w:r>
      <w:r w:rsidRPr="00BA21CC">
        <w:rPr>
          <w:spacing w:val="-17"/>
        </w:rPr>
        <w:t xml:space="preserve"> </w:t>
      </w:r>
      <w:r>
        <w:t>alterada,</w:t>
      </w:r>
      <w:r w:rsidRPr="00BA21CC">
        <w:rPr>
          <w:spacing w:val="-17"/>
        </w:rPr>
        <w:t xml:space="preserve"> </w:t>
      </w:r>
      <w:r>
        <w:t>a</w:t>
      </w:r>
      <w:r w:rsidRPr="00BA21CC">
        <w:rPr>
          <w:spacing w:val="-16"/>
        </w:rPr>
        <w:t xml:space="preserve"> </w:t>
      </w:r>
      <w:r>
        <w:t>revelar</w:t>
      </w:r>
      <w:r w:rsidRPr="00BA21CC">
        <w:rPr>
          <w:spacing w:val="-17"/>
        </w:rPr>
        <w:t xml:space="preserve"> </w:t>
      </w:r>
      <w:r>
        <w:t>a</w:t>
      </w:r>
      <w:r w:rsidRPr="00BA21CC">
        <w:rPr>
          <w:spacing w:val="-17"/>
        </w:rPr>
        <w:t xml:space="preserve"> </w:t>
      </w:r>
      <w:r>
        <w:t>terceiros,</w:t>
      </w:r>
      <w:r w:rsidRPr="00BA21CC">
        <w:rPr>
          <w:spacing w:val="-17"/>
        </w:rPr>
        <w:t xml:space="preserve"> </w:t>
      </w:r>
      <w:r>
        <w:t>para</w:t>
      </w:r>
      <w:r w:rsidRPr="00BA21CC">
        <w:rPr>
          <w:spacing w:val="-16"/>
        </w:rPr>
        <w:t xml:space="preserve"> </w:t>
      </w:r>
      <w:r>
        <w:t>fins</w:t>
      </w:r>
      <w:r w:rsidRPr="00BA21CC">
        <w:rPr>
          <w:spacing w:val="-17"/>
        </w:rPr>
        <w:t xml:space="preserve"> </w:t>
      </w:r>
      <w:r>
        <w:t>de</w:t>
      </w:r>
      <w:r w:rsidRPr="00BA21CC">
        <w:rPr>
          <w:spacing w:val="-17"/>
        </w:rPr>
        <w:t xml:space="preserve"> </w:t>
      </w:r>
      <w:r>
        <w:t>análise</w:t>
      </w:r>
      <w:r w:rsidRPr="00BA21CC">
        <w:rPr>
          <w:spacing w:val="-16"/>
        </w:rPr>
        <w:t xml:space="preserve"> </w:t>
      </w:r>
      <w:r>
        <w:t>de</w:t>
      </w:r>
      <w:r w:rsidRPr="00BA21CC">
        <w:rPr>
          <w:spacing w:val="-17"/>
        </w:rPr>
        <w:t xml:space="preserve"> </w:t>
      </w:r>
      <w:r>
        <w:t>crédito,</w:t>
      </w:r>
      <w:r w:rsidRPr="00BA21CC">
        <w:rPr>
          <w:spacing w:val="-17"/>
        </w:rPr>
        <w:t xml:space="preserve"> </w:t>
      </w:r>
      <w:r>
        <w:t>as</w:t>
      </w:r>
      <w:r w:rsidRPr="00BA21CC">
        <w:rPr>
          <w:spacing w:val="-16"/>
        </w:rPr>
        <w:t xml:space="preserve"> </w:t>
      </w:r>
      <w:r>
        <w:t>informações obtidas pela QI SCD no decurso das operações de crédito realizadas.</w:t>
      </w:r>
      <w:r w:rsidR="00BA21CC">
        <w:t xml:space="preserve"> </w:t>
      </w:r>
      <w:r>
        <w:t>Declaram</w:t>
      </w:r>
      <w:r w:rsidRPr="00BA21CC">
        <w:rPr>
          <w:spacing w:val="-9"/>
        </w:rPr>
        <w:t xml:space="preserve"> </w:t>
      </w:r>
      <w:r>
        <w:t>ciência</w:t>
      </w:r>
      <w:r w:rsidRPr="00BA21CC">
        <w:rPr>
          <w:spacing w:val="-12"/>
        </w:rPr>
        <w:t xml:space="preserve"> </w:t>
      </w:r>
      <w:r>
        <w:t>ainda</w:t>
      </w:r>
      <w:r w:rsidRPr="00BA21CC">
        <w:rPr>
          <w:spacing w:val="-11"/>
        </w:rPr>
        <w:t xml:space="preserve"> </w:t>
      </w:r>
      <w:r>
        <w:t>que</w:t>
      </w:r>
      <w:r w:rsidRPr="00BA21CC">
        <w:rPr>
          <w:spacing w:val="-8"/>
        </w:rPr>
        <w:t xml:space="preserve"> </w:t>
      </w:r>
      <w:r>
        <w:t>as</w:t>
      </w:r>
      <w:r w:rsidRPr="00BA21CC">
        <w:rPr>
          <w:spacing w:val="-11"/>
        </w:rPr>
        <w:t xml:space="preserve"> </w:t>
      </w:r>
      <w:r>
        <w:t>manifestações</w:t>
      </w:r>
      <w:r w:rsidRPr="00BA21CC">
        <w:rPr>
          <w:spacing w:val="-11"/>
        </w:rPr>
        <w:t xml:space="preserve"> </w:t>
      </w:r>
      <w:r>
        <w:t>de</w:t>
      </w:r>
      <w:r w:rsidRPr="00BA21CC">
        <w:rPr>
          <w:spacing w:val="-9"/>
        </w:rPr>
        <w:t xml:space="preserve"> </w:t>
      </w:r>
      <w:r>
        <w:t>discordância</w:t>
      </w:r>
      <w:r w:rsidRPr="00BA21CC">
        <w:rPr>
          <w:spacing w:val="-11"/>
        </w:rPr>
        <w:t xml:space="preserve"> </w:t>
      </w:r>
      <w:r>
        <w:t>quanto</w:t>
      </w:r>
      <w:r w:rsidRPr="00BA21CC">
        <w:rPr>
          <w:spacing w:val="-9"/>
        </w:rPr>
        <w:t xml:space="preserve"> </w:t>
      </w:r>
      <w:r>
        <w:t>às</w:t>
      </w:r>
      <w:r w:rsidRPr="00BA21CC">
        <w:rPr>
          <w:spacing w:val="-11"/>
        </w:rPr>
        <w:t xml:space="preserve"> </w:t>
      </w:r>
      <w:r>
        <w:t>informações constantes</w:t>
      </w:r>
      <w:r w:rsidRPr="00BA21CC">
        <w:rPr>
          <w:spacing w:val="-14"/>
        </w:rPr>
        <w:t xml:space="preserve"> </w:t>
      </w:r>
      <w:r>
        <w:t>no</w:t>
      </w:r>
      <w:r w:rsidRPr="00BA21CC">
        <w:rPr>
          <w:spacing w:val="-12"/>
        </w:rPr>
        <w:t xml:space="preserve"> </w:t>
      </w:r>
      <w:r>
        <w:t>SCR</w:t>
      </w:r>
      <w:r w:rsidRPr="00BA21CC">
        <w:rPr>
          <w:spacing w:val="-14"/>
        </w:rPr>
        <w:t xml:space="preserve"> </w:t>
      </w:r>
      <w:r>
        <w:t>e</w:t>
      </w:r>
      <w:r w:rsidRPr="00BA21CC">
        <w:rPr>
          <w:spacing w:val="-14"/>
        </w:rPr>
        <w:t xml:space="preserve"> </w:t>
      </w:r>
      <w:r>
        <w:t>os</w:t>
      </w:r>
      <w:r w:rsidRPr="00BA21CC">
        <w:rPr>
          <w:spacing w:val="-12"/>
        </w:rPr>
        <w:t xml:space="preserve"> </w:t>
      </w:r>
      <w:r>
        <w:t>pedidos</w:t>
      </w:r>
      <w:r w:rsidRPr="00BA21CC">
        <w:rPr>
          <w:spacing w:val="-14"/>
        </w:rPr>
        <w:t xml:space="preserve"> </w:t>
      </w:r>
      <w:r>
        <w:t>de</w:t>
      </w:r>
      <w:r w:rsidRPr="00BA21CC">
        <w:rPr>
          <w:spacing w:val="-13"/>
        </w:rPr>
        <w:t xml:space="preserve"> </w:t>
      </w:r>
      <w:r>
        <w:t>correção,</w:t>
      </w:r>
      <w:r w:rsidRPr="00BA21CC">
        <w:rPr>
          <w:spacing w:val="-14"/>
        </w:rPr>
        <w:t xml:space="preserve"> </w:t>
      </w:r>
      <w:r>
        <w:t>exclusão</w:t>
      </w:r>
      <w:r w:rsidRPr="00BA21CC">
        <w:rPr>
          <w:spacing w:val="-12"/>
        </w:rPr>
        <w:t xml:space="preserve"> </w:t>
      </w:r>
      <w:r>
        <w:t>e</w:t>
      </w:r>
      <w:r w:rsidRPr="00BA21CC">
        <w:rPr>
          <w:spacing w:val="-13"/>
        </w:rPr>
        <w:t xml:space="preserve"> </w:t>
      </w:r>
      <w:r>
        <w:t>registro</w:t>
      </w:r>
      <w:r w:rsidRPr="00BA21CC">
        <w:rPr>
          <w:spacing w:val="-9"/>
        </w:rPr>
        <w:t xml:space="preserve"> </w:t>
      </w:r>
      <w:r>
        <w:t>de</w:t>
      </w:r>
      <w:r w:rsidRPr="00BA21CC">
        <w:rPr>
          <w:spacing w:val="-15"/>
        </w:rPr>
        <w:t xml:space="preserve"> </w:t>
      </w:r>
      <w:r>
        <w:t>medidas</w:t>
      </w:r>
      <w:r w:rsidRPr="00BA21CC">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de fluxos de caixa, pontualidade e atrasos nos pagamentos, (iv) setor de atividade econômica, (v) limite de crédito, (vi) informações do(s) vendedor(es) constantes do 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 xml:space="preserve">de Serviços os Bancos S.A., Cadastro de Emitentes de Cheques Sem Fundos (CCF) </w:t>
      </w:r>
      <w:r>
        <w:rPr>
          <w:sz w:val="24"/>
        </w:rPr>
        <w:lastRenderedPageBreak/>
        <w:t>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5D5DF2B8" w14:textId="4BCA1750" w:rsidR="004B0EC1" w:rsidRPr="00BA21CC" w:rsidRDefault="00E759C3" w:rsidP="00BA21CC">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r w:rsidR="00BA21CC">
        <w:rPr>
          <w:spacing w:val="-4"/>
          <w:sz w:val="24"/>
        </w:rPr>
        <w:t xml:space="preserve"> </w:t>
      </w:r>
      <w:r w:rsidRPr="00BA21CC">
        <w:rPr>
          <w:rFonts w:ascii="Arial" w:hAnsi="Arial"/>
          <w:b/>
        </w:rPr>
        <w:t xml:space="preserve">COMPRADOR(A) </w:t>
      </w:r>
      <w:r w:rsidRPr="00BA21CC">
        <w:rPr>
          <w:position w:val="1"/>
        </w:rPr>
        <w:t xml:space="preserve">de livre escolha de exigir e receber de um ou de alguns dos </w:t>
      </w:r>
      <w:r>
        <w:t>devedores</w:t>
      </w:r>
      <w:r w:rsidRPr="00BA21CC">
        <w:rPr>
          <w:spacing w:val="-10"/>
        </w:rPr>
        <w:t xml:space="preserve"> </w:t>
      </w:r>
      <w:r>
        <w:t>solidários,</w:t>
      </w:r>
      <w:r w:rsidRPr="00BA21CC">
        <w:rPr>
          <w:spacing w:val="-12"/>
        </w:rPr>
        <w:t xml:space="preserve"> </w:t>
      </w:r>
      <w:r>
        <w:t>parcial</w:t>
      </w:r>
      <w:r w:rsidRPr="00BA21CC">
        <w:rPr>
          <w:spacing w:val="-8"/>
        </w:rPr>
        <w:t xml:space="preserve"> </w:t>
      </w:r>
      <w:r>
        <w:t>ou</w:t>
      </w:r>
      <w:r w:rsidRPr="00BA21CC">
        <w:rPr>
          <w:spacing w:val="-5"/>
        </w:rPr>
        <w:t xml:space="preserve"> </w:t>
      </w:r>
      <w:r>
        <w:t>totalmente,</w:t>
      </w:r>
      <w:r w:rsidRPr="00BA21CC">
        <w:rPr>
          <w:spacing w:val="-12"/>
        </w:rPr>
        <w:t xml:space="preserve"> </w:t>
      </w:r>
      <w:r>
        <w:t>a</w:t>
      </w:r>
      <w:r w:rsidRPr="00BA21CC">
        <w:rPr>
          <w:spacing w:val="-8"/>
        </w:rPr>
        <w:t xml:space="preserve"> </w:t>
      </w:r>
      <w:r>
        <w:t>dívida</w:t>
      </w:r>
      <w:r w:rsidRPr="00BA21CC">
        <w:rPr>
          <w:spacing w:val="-8"/>
        </w:rPr>
        <w:t xml:space="preserve"> </w:t>
      </w:r>
      <w:r>
        <w:t>comum,</w:t>
      </w:r>
      <w:r w:rsidRPr="00BA21CC">
        <w:rPr>
          <w:spacing w:val="-10"/>
        </w:rPr>
        <w:t xml:space="preserve"> </w:t>
      </w:r>
      <w:r>
        <w:t>bem</w:t>
      </w:r>
      <w:r w:rsidRPr="00BA21CC">
        <w:rPr>
          <w:spacing w:val="-10"/>
        </w:rPr>
        <w:t xml:space="preserve"> </w:t>
      </w:r>
      <w:r>
        <w:t>como</w:t>
      </w:r>
      <w:r w:rsidRPr="00BA21CC">
        <w:rPr>
          <w:spacing w:val="-9"/>
        </w:rPr>
        <w:t xml:space="preserve"> </w:t>
      </w:r>
      <w:r>
        <w:t>ciente</w:t>
      </w:r>
      <w:r w:rsidRPr="00BA21CC">
        <w:rPr>
          <w:spacing w:val="-8"/>
        </w:rPr>
        <w:t xml:space="preserve"> </w:t>
      </w:r>
      <w:r>
        <w:t>que</w:t>
      </w:r>
      <w:r w:rsidRPr="00BA21CC">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lastRenderedPageBreak/>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677E7A62" w14:textId="2A7FDD33" w:rsidR="004B0EC1" w:rsidRPr="00BA21CC" w:rsidRDefault="00E759C3" w:rsidP="00BA21CC">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r w:rsidR="00BA21CC">
        <w:rPr>
          <w:spacing w:val="-2"/>
          <w:sz w:val="24"/>
        </w:rPr>
        <w:t xml:space="preserve"> </w:t>
      </w:r>
      <w:r>
        <w:t>no</w:t>
      </w:r>
      <w:r w:rsidRPr="00BA21CC">
        <w:rPr>
          <w:spacing w:val="23"/>
        </w:rPr>
        <w:t xml:space="preserve"> </w:t>
      </w:r>
      <w:r>
        <w:t>local</w:t>
      </w:r>
      <w:r w:rsidRPr="00BA21CC">
        <w:rPr>
          <w:spacing w:val="21"/>
        </w:rPr>
        <w:t xml:space="preserve"> </w:t>
      </w:r>
      <w:r>
        <w:t>indicado,</w:t>
      </w:r>
      <w:r w:rsidRPr="00BA21CC">
        <w:rPr>
          <w:spacing w:val="23"/>
        </w:rPr>
        <w:t xml:space="preserve"> </w:t>
      </w:r>
      <w:r>
        <w:t>ou;</w:t>
      </w:r>
      <w:r w:rsidRPr="00BA21CC">
        <w:rPr>
          <w:spacing w:val="21"/>
        </w:rPr>
        <w:t xml:space="preserve"> </w:t>
      </w:r>
      <w:r>
        <w:t>(b)</w:t>
      </w:r>
      <w:r w:rsidRPr="00BA21CC">
        <w:rPr>
          <w:spacing w:val="21"/>
        </w:rPr>
        <w:t xml:space="preserve"> </w:t>
      </w:r>
      <w:r>
        <w:t>se</w:t>
      </w:r>
      <w:r w:rsidRPr="00BA21CC">
        <w:rPr>
          <w:spacing w:val="21"/>
        </w:rPr>
        <w:t xml:space="preserve"> </w:t>
      </w:r>
      <w:r>
        <w:t>por e-mail</w:t>
      </w:r>
      <w:r w:rsidRPr="00BA21CC">
        <w:rPr>
          <w:spacing w:val="21"/>
        </w:rPr>
        <w:t xml:space="preserve"> </w:t>
      </w:r>
      <w:r>
        <w:t>na</w:t>
      </w:r>
      <w:r w:rsidRPr="00BA21CC">
        <w:rPr>
          <w:spacing w:val="21"/>
        </w:rPr>
        <w:t xml:space="preserve"> </w:t>
      </w:r>
      <w:r>
        <w:t>data</w:t>
      </w:r>
      <w:r w:rsidRPr="00BA21CC">
        <w:rPr>
          <w:spacing w:val="21"/>
        </w:rPr>
        <w:t xml:space="preserve"> </w:t>
      </w:r>
      <w:r>
        <w:t>constante</w:t>
      </w:r>
      <w:r w:rsidRPr="00BA21CC">
        <w:rPr>
          <w:spacing w:val="22"/>
        </w:rPr>
        <w:t xml:space="preserve"> </w:t>
      </w:r>
      <w:r>
        <w:t>da</w:t>
      </w:r>
      <w:r w:rsidRPr="00BA21CC">
        <w:rPr>
          <w:spacing w:val="21"/>
        </w:rPr>
        <w:t xml:space="preserve"> </w:t>
      </w:r>
      <w:r>
        <w:t>confirmação</w:t>
      </w:r>
      <w:r w:rsidRPr="00BA21CC">
        <w:rPr>
          <w:spacing w:val="23"/>
        </w:rPr>
        <w:t xml:space="preserve"> </w:t>
      </w:r>
      <w:r>
        <w:t>de</w:t>
      </w:r>
      <w:r w:rsidRPr="00BA21CC">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 xml:space="preserve">disposição separada e distinta. Na hipótese de qualquer disposição contida neste Contrato vir a ser considerada nula, ilegal, inválida ou inexequível em qualquer aspecto, tal disposição será separada deste Contrato, mas todas as demais disposições deste </w:t>
      </w:r>
      <w:r>
        <w:rPr>
          <w:sz w:val="24"/>
        </w:rPr>
        <w:lastRenderedPageBreak/>
        <w:t>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2332F9CE" w14:textId="77777777" w:rsidR="00BA21CC" w:rsidRDefault="00BA21CC" w:rsidP="00C860DC">
      <w:pPr>
        <w:pStyle w:val="Corpodetexto"/>
        <w:spacing w:before="3" w:line="276" w:lineRule="auto"/>
        <w:ind w:right="108"/>
        <w:jc w:val="both"/>
      </w:pP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0E71339E" w:rsidR="007D1DFE" w:rsidRPr="00BA21CC" w:rsidRDefault="00E759C3" w:rsidP="00BA21CC">
      <w:pPr>
        <w:pStyle w:val="PargrafodaLista"/>
        <w:numPr>
          <w:ilvl w:val="2"/>
          <w:numId w:val="9"/>
        </w:numPr>
        <w:tabs>
          <w:tab w:val="left" w:pos="121"/>
          <w:tab w:val="left" w:pos="1017"/>
        </w:tabs>
        <w:spacing w:line="271" w:lineRule="auto"/>
        <w:ind w:left="0" w:right="110" w:hanging="3"/>
        <w:rPr>
          <w:sz w:val="24"/>
          <w:szCs w:val="24"/>
        </w:rPr>
      </w:pPr>
      <w:r w:rsidRPr="00BA21CC">
        <w:rPr>
          <w:position w:val="1"/>
          <w:sz w:val="24"/>
        </w:rPr>
        <w:t xml:space="preserve">Fica expressamente autorizado o tratamento de dados pessoais para realização de estudos para realização de novas atividades do(a) </w:t>
      </w:r>
      <w:r w:rsidRPr="00BA21CC">
        <w:rPr>
          <w:rFonts w:ascii="Arial" w:hAnsi="Arial"/>
          <w:b/>
          <w:sz w:val="24"/>
        </w:rPr>
        <w:t xml:space="preserve">COMPRADOR(A), </w:t>
      </w:r>
      <w:r w:rsidRPr="00BA21CC">
        <w:rPr>
          <w:position w:val="1"/>
          <w:sz w:val="24"/>
        </w:rPr>
        <w:t xml:space="preserve">bem como do(s) </w:t>
      </w:r>
      <w:r w:rsidRPr="00BA21CC">
        <w:rPr>
          <w:rFonts w:ascii="Arial" w:hAnsi="Arial"/>
          <w:b/>
          <w:sz w:val="24"/>
        </w:rPr>
        <w:t xml:space="preserve">VENDEDOR(ES), </w:t>
      </w:r>
      <w:r w:rsidRPr="00BA21CC">
        <w:rPr>
          <w:position w:val="1"/>
          <w:sz w:val="24"/>
        </w:rPr>
        <w:t xml:space="preserve">garantindo-se, neste caso, se possível, a </w:t>
      </w:r>
      <w:r w:rsidRPr="00BA21CC">
        <w:rPr>
          <w:sz w:val="24"/>
        </w:rPr>
        <w:t>anonimização dos dados;</w:t>
      </w:r>
    </w:p>
    <w:p w14:paraId="56103852" w14:textId="77777777" w:rsidR="00BA21CC" w:rsidRPr="00BA21CC" w:rsidRDefault="00BA21CC" w:rsidP="00BA21CC">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através 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 xml:space="preserve">legais, </w:t>
      </w:r>
      <w:r>
        <w:rPr>
          <w:sz w:val="24"/>
        </w:rPr>
        <w:lastRenderedPageBreak/>
        <w:t>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77777777" w:rsidR="004B0EC1" w:rsidRDefault="004B0EC1" w:rsidP="00C860DC">
      <w:pPr>
        <w:pStyle w:val="Corpodetexto"/>
        <w:spacing w:before="37"/>
      </w:pPr>
    </w:p>
    <w:p w14:paraId="44D6023F" w14:textId="77777777" w:rsidR="004B0EC1" w:rsidRDefault="00E759C3" w:rsidP="004C2814">
      <w:pPr>
        <w:pStyle w:val="Ttulo1"/>
        <w:numPr>
          <w:ilvl w:val="0"/>
          <w:numId w:val="9"/>
        </w:numPr>
        <w:tabs>
          <w:tab w:val="left" w:pos="533"/>
        </w:tabs>
        <w:ind w:left="414" w:hanging="414"/>
        <w:jc w:val="both"/>
        <w:rPr>
          <w:u w:val="none"/>
        </w:rPr>
      </w:pPr>
      <w:r>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48F630CF" w14:textId="77777777" w:rsidR="004B0EC1" w:rsidRDefault="00E759C3" w:rsidP="00C860DC">
      <w:pPr>
        <w:pStyle w:val="PargrafodaLista"/>
        <w:numPr>
          <w:ilvl w:val="1"/>
          <w:numId w:val="9"/>
        </w:numPr>
        <w:tabs>
          <w:tab w:val="left" w:pos="121"/>
          <w:tab w:val="left" w:pos="725"/>
        </w:tabs>
        <w:spacing w:line="276" w:lineRule="auto"/>
        <w:ind w:left="0" w:right="109" w:hanging="3"/>
        <w:rPr>
          <w:sz w:val="24"/>
        </w:rPr>
      </w:pPr>
      <w:r>
        <w:rPr>
          <w:position w:val="1"/>
          <w:sz w:val="24"/>
        </w:rPr>
        <w:t xml:space="preserve">As partes elegem o Foro da Comarca de Cascavel, Estado do Paraná, como o </w:t>
      </w:r>
      <w:r>
        <w:rPr>
          <w:sz w:val="24"/>
        </w:rPr>
        <w:t>competente para dirimir quaisquer dúvidas ou controvérsias decorrentes deste Contrato com renúncia a qualquer outro, por mais privilegiado que seja;</w:t>
      </w:r>
    </w:p>
    <w:p w14:paraId="73BC025A" w14:textId="77777777" w:rsidR="00CE7C18" w:rsidRDefault="00CE7C18" w:rsidP="00C860DC">
      <w:pPr>
        <w:pStyle w:val="Corpodetexto"/>
        <w:spacing w:before="84" w:line="278" w:lineRule="auto"/>
        <w:ind w:hanging="3"/>
      </w:pPr>
    </w:p>
    <w:p w14:paraId="56DCCF6D" w14:textId="1CD0077D" w:rsidR="004B0EC1" w:rsidRDefault="00E759C3" w:rsidP="00C860DC">
      <w:pPr>
        <w:pStyle w:val="Corpodetexto"/>
        <w:spacing w:before="84" w:line="278" w:lineRule="auto"/>
        <w:ind w:hanging="3"/>
      </w:pPr>
      <w:r>
        <w:t>E</w:t>
      </w:r>
      <w:r>
        <w:rPr>
          <w:spacing w:val="-3"/>
        </w:rPr>
        <w:t xml:space="preserve"> </w:t>
      </w:r>
      <w:r>
        <w:t>por</w:t>
      </w:r>
      <w:r>
        <w:rPr>
          <w:spacing w:val="-3"/>
        </w:rPr>
        <w:t xml:space="preserve"> </w:t>
      </w:r>
      <w:r>
        <w:t>estarem</w:t>
      </w:r>
      <w:r>
        <w:rPr>
          <w:spacing w:val="-4"/>
        </w:rPr>
        <w:t xml:space="preserve"> </w:t>
      </w:r>
      <w:r>
        <w:t>assim</w:t>
      </w:r>
      <w:r>
        <w:rPr>
          <w:spacing w:val="-3"/>
        </w:rPr>
        <w:t xml:space="preserve"> </w:t>
      </w:r>
      <w:r>
        <w:t>justas</w:t>
      </w:r>
      <w:r>
        <w:rPr>
          <w:spacing w:val="-5"/>
        </w:rPr>
        <w:t xml:space="preserve"> </w:t>
      </w:r>
      <w:r>
        <w:t>e</w:t>
      </w:r>
      <w:r>
        <w:rPr>
          <w:spacing w:val="-1"/>
        </w:rPr>
        <w:t xml:space="preserve"> </w:t>
      </w:r>
      <w:r>
        <w:t>contratadas,</w:t>
      </w:r>
      <w:r>
        <w:rPr>
          <w:spacing w:val="-3"/>
        </w:rPr>
        <w:t xml:space="preserve"> </w:t>
      </w:r>
      <w:r>
        <w:t>as</w:t>
      </w:r>
      <w:r>
        <w:rPr>
          <w:spacing w:val="-5"/>
        </w:rPr>
        <w:t xml:space="preserve"> </w:t>
      </w:r>
      <w:r>
        <w:t>partes</w:t>
      </w:r>
      <w:r>
        <w:rPr>
          <w:spacing w:val="-3"/>
        </w:rPr>
        <w:t xml:space="preserve"> </w:t>
      </w:r>
      <w:r>
        <w:t>assinam</w:t>
      </w:r>
      <w:r>
        <w:rPr>
          <w:spacing w:val="-3"/>
        </w:rPr>
        <w:t xml:space="preserve"> </w:t>
      </w:r>
      <w:r>
        <w:t>o</w:t>
      </w:r>
      <w:r>
        <w:rPr>
          <w:spacing w:val="-5"/>
        </w:rPr>
        <w:t xml:space="preserve"> </w:t>
      </w:r>
      <w:r>
        <w:t>presente</w:t>
      </w:r>
      <w:r>
        <w:rPr>
          <w:spacing w:val="-5"/>
        </w:rPr>
        <w:t xml:space="preserve"> </w:t>
      </w:r>
      <w:r>
        <w:t>Contrato</w:t>
      </w:r>
      <w:r>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8"/>
          <w:footerReference w:type="default" r:id="rId9"/>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DBDC4" w14:textId="77777777" w:rsidR="002D4A5C" w:rsidRDefault="002D4A5C">
      <w:r>
        <w:separator/>
      </w:r>
    </w:p>
  </w:endnote>
  <w:endnote w:type="continuationSeparator" w:id="0">
    <w:p w14:paraId="2E4FB4D9" w14:textId="77777777" w:rsidR="002D4A5C" w:rsidRDefault="002D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AF1D" w14:textId="77777777" w:rsidR="004B0EC1" w:rsidRDefault="00E759C3">
    <w:pPr>
      <w:pStyle w:val="Corpodetexto"/>
      <w:spacing w:line="14" w:lineRule="auto"/>
      <w:rPr>
        <w:sz w:val="20"/>
      </w:rPr>
    </w:pPr>
    <w:r>
      <w:rPr>
        <w:noProof/>
        <w:lang w:val="pt-BR" w:eastAsia="pt-BR"/>
      </w:rPr>
      <mc:AlternateContent>
        <mc:Choice Requires="wps">
          <w:drawing>
            <wp:anchor distT="0" distB="0" distL="0" distR="0" simplePos="0" relativeHeight="487391744" behindDoc="1" locked="0" layoutInCell="1" allowOverlap="1" wp14:anchorId="01BDDE22" wp14:editId="6BFF7B7E">
              <wp:simplePos x="0" y="0"/>
              <wp:positionH relativeFrom="page">
                <wp:posOffset>5912611</wp:posOffset>
              </wp:positionH>
              <wp:positionV relativeFrom="page">
                <wp:posOffset>9552581</wp:posOffset>
              </wp:positionV>
              <wp:extent cx="939165" cy="1936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165" cy="193675"/>
                      </a:xfrm>
                      <a:prstGeom prst="rect">
                        <a:avLst/>
                      </a:prstGeom>
                    </wps:spPr>
                    <wps:txbx>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wps:txbx>
                    <wps:bodyPr wrap="square" lIns="0" tIns="0" rIns="0" bIns="0" rtlCol="0">
                      <a:noAutofit/>
                    </wps:bodyPr>
                  </wps:wsp>
                </a:graphicData>
              </a:graphic>
            </wp:anchor>
          </w:drawing>
        </mc:Choice>
        <mc:Fallback>
          <w:pict>
            <v:shapetype w14:anchorId="01BDDE22" id="_x0000_t202" coordsize="21600,21600" o:spt="202" path="m,l,21600r21600,l21600,xe">
              <v:stroke joinstyle="miter"/>
              <v:path gradientshapeok="t" o:connecttype="rect"/>
            </v:shapetype>
            <v:shape id="Textbox 6" o:spid="_x0000_s1026" type="#_x0000_t202" style="position:absolute;margin-left:465.55pt;margin-top:752.15pt;width:73.95pt;height:15.2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H5lAEAABoDAAAOAAAAZHJzL2Uyb0RvYy54bWysUsGO0zAQvSPxD5bv1O2uttCo6QpYgZBW&#10;gLTsB7iO3UTEHjPjNunfM3bTFsFtxWU8tsdv3nvj9f3oe3GwSB2EWi5mcylsMNB0YVfL5x+f3ryT&#10;gpIOje4h2FoeLcn7zetX6yFW9gZa6BuLgkECVUOsZZtSrJQi01qvaQbRBr50gF4n3uJONagHRve9&#10;upnPl2oAbCKCsUR8+nC6lJuC75w16ZtzZJPoa8ncUolY4jZHtVnraoc6tp2ZaOgXsPC6C9z0AvWg&#10;kxZ77P6B8p1BIHBpZsArcK4ztmhgNYv5X2qeWh1t0cLmULzYRP8P1nw9PMXvKNL4AUYeYBFB8RHM&#10;T2Jv1BCpmmqyp1QRV2eho0OfV5Yg+CF7e7z4acckDB+ubleL5Z0Uhq8Wq9vl27vst7o+jkjpswUv&#10;clJL5HEVAvrwSOlUei6ZuJzaZyJp3I5cktMtNEfWMPAYa0m/9hqtFP2XwD7lmZ8TPCfbc4Kp/wjl&#10;Z2QpAd7vE7iudL7iTp15AIX79FnyhP/cl6rrl978BgAA//8DAFBLAwQUAAYACAAAACEA93ACeuIA&#10;AAAOAQAADwAAAGRycy9kb3ducmV2LnhtbEyPwU7DMBBE70j8g7VI3KgdUkqTxqkqBCckRBoOPTqx&#10;m0SN1yF22/D3bE5w3Jmn2ZlsO9meXczoO4cSooUAZrB2usNGwlf59rAG5oNCrXqHRsKP8bDNb28y&#10;lWp3xcJc9qFhFII+VRLaEIaUc1+3xiq/cINB8o5utCrQOTZcj+pK4bbnj0KsuFUd0odWDealNfVp&#10;f7YSdgcsXrvvj+qzOBZdWSYC31cnKe/vpt0GWDBT+INhrk/VIadOlTuj9qyXkMRRRCgZT2IZA5sR&#10;8ZzQvmrW4uUaeJ7x/zPyXwAAAP//AwBQSwECLQAUAAYACAAAACEAtoM4kv4AAADhAQAAEwAAAAAA&#10;AAAAAAAAAAAAAAAAW0NvbnRlbnRfVHlwZXNdLnhtbFBLAQItABQABgAIAAAAIQA4/SH/1gAAAJQB&#10;AAALAAAAAAAAAAAAAAAAAC8BAABfcmVscy8ucmVsc1BLAQItABQABgAIAAAAIQAIH/H5lAEAABoD&#10;AAAOAAAAAAAAAAAAAAAAAC4CAABkcnMvZTJvRG9jLnhtbFBLAQItABQABgAIAAAAIQD3cAJ64gAA&#10;AA4BAAAPAAAAAAAAAAAAAAAAAO4DAABkcnMvZG93bnJldi54bWxQSwUGAAAAAAQABADzAAAA/QQA&#10;AAAA&#10;" filled="f" stroked="f">
              <v:textbox inset="0,0,0,0">
                <w:txbxContent>
                  <w:p w14:paraId="1293EB87" w14:textId="77777777" w:rsidR="004B0EC1" w:rsidRDefault="00E759C3">
                    <w:pPr>
                      <w:spacing w:before="19"/>
                      <w:ind w:left="20"/>
                      <w:rPr>
                        <w:rFonts w:ascii="Gadugi" w:hAnsi="Gadugi"/>
                        <w:b/>
                        <w:sz w:val="20"/>
                      </w:rPr>
                    </w:pPr>
                    <w:r>
                      <w:rPr>
                        <w:rFonts w:ascii="Gadugi" w:hAnsi="Gadugi"/>
                        <w:sz w:val="20"/>
                      </w:rPr>
                      <w:t>Página</w:t>
                    </w:r>
                    <w:r>
                      <w:rPr>
                        <w:rFonts w:ascii="Gadugi" w:hAnsi="Gadugi"/>
                        <w:spacing w:val="-4"/>
                        <w:sz w:val="20"/>
                      </w:rPr>
                      <w:t xml:space="preserve"> </w:t>
                    </w:r>
                    <w:r>
                      <w:rPr>
                        <w:rFonts w:ascii="Gadugi" w:hAnsi="Gadugi"/>
                        <w:b/>
                        <w:sz w:val="20"/>
                      </w:rPr>
                      <w:t>1</w:t>
                    </w:r>
                    <w:r>
                      <w:rPr>
                        <w:rFonts w:ascii="Gadugi" w:hAnsi="Gadugi"/>
                        <w:b/>
                        <w:sz w:val="20"/>
                      </w:rPr>
                      <w:fldChar w:fldCharType="begin"/>
                    </w:r>
                    <w:r>
                      <w:rPr>
                        <w:rFonts w:ascii="Gadugi" w:hAnsi="Gadugi"/>
                        <w:b/>
                        <w:sz w:val="20"/>
                      </w:rPr>
                      <w:instrText xml:space="preserve"> PAGE </w:instrText>
                    </w:r>
                    <w:r>
                      <w:rPr>
                        <w:rFonts w:ascii="Gadugi" w:hAnsi="Gadugi"/>
                        <w:b/>
                        <w:sz w:val="20"/>
                      </w:rPr>
                      <w:fldChar w:fldCharType="separate"/>
                    </w:r>
                    <w:r w:rsidR="00A70EAB">
                      <w:rPr>
                        <w:rFonts w:ascii="Gadugi" w:hAnsi="Gadugi"/>
                        <w:b/>
                        <w:noProof/>
                        <w:sz w:val="20"/>
                      </w:rPr>
                      <w:t>7</w:t>
                    </w:r>
                    <w:r>
                      <w:rPr>
                        <w:rFonts w:ascii="Gadugi" w:hAnsi="Gadugi"/>
                        <w:b/>
                        <w:sz w:val="20"/>
                      </w:rPr>
                      <w:fldChar w:fldCharType="end"/>
                    </w:r>
                    <w:r>
                      <w:rPr>
                        <w:rFonts w:ascii="Gadugi" w:hAnsi="Gadugi"/>
                        <w:b/>
                        <w:spacing w:val="-3"/>
                        <w:sz w:val="20"/>
                      </w:rPr>
                      <w:t xml:space="preserve"> </w:t>
                    </w:r>
                    <w:r>
                      <w:rPr>
                        <w:rFonts w:ascii="Gadugi" w:hAnsi="Gadugi"/>
                        <w:sz w:val="20"/>
                      </w:rPr>
                      <w:t>de</w:t>
                    </w:r>
                    <w:r>
                      <w:rPr>
                        <w:rFonts w:ascii="Gadugi" w:hAnsi="Gadugi"/>
                        <w:spacing w:val="-5"/>
                        <w:sz w:val="20"/>
                      </w:rPr>
                      <w:t xml:space="preserve"> </w:t>
                    </w:r>
                    <w:r>
                      <w:rPr>
                        <w:rFonts w:ascii="Gadugi" w:hAnsi="Gadugi"/>
                        <w:b/>
                        <w:spacing w:val="-5"/>
                        <w:sz w:val="20"/>
                      </w:rPr>
                      <w:fldChar w:fldCharType="begin"/>
                    </w:r>
                    <w:r>
                      <w:rPr>
                        <w:rFonts w:ascii="Gadugi" w:hAnsi="Gadugi"/>
                        <w:b/>
                        <w:spacing w:val="-5"/>
                        <w:sz w:val="20"/>
                      </w:rPr>
                      <w:instrText xml:space="preserve"> NUMPAGES </w:instrText>
                    </w:r>
                    <w:r>
                      <w:rPr>
                        <w:rFonts w:ascii="Gadugi" w:hAnsi="Gadugi"/>
                        <w:b/>
                        <w:spacing w:val="-5"/>
                        <w:sz w:val="20"/>
                      </w:rPr>
                      <w:fldChar w:fldCharType="separate"/>
                    </w:r>
                    <w:r w:rsidR="00A70EAB">
                      <w:rPr>
                        <w:rFonts w:ascii="Gadugi" w:hAnsi="Gadugi"/>
                        <w:b/>
                        <w:noProof/>
                        <w:spacing w:val="-5"/>
                        <w:sz w:val="20"/>
                      </w:rPr>
                      <w:t>17</w:t>
                    </w:r>
                    <w:r>
                      <w:rPr>
                        <w:rFonts w:ascii="Gadugi" w:hAnsi="Gadug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C148F" w14:textId="77777777" w:rsidR="002D4A5C" w:rsidRDefault="002D4A5C">
      <w:r>
        <w:separator/>
      </w:r>
    </w:p>
  </w:footnote>
  <w:footnote w:type="continuationSeparator" w:id="0">
    <w:p w14:paraId="65F2A4BA" w14:textId="77777777" w:rsidR="002D4A5C" w:rsidRDefault="002D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0F47C601" w:rsidR="004B0EC1" w:rsidRDefault="00A55F04">
    <w:pPr>
      <w:pStyle w:val="Corpodetexto"/>
      <w:spacing w:line="14" w:lineRule="auto"/>
      <w:rPr>
        <w:sz w:val="20"/>
      </w:rPr>
    </w:pPr>
    <w:r>
      <w:rPr>
        <w:noProof/>
      </w:rPr>
      <w:drawing>
        <wp:anchor distT="0" distB="0" distL="114300" distR="114300" simplePos="0" relativeHeight="487392768" behindDoc="1" locked="0" layoutInCell="1" allowOverlap="1" wp14:anchorId="69DD54CC" wp14:editId="3E4FF5EE">
          <wp:simplePos x="0" y="0"/>
          <wp:positionH relativeFrom="page">
            <wp:align>center</wp:align>
          </wp:positionH>
          <wp:positionV relativeFrom="paragraph">
            <wp:posOffset>110334</wp:posOffset>
          </wp:positionV>
          <wp:extent cx="1105200" cy="468000"/>
          <wp:effectExtent l="0" t="0" r="0" b="0"/>
          <wp:wrapNone/>
          <wp:docPr id="1761904169"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5200" cy="468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7243D"/>
    <w:rsid w:val="000F377A"/>
    <w:rsid w:val="001066C1"/>
    <w:rsid w:val="00120DF0"/>
    <w:rsid w:val="0016129A"/>
    <w:rsid w:val="00167E0B"/>
    <w:rsid w:val="001A1079"/>
    <w:rsid w:val="001C0FC6"/>
    <w:rsid w:val="001C2769"/>
    <w:rsid w:val="001D0499"/>
    <w:rsid w:val="00223A49"/>
    <w:rsid w:val="00255881"/>
    <w:rsid w:val="002567BE"/>
    <w:rsid w:val="002A2A76"/>
    <w:rsid w:val="002D4A5C"/>
    <w:rsid w:val="002D5E35"/>
    <w:rsid w:val="002E0D74"/>
    <w:rsid w:val="003103C6"/>
    <w:rsid w:val="00336BAE"/>
    <w:rsid w:val="00353405"/>
    <w:rsid w:val="003B01F5"/>
    <w:rsid w:val="003B2FAF"/>
    <w:rsid w:val="003C4C52"/>
    <w:rsid w:val="003D0CB7"/>
    <w:rsid w:val="003E5EDC"/>
    <w:rsid w:val="00417686"/>
    <w:rsid w:val="004437BD"/>
    <w:rsid w:val="00443D45"/>
    <w:rsid w:val="00456D17"/>
    <w:rsid w:val="004B0EC1"/>
    <w:rsid w:val="004C2814"/>
    <w:rsid w:val="004D63D7"/>
    <w:rsid w:val="004E75BE"/>
    <w:rsid w:val="00566AAA"/>
    <w:rsid w:val="00576823"/>
    <w:rsid w:val="005B7934"/>
    <w:rsid w:val="005D689A"/>
    <w:rsid w:val="005E6011"/>
    <w:rsid w:val="00717B20"/>
    <w:rsid w:val="007333B0"/>
    <w:rsid w:val="00763031"/>
    <w:rsid w:val="007C63AA"/>
    <w:rsid w:val="007D1478"/>
    <w:rsid w:val="007D1DFE"/>
    <w:rsid w:val="0088664F"/>
    <w:rsid w:val="00897DE5"/>
    <w:rsid w:val="008C369C"/>
    <w:rsid w:val="00903C14"/>
    <w:rsid w:val="0090773A"/>
    <w:rsid w:val="0091116C"/>
    <w:rsid w:val="0095506A"/>
    <w:rsid w:val="00992448"/>
    <w:rsid w:val="009D064A"/>
    <w:rsid w:val="009E2606"/>
    <w:rsid w:val="009E31CD"/>
    <w:rsid w:val="00A4209D"/>
    <w:rsid w:val="00A55F04"/>
    <w:rsid w:val="00A70EAB"/>
    <w:rsid w:val="00AB35E9"/>
    <w:rsid w:val="00B94806"/>
    <w:rsid w:val="00BA21CC"/>
    <w:rsid w:val="00BD03CB"/>
    <w:rsid w:val="00C2551D"/>
    <w:rsid w:val="00C371CB"/>
    <w:rsid w:val="00C65E5A"/>
    <w:rsid w:val="00C860DC"/>
    <w:rsid w:val="00C8794A"/>
    <w:rsid w:val="00CE7C18"/>
    <w:rsid w:val="00D05FE8"/>
    <w:rsid w:val="00D10BB4"/>
    <w:rsid w:val="00D309F2"/>
    <w:rsid w:val="00D32D1B"/>
    <w:rsid w:val="00D56DE6"/>
    <w:rsid w:val="00D86850"/>
    <w:rsid w:val="00DE1010"/>
    <w:rsid w:val="00DE758E"/>
    <w:rsid w:val="00E03436"/>
    <w:rsid w:val="00E3564F"/>
    <w:rsid w:val="00E46BAA"/>
    <w:rsid w:val="00E61EA1"/>
    <w:rsid w:val="00E759C3"/>
    <w:rsid w:val="00EE6578"/>
    <w:rsid w:val="00F076B2"/>
    <w:rsid w:val="00F47215"/>
    <w:rsid w:val="00F62071"/>
    <w:rsid w:val="00FB01B0"/>
    <w:rsid w:val="00FF74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DE1010"/>
    <w:pPr>
      <w:tabs>
        <w:tab w:val="center" w:pos="4252"/>
        <w:tab w:val="right" w:pos="8504"/>
      </w:tabs>
    </w:pPr>
  </w:style>
  <w:style w:type="character" w:customStyle="1" w:styleId="CabealhoChar">
    <w:name w:val="Cabeçalho Char"/>
    <w:basedOn w:val="Fontepargpadro"/>
    <w:link w:val="Cabealho"/>
    <w:uiPriority w:val="99"/>
    <w:rsid w:val="00DE1010"/>
    <w:rPr>
      <w:rFonts w:ascii="Arial MT" w:eastAsia="Arial MT" w:hAnsi="Arial MT" w:cs="Arial MT"/>
      <w:lang w:val="pt-PT"/>
    </w:rPr>
  </w:style>
  <w:style w:type="paragraph" w:styleId="Rodap">
    <w:name w:val="footer"/>
    <w:basedOn w:val="Normal"/>
    <w:link w:val="RodapChar"/>
    <w:uiPriority w:val="99"/>
    <w:unhideWhenUsed/>
    <w:rsid w:val="00DE1010"/>
    <w:pPr>
      <w:tabs>
        <w:tab w:val="center" w:pos="4252"/>
        <w:tab w:val="right" w:pos="8504"/>
      </w:tabs>
    </w:pPr>
  </w:style>
  <w:style w:type="character" w:customStyle="1" w:styleId="RodapChar">
    <w:name w:val="Rodapé Char"/>
    <w:basedOn w:val="Fontepargpadro"/>
    <w:link w:val="Rodap"/>
    <w:uiPriority w:val="99"/>
    <w:rsid w:val="00DE1010"/>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m.contratos@nutriagroindustria.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16</Pages>
  <Words>5955</Words>
  <Characters>32162</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31</cp:revision>
  <dcterms:created xsi:type="dcterms:W3CDTF">2024-04-29T18:43:00Z</dcterms:created>
  <dcterms:modified xsi:type="dcterms:W3CDTF">2025-06-16T14:54:00Z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