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AD4ED" w14:textId="77777777" w:rsidR="004A1E6B" w:rsidRPr="0076767F" w:rsidRDefault="004A1E6B" w:rsidP="0076767F">
      <w:pPr>
        <w:pStyle w:val="Title"/>
        <w:jc w:val="center"/>
        <w:rPr>
          <w:b/>
          <w:color w:val="C00000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6767F">
        <w:rPr>
          <w:b/>
          <w:color w:val="C00000"/>
          <w:spacing w:val="0"/>
          <w:highlight w:val="cya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How to Select the Right Hypothesis Test</w:t>
      </w:r>
    </w:p>
    <w:p w14:paraId="004749D0" w14:textId="77777777" w:rsidR="004A1E6B" w:rsidRPr="004A1E6B" w:rsidRDefault="004A1E6B" w:rsidP="004A1E6B">
      <w:r w:rsidRPr="004A1E6B">
        <w:t xml:space="preserve">Choosing the correct hypothesis test depends on </w:t>
      </w:r>
      <w:r w:rsidRPr="004A1E6B">
        <w:rPr>
          <w:b/>
          <w:bCs/>
        </w:rPr>
        <w:t>three main factors</w:t>
      </w:r>
      <w:r w:rsidRPr="004A1E6B">
        <w:t>:</w:t>
      </w:r>
    </w:p>
    <w:p w14:paraId="49E76F81" w14:textId="77777777" w:rsidR="004A1E6B" w:rsidRPr="004A1E6B" w:rsidRDefault="004A1E6B" w:rsidP="004A1E6B">
      <w:pPr>
        <w:numPr>
          <w:ilvl w:val="0"/>
          <w:numId w:val="4"/>
        </w:numPr>
      </w:pPr>
      <w:r w:rsidRPr="004A1E6B">
        <w:rPr>
          <w:b/>
          <w:bCs/>
        </w:rPr>
        <w:t>Type of Data</w:t>
      </w:r>
      <w:r w:rsidRPr="004A1E6B">
        <w:t xml:space="preserve"> (</w:t>
      </w:r>
      <w:r w:rsidRPr="004A1E6B">
        <w:rPr>
          <w:color w:val="FF0000"/>
        </w:rPr>
        <w:t>Numerical or Categorical</w:t>
      </w:r>
      <w:r w:rsidRPr="004A1E6B">
        <w:t>)</w:t>
      </w:r>
    </w:p>
    <w:p w14:paraId="4EAD7185" w14:textId="77777777" w:rsidR="004A1E6B" w:rsidRPr="004A1E6B" w:rsidRDefault="004A1E6B" w:rsidP="004A1E6B">
      <w:pPr>
        <w:numPr>
          <w:ilvl w:val="0"/>
          <w:numId w:val="4"/>
        </w:numPr>
      </w:pPr>
      <w:r w:rsidRPr="004A1E6B">
        <w:rPr>
          <w:b/>
          <w:bCs/>
        </w:rPr>
        <w:t>Number of Groups Being Compared</w:t>
      </w:r>
    </w:p>
    <w:p w14:paraId="6EE8D261" w14:textId="77777777" w:rsidR="004A1E6B" w:rsidRPr="001809B9" w:rsidRDefault="004A1E6B" w:rsidP="004A1E6B">
      <w:pPr>
        <w:numPr>
          <w:ilvl w:val="0"/>
          <w:numId w:val="4"/>
        </w:numPr>
      </w:pPr>
      <w:r w:rsidRPr="004A1E6B">
        <w:rPr>
          <w:b/>
          <w:bCs/>
        </w:rPr>
        <w:t>Study Design and Assumptions</w:t>
      </w:r>
    </w:p>
    <w:p w14:paraId="22BDD0B2" w14:textId="77777777" w:rsidR="001809B9" w:rsidRPr="004A1E6B" w:rsidRDefault="001809B9" w:rsidP="001809B9">
      <w:pPr>
        <w:ind w:left="720"/>
      </w:pPr>
    </w:p>
    <w:p w14:paraId="74DBD5FC" w14:textId="77777777" w:rsidR="004A1E6B" w:rsidRPr="004A1E6B" w:rsidRDefault="004A1E6B" w:rsidP="004A1E6B">
      <w:pPr>
        <w:rPr>
          <w:b/>
          <w:bCs/>
        </w:rPr>
      </w:pPr>
      <w:r w:rsidRPr="004A1E6B">
        <w:rPr>
          <w:b/>
          <w:bCs/>
        </w:rPr>
        <w:t>1. One Sample vs. Multiple Samples</w:t>
      </w:r>
    </w:p>
    <w:p w14:paraId="30AD2367" w14:textId="77777777" w:rsidR="004A1E6B" w:rsidRPr="004A1E6B" w:rsidRDefault="004A1E6B" w:rsidP="004A1E6B">
      <w:pPr>
        <w:numPr>
          <w:ilvl w:val="0"/>
          <w:numId w:val="5"/>
        </w:numPr>
      </w:pPr>
      <w:r w:rsidRPr="004A1E6B">
        <w:rPr>
          <w:b/>
          <w:bCs/>
        </w:rPr>
        <w:t>One sample</w:t>
      </w:r>
      <w:r w:rsidRPr="004A1E6B">
        <w:t xml:space="preserve">: Compare a </w:t>
      </w:r>
      <w:r w:rsidRPr="004A1E6B">
        <w:rPr>
          <w:color w:val="FF0000"/>
        </w:rPr>
        <w:t>single group to a known population</w:t>
      </w:r>
      <w:r w:rsidRPr="004A1E6B">
        <w:t>.</w:t>
      </w:r>
    </w:p>
    <w:p w14:paraId="7D33EDD2" w14:textId="77777777" w:rsidR="004A1E6B" w:rsidRPr="004A1E6B" w:rsidRDefault="004A1E6B" w:rsidP="004A1E6B">
      <w:pPr>
        <w:numPr>
          <w:ilvl w:val="0"/>
          <w:numId w:val="5"/>
        </w:numPr>
      </w:pPr>
      <w:r w:rsidRPr="004A1E6B">
        <w:rPr>
          <w:b/>
          <w:bCs/>
        </w:rPr>
        <w:t>Two samples</w:t>
      </w:r>
      <w:r w:rsidRPr="004A1E6B">
        <w:t xml:space="preserve">: Compare </w:t>
      </w:r>
      <w:r w:rsidRPr="004A1E6B">
        <w:rPr>
          <w:color w:val="FF0000"/>
        </w:rPr>
        <w:t>two independent or paired groups</w:t>
      </w:r>
      <w:r w:rsidRPr="004A1E6B">
        <w:t>.</w:t>
      </w:r>
    </w:p>
    <w:p w14:paraId="4C379576" w14:textId="77777777" w:rsidR="004A1E6B" w:rsidRDefault="004A1E6B" w:rsidP="004A1E6B">
      <w:pPr>
        <w:numPr>
          <w:ilvl w:val="0"/>
          <w:numId w:val="5"/>
        </w:numPr>
      </w:pPr>
      <w:r w:rsidRPr="004A1E6B">
        <w:rPr>
          <w:b/>
          <w:bCs/>
        </w:rPr>
        <w:t>Multiple samples</w:t>
      </w:r>
      <w:r w:rsidRPr="004A1E6B">
        <w:t xml:space="preserve">: Compare </w:t>
      </w:r>
      <w:r w:rsidRPr="004A1E6B">
        <w:rPr>
          <w:color w:val="FF0000"/>
        </w:rPr>
        <w:t>more than two groups</w:t>
      </w:r>
      <w:r w:rsidRPr="004A1E6B">
        <w:t>.</w:t>
      </w:r>
    </w:p>
    <w:p w14:paraId="76ED0CF3" w14:textId="77777777" w:rsidR="006847D9" w:rsidRDefault="006847D9" w:rsidP="006847D9">
      <w:pPr>
        <w:ind w:left="720"/>
      </w:pPr>
    </w:p>
    <w:p w14:paraId="22FEDF6E" w14:textId="77777777" w:rsidR="006847D9" w:rsidRPr="004A1E6B" w:rsidRDefault="006847D9" w:rsidP="006847D9">
      <w:pPr>
        <w:rPr>
          <w:b/>
          <w:bCs/>
        </w:rPr>
      </w:pPr>
      <w:r w:rsidRPr="004A1E6B">
        <w:rPr>
          <w:b/>
          <w:bCs/>
        </w:rPr>
        <w:t>3. Additional Considerations</w:t>
      </w:r>
    </w:p>
    <w:p w14:paraId="58C9A133" w14:textId="154996BE" w:rsidR="007021C1" w:rsidRDefault="006847D9" w:rsidP="006847D9">
      <w:pPr>
        <w:numPr>
          <w:ilvl w:val="0"/>
          <w:numId w:val="6"/>
        </w:numPr>
      </w:pPr>
      <w:r w:rsidRPr="004A1E6B">
        <w:rPr>
          <w:b/>
          <w:bCs/>
        </w:rPr>
        <w:t xml:space="preserve">Parametric vs. </w:t>
      </w:r>
      <w:proofErr w:type="gramStart"/>
      <w:r w:rsidRPr="004A1E6B">
        <w:rPr>
          <w:b/>
          <w:bCs/>
        </w:rPr>
        <w:t>Non-Parametric</w:t>
      </w:r>
      <w:proofErr w:type="gramEnd"/>
      <w:r w:rsidRPr="004A1E6B">
        <w:t xml:space="preserve">: </w:t>
      </w:r>
    </w:p>
    <w:p w14:paraId="308C32DE" w14:textId="77777777" w:rsidR="007021C1" w:rsidRDefault="006847D9" w:rsidP="007021C1">
      <w:pPr>
        <w:numPr>
          <w:ilvl w:val="1"/>
          <w:numId w:val="6"/>
        </w:numPr>
      </w:pPr>
      <w:r w:rsidRPr="004A1E6B">
        <w:t xml:space="preserve">If data is </w:t>
      </w:r>
      <w:r w:rsidRPr="004A1E6B">
        <w:rPr>
          <w:color w:val="FF0000"/>
        </w:rPr>
        <w:t xml:space="preserve">normally distributed </w:t>
      </w:r>
      <w:r w:rsidRPr="004A1E6B">
        <w:t xml:space="preserve">→ use </w:t>
      </w:r>
      <w:r w:rsidRPr="004A1E6B">
        <w:rPr>
          <w:b/>
          <w:bCs/>
        </w:rPr>
        <w:t>parametric tests</w:t>
      </w:r>
      <w:r w:rsidRPr="004A1E6B">
        <w:t xml:space="preserve">; </w:t>
      </w:r>
    </w:p>
    <w:p w14:paraId="26CE3FB3" w14:textId="4A3A1032" w:rsidR="006847D9" w:rsidRPr="004A1E6B" w:rsidRDefault="006847D9" w:rsidP="007021C1">
      <w:pPr>
        <w:numPr>
          <w:ilvl w:val="1"/>
          <w:numId w:val="6"/>
        </w:numPr>
      </w:pPr>
      <w:r w:rsidRPr="004A1E6B">
        <w:t xml:space="preserve">if not → use </w:t>
      </w:r>
      <w:r w:rsidRPr="004A1E6B">
        <w:rPr>
          <w:b/>
          <w:bCs/>
        </w:rPr>
        <w:t>non-parametric tests</w:t>
      </w:r>
      <w:r w:rsidRPr="004A1E6B">
        <w:t>.</w:t>
      </w:r>
    </w:p>
    <w:p w14:paraId="78844D1D" w14:textId="77777777" w:rsidR="007021C1" w:rsidRDefault="006847D9" w:rsidP="006847D9">
      <w:pPr>
        <w:numPr>
          <w:ilvl w:val="0"/>
          <w:numId w:val="6"/>
        </w:numPr>
      </w:pPr>
      <w:r w:rsidRPr="004A1E6B">
        <w:rPr>
          <w:b/>
          <w:bCs/>
        </w:rPr>
        <w:t>Independent vs. Paired Data</w:t>
      </w:r>
      <w:r w:rsidRPr="004A1E6B">
        <w:t xml:space="preserve">: </w:t>
      </w:r>
    </w:p>
    <w:p w14:paraId="20E72A9D" w14:textId="77777777" w:rsidR="007021C1" w:rsidRDefault="006847D9" w:rsidP="007021C1">
      <w:pPr>
        <w:numPr>
          <w:ilvl w:val="1"/>
          <w:numId w:val="6"/>
        </w:numPr>
      </w:pPr>
      <w:r w:rsidRPr="004A1E6B">
        <w:t xml:space="preserve">If </w:t>
      </w:r>
      <w:r w:rsidRPr="004A1E6B">
        <w:rPr>
          <w:color w:val="FF0000"/>
        </w:rPr>
        <w:t xml:space="preserve">comparing the same subjects </w:t>
      </w:r>
      <w:r w:rsidRPr="004A1E6B">
        <w:t xml:space="preserve">before/after an intervention → use </w:t>
      </w:r>
      <w:r w:rsidRPr="004A1E6B">
        <w:rPr>
          <w:b/>
          <w:bCs/>
        </w:rPr>
        <w:t>paired tests</w:t>
      </w:r>
      <w:r w:rsidRPr="004A1E6B">
        <w:t xml:space="preserve">; </w:t>
      </w:r>
    </w:p>
    <w:p w14:paraId="516E8D78" w14:textId="2A636438" w:rsidR="006847D9" w:rsidRPr="004A1E6B" w:rsidRDefault="006847D9" w:rsidP="007021C1">
      <w:pPr>
        <w:numPr>
          <w:ilvl w:val="1"/>
          <w:numId w:val="6"/>
        </w:numPr>
      </w:pPr>
      <w:r w:rsidRPr="004A1E6B">
        <w:t xml:space="preserve">if </w:t>
      </w:r>
      <w:r w:rsidRPr="004A1E6B">
        <w:rPr>
          <w:color w:val="FF0000"/>
        </w:rPr>
        <w:t>different groups</w:t>
      </w:r>
      <w:r w:rsidR="007021C1">
        <w:t xml:space="preserve"> (male / female)</w:t>
      </w:r>
      <w:r w:rsidRPr="004A1E6B">
        <w:t xml:space="preserve"> → use </w:t>
      </w:r>
      <w:r w:rsidRPr="004A1E6B">
        <w:rPr>
          <w:b/>
          <w:bCs/>
        </w:rPr>
        <w:t>independent tests</w:t>
      </w:r>
      <w:r w:rsidRPr="004A1E6B">
        <w:t>.</w:t>
      </w:r>
    </w:p>
    <w:p w14:paraId="4109ACCE" w14:textId="77777777" w:rsidR="007021C1" w:rsidRDefault="006847D9" w:rsidP="006847D9">
      <w:pPr>
        <w:numPr>
          <w:ilvl w:val="0"/>
          <w:numId w:val="6"/>
        </w:numPr>
      </w:pPr>
      <w:r w:rsidRPr="004A1E6B">
        <w:rPr>
          <w:b/>
          <w:bCs/>
        </w:rPr>
        <w:t>Sample Size</w:t>
      </w:r>
      <w:r w:rsidRPr="004A1E6B">
        <w:t xml:space="preserve">: </w:t>
      </w:r>
    </w:p>
    <w:p w14:paraId="00935B06" w14:textId="77777777" w:rsidR="007021C1" w:rsidRDefault="006847D9" w:rsidP="007021C1">
      <w:pPr>
        <w:numPr>
          <w:ilvl w:val="1"/>
          <w:numId w:val="6"/>
        </w:numPr>
      </w:pPr>
      <w:r w:rsidRPr="004A1E6B">
        <w:rPr>
          <w:color w:val="FF0000"/>
        </w:rPr>
        <w:t xml:space="preserve">Small sample sizes </w:t>
      </w:r>
      <w:r w:rsidRPr="004A1E6B">
        <w:t xml:space="preserve">may require exact tests like </w:t>
      </w:r>
      <w:r w:rsidRPr="004A1E6B">
        <w:rPr>
          <w:b/>
          <w:bCs/>
        </w:rPr>
        <w:t>Fisher’s Exact Test</w:t>
      </w:r>
      <w:r w:rsidRPr="004A1E6B">
        <w:t xml:space="preserve"> </w:t>
      </w:r>
    </w:p>
    <w:p w14:paraId="19360D76" w14:textId="2B373906" w:rsidR="006847D9" w:rsidRPr="004A1E6B" w:rsidRDefault="006847D9" w:rsidP="007021C1">
      <w:pPr>
        <w:numPr>
          <w:ilvl w:val="1"/>
          <w:numId w:val="6"/>
        </w:numPr>
      </w:pPr>
      <w:r w:rsidRPr="004A1E6B">
        <w:t xml:space="preserve">instead of </w:t>
      </w:r>
      <w:r w:rsidRPr="004A1E6B">
        <w:rPr>
          <w:b/>
          <w:bCs/>
        </w:rPr>
        <w:t>Chi-Square</w:t>
      </w:r>
      <w:r w:rsidRPr="004A1E6B">
        <w:t>.</w:t>
      </w:r>
    </w:p>
    <w:p w14:paraId="3E7D1C3E" w14:textId="77777777" w:rsidR="006847D9" w:rsidRDefault="006847D9" w:rsidP="006847D9"/>
    <w:p w14:paraId="0AA1B146" w14:textId="77777777" w:rsidR="006847D9" w:rsidRDefault="006847D9" w:rsidP="001809B9">
      <w:pPr>
        <w:ind w:left="360"/>
      </w:pPr>
    </w:p>
    <w:p w14:paraId="2DBE638A" w14:textId="77777777" w:rsidR="006847D9" w:rsidRDefault="006847D9" w:rsidP="001809B9">
      <w:pPr>
        <w:ind w:left="360"/>
      </w:pPr>
    </w:p>
    <w:p w14:paraId="2B5AD691" w14:textId="77777777" w:rsidR="006847D9" w:rsidRDefault="006847D9" w:rsidP="00891D8F"/>
    <w:p w14:paraId="185B3FC9" w14:textId="77777777" w:rsidR="00891D8F" w:rsidRDefault="00891D8F" w:rsidP="00891D8F"/>
    <w:p w14:paraId="7A698661" w14:textId="77777777" w:rsidR="006847D9" w:rsidRPr="004A1E6B" w:rsidRDefault="006847D9" w:rsidP="0076767F"/>
    <w:p w14:paraId="0B6DB998" w14:textId="77777777" w:rsidR="004A1E6B" w:rsidRPr="004A1E6B" w:rsidRDefault="004A1E6B" w:rsidP="004A1E6B">
      <w:pPr>
        <w:rPr>
          <w:b/>
          <w:bCs/>
        </w:rPr>
      </w:pPr>
      <w:r w:rsidRPr="004A1E6B">
        <w:rPr>
          <w:b/>
          <w:bCs/>
        </w:rPr>
        <w:lastRenderedPageBreak/>
        <w:t>2. Choosing the Right Test Based on Data Type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54"/>
        <w:gridCol w:w="2197"/>
        <w:gridCol w:w="2229"/>
        <w:gridCol w:w="2236"/>
      </w:tblGrid>
      <w:tr w:rsidR="004A1E6B" w:rsidRPr="004A1E6B" w14:paraId="3D3865BD" w14:textId="77777777" w:rsidTr="00684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92D050"/>
            <w:vAlign w:val="center"/>
            <w:hideMark/>
          </w:tcPr>
          <w:p w14:paraId="0B75BB03" w14:textId="77777777" w:rsidR="004A1E6B" w:rsidRPr="004A1E6B" w:rsidRDefault="004A1E6B" w:rsidP="006847D9">
            <w:pPr>
              <w:spacing w:after="160" w:line="278" w:lineRule="auto"/>
              <w:jc w:val="center"/>
            </w:pPr>
            <w:r w:rsidRPr="004A1E6B">
              <w:t>Data Type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14:paraId="3E941DCF" w14:textId="77777777" w:rsidR="004A1E6B" w:rsidRPr="004A1E6B" w:rsidRDefault="004A1E6B" w:rsidP="006847D9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1E6B">
              <w:t>Comparing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14:paraId="53485F1F" w14:textId="77777777" w:rsidR="004A1E6B" w:rsidRPr="004A1E6B" w:rsidRDefault="004A1E6B" w:rsidP="006847D9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1E6B">
              <w:t>Parametric Test (Normal Data)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14:paraId="1A7608B2" w14:textId="77777777" w:rsidR="004A1E6B" w:rsidRPr="004A1E6B" w:rsidRDefault="004A1E6B" w:rsidP="006847D9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1E6B">
              <w:t>Non-Parametric Test (Non-Normal Data)</w:t>
            </w:r>
          </w:p>
        </w:tc>
      </w:tr>
      <w:tr w:rsidR="006847D9" w:rsidRPr="004A1E6B" w14:paraId="41B26A61" w14:textId="77777777" w:rsidTr="00684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37A3CBAB" w14:textId="77777777" w:rsidR="006847D9" w:rsidRPr="004A1E6B" w:rsidRDefault="006847D9" w:rsidP="006847D9">
            <w:pPr>
              <w:spacing w:after="160" w:line="278" w:lineRule="auto"/>
              <w:jc w:val="center"/>
              <w:rPr>
                <w:color w:val="FF0000"/>
              </w:rPr>
            </w:pPr>
            <w:r w:rsidRPr="004A1E6B">
              <w:rPr>
                <w:color w:val="FF0000"/>
              </w:rPr>
              <w:t>Numerical (Continuous, Interval, Ratio)</w:t>
            </w:r>
          </w:p>
        </w:tc>
        <w:tc>
          <w:tcPr>
            <w:tcW w:w="0" w:type="auto"/>
            <w:hideMark/>
          </w:tcPr>
          <w:p w14:paraId="21C927F4" w14:textId="77777777" w:rsidR="006847D9" w:rsidRPr="004A1E6B" w:rsidRDefault="006847D9" w:rsidP="004A1E6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E6B">
              <w:t>One sample vs. population mean</w:t>
            </w:r>
          </w:p>
        </w:tc>
        <w:tc>
          <w:tcPr>
            <w:tcW w:w="0" w:type="auto"/>
            <w:shd w:val="clear" w:color="auto" w:fill="FFFF00"/>
            <w:hideMark/>
          </w:tcPr>
          <w:p w14:paraId="3D0E8466" w14:textId="77777777" w:rsidR="006847D9" w:rsidRPr="004A1E6B" w:rsidRDefault="006847D9" w:rsidP="004A1E6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A1E6B">
              <w:rPr>
                <w:b/>
                <w:bCs/>
              </w:rPr>
              <w:t>One-Sample t-test</w:t>
            </w:r>
          </w:p>
        </w:tc>
        <w:tc>
          <w:tcPr>
            <w:tcW w:w="0" w:type="auto"/>
            <w:hideMark/>
          </w:tcPr>
          <w:p w14:paraId="70F9FED7" w14:textId="77777777" w:rsidR="006847D9" w:rsidRPr="004A1E6B" w:rsidRDefault="006847D9" w:rsidP="004A1E6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E6B">
              <w:t>Wilcoxon Signed-Rank Test</w:t>
            </w:r>
          </w:p>
        </w:tc>
      </w:tr>
      <w:tr w:rsidR="006847D9" w:rsidRPr="004A1E6B" w14:paraId="796E3A65" w14:textId="77777777" w:rsidTr="00684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74A7D0D8" w14:textId="77777777" w:rsidR="006847D9" w:rsidRPr="004A1E6B" w:rsidRDefault="006847D9" w:rsidP="006847D9">
            <w:pPr>
              <w:spacing w:after="160" w:line="278" w:lineRule="auto"/>
              <w:jc w:val="center"/>
              <w:rPr>
                <w:color w:val="FF0000"/>
              </w:rPr>
            </w:pPr>
          </w:p>
        </w:tc>
        <w:tc>
          <w:tcPr>
            <w:tcW w:w="0" w:type="auto"/>
            <w:hideMark/>
          </w:tcPr>
          <w:p w14:paraId="6503E4DA" w14:textId="77777777" w:rsidR="006847D9" w:rsidRPr="004A1E6B" w:rsidRDefault="006847D9" w:rsidP="004A1E6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E6B">
              <w:t>Two independent groups</w:t>
            </w:r>
          </w:p>
        </w:tc>
        <w:tc>
          <w:tcPr>
            <w:tcW w:w="0" w:type="auto"/>
            <w:shd w:val="clear" w:color="auto" w:fill="FFFF00"/>
            <w:hideMark/>
          </w:tcPr>
          <w:p w14:paraId="616F7F19" w14:textId="77777777" w:rsidR="006847D9" w:rsidRPr="004A1E6B" w:rsidRDefault="006847D9" w:rsidP="004A1E6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A1E6B">
              <w:rPr>
                <w:b/>
                <w:bCs/>
              </w:rPr>
              <w:t>Independent (Unpaired) t-test</w:t>
            </w:r>
          </w:p>
        </w:tc>
        <w:tc>
          <w:tcPr>
            <w:tcW w:w="0" w:type="auto"/>
            <w:hideMark/>
          </w:tcPr>
          <w:p w14:paraId="0D6BBE3F" w14:textId="77777777" w:rsidR="006847D9" w:rsidRPr="004A1E6B" w:rsidRDefault="006847D9" w:rsidP="004A1E6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E6B">
              <w:t>Mann-Whitney U Test</w:t>
            </w:r>
          </w:p>
        </w:tc>
      </w:tr>
      <w:tr w:rsidR="006847D9" w:rsidRPr="004A1E6B" w14:paraId="1D276715" w14:textId="77777777" w:rsidTr="00684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4C327C9" w14:textId="77777777" w:rsidR="006847D9" w:rsidRPr="004A1E6B" w:rsidRDefault="006847D9" w:rsidP="006847D9">
            <w:pPr>
              <w:spacing w:after="160" w:line="278" w:lineRule="auto"/>
              <w:jc w:val="center"/>
              <w:rPr>
                <w:color w:val="FF0000"/>
              </w:rPr>
            </w:pPr>
          </w:p>
        </w:tc>
        <w:tc>
          <w:tcPr>
            <w:tcW w:w="0" w:type="auto"/>
            <w:hideMark/>
          </w:tcPr>
          <w:p w14:paraId="1DD9FD7F" w14:textId="77777777" w:rsidR="006847D9" w:rsidRPr="004A1E6B" w:rsidRDefault="006847D9" w:rsidP="004A1E6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E6B">
              <w:t>Two related groups (paired data)</w:t>
            </w:r>
          </w:p>
        </w:tc>
        <w:tc>
          <w:tcPr>
            <w:tcW w:w="0" w:type="auto"/>
            <w:shd w:val="clear" w:color="auto" w:fill="FFFF00"/>
            <w:hideMark/>
          </w:tcPr>
          <w:p w14:paraId="4EDEC2CF" w14:textId="77777777" w:rsidR="006847D9" w:rsidRPr="004A1E6B" w:rsidRDefault="006847D9" w:rsidP="004A1E6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A1E6B">
              <w:rPr>
                <w:b/>
                <w:bCs/>
              </w:rPr>
              <w:t>Paired t-test</w:t>
            </w:r>
          </w:p>
        </w:tc>
        <w:tc>
          <w:tcPr>
            <w:tcW w:w="0" w:type="auto"/>
            <w:hideMark/>
          </w:tcPr>
          <w:p w14:paraId="52E45896" w14:textId="77777777" w:rsidR="006847D9" w:rsidRPr="004A1E6B" w:rsidRDefault="006847D9" w:rsidP="004A1E6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E6B">
              <w:t>Wilcoxon Signed-Rank Test</w:t>
            </w:r>
          </w:p>
        </w:tc>
      </w:tr>
      <w:tr w:rsidR="006847D9" w:rsidRPr="004A1E6B" w14:paraId="242D594C" w14:textId="77777777" w:rsidTr="00684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BAA5C63" w14:textId="77777777" w:rsidR="006847D9" w:rsidRPr="004A1E6B" w:rsidRDefault="006847D9" w:rsidP="006847D9">
            <w:pPr>
              <w:spacing w:after="160" w:line="278" w:lineRule="auto"/>
              <w:jc w:val="center"/>
              <w:rPr>
                <w:color w:val="FF0000"/>
              </w:rPr>
            </w:pPr>
          </w:p>
        </w:tc>
        <w:tc>
          <w:tcPr>
            <w:tcW w:w="0" w:type="auto"/>
            <w:hideMark/>
          </w:tcPr>
          <w:p w14:paraId="21A6E795" w14:textId="77777777" w:rsidR="006847D9" w:rsidRPr="004A1E6B" w:rsidRDefault="006847D9" w:rsidP="004A1E6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E6B">
              <w:t>More than two groups</w:t>
            </w:r>
          </w:p>
        </w:tc>
        <w:tc>
          <w:tcPr>
            <w:tcW w:w="0" w:type="auto"/>
            <w:shd w:val="clear" w:color="auto" w:fill="FFFF00"/>
            <w:hideMark/>
          </w:tcPr>
          <w:p w14:paraId="1B0EF9A7" w14:textId="77777777" w:rsidR="006847D9" w:rsidRPr="004A1E6B" w:rsidRDefault="006847D9" w:rsidP="004A1E6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A1E6B">
              <w:rPr>
                <w:b/>
                <w:bCs/>
              </w:rPr>
              <w:t>ANOVA</w:t>
            </w:r>
          </w:p>
        </w:tc>
        <w:tc>
          <w:tcPr>
            <w:tcW w:w="0" w:type="auto"/>
            <w:hideMark/>
          </w:tcPr>
          <w:p w14:paraId="288C29D3" w14:textId="77777777" w:rsidR="006847D9" w:rsidRPr="004A1E6B" w:rsidRDefault="006847D9" w:rsidP="004A1E6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E6B">
              <w:t>Kruskal-Wallis Test</w:t>
            </w:r>
          </w:p>
        </w:tc>
      </w:tr>
      <w:tr w:rsidR="006847D9" w:rsidRPr="004A1E6B" w14:paraId="4D8FD1C8" w14:textId="77777777" w:rsidTr="00684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7AC783AF" w14:textId="77777777" w:rsidR="006847D9" w:rsidRPr="004A1E6B" w:rsidRDefault="006847D9" w:rsidP="006847D9">
            <w:pPr>
              <w:spacing w:after="160" w:line="278" w:lineRule="auto"/>
              <w:jc w:val="center"/>
              <w:rPr>
                <w:color w:val="FF0000"/>
              </w:rPr>
            </w:pPr>
            <w:r w:rsidRPr="004A1E6B">
              <w:rPr>
                <w:color w:val="FF0000"/>
              </w:rPr>
              <w:t>Categorical (Proportions, Counts)</w:t>
            </w:r>
          </w:p>
        </w:tc>
        <w:tc>
          <w:tcPr>
            <w:tcW w:w="0" w:type="auto"/>
            <w:hideMark/>
          </w:tcPr>
          <w:p w14:paraId="5313D0ED" w14:textId="77777777" w:rsidR="006847D9" w:rsidRPr="004A1E6B" w:rsidRDefault="006847D9" w:rsidP="004A1E6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E6B">
              <w:t>One sample vs. expected proportion</w:t>
            </w:r>
          </w:p>
        </w:tc>
        <w:tc>
          <w:tcPr>
            <w:tcW w:w="0" w:type="auto"/>
            <w:shd w:val="clear" w:color="auto" w:fill="FFC000"/>
            <w:hideMark/>
          </w:tcPr>
          <w:p w14:paraId="3A42F3C8" w14:textId="77777777" w:rsidR="006847D9" w:rsidRPr="004A1E6B" w:rsidRDefault="006847D9" w:rsidP="004A1E6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A1E6B">
              <w:rPr>
                <w:b/>
                <w:bCs/>
              </w:rPr>
              <w:t>Chi-Square Goodness-of-Fit</w:t>
            </w:r>
          </w:p>
        </w:tc>
        <w:tc>
          <w:tcPr>
            <w:tcW w:w="0" w:type="auto"/>
            <w:hideMark/>
          </w:tcPr>
          <w:p w14:paraId="358F17C6" w14:textId="77777777" w:rsidR="006847D9" w:rsidRPr="004A1E6B" w:rsidRDefault="006847D9" w:rsidP="004A1E6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E6B">
              <w:t>Binomial Test</w:t>
            </w:r>
          </w:p>
        </w:tc>
      </w:tr>
      <w:tr w:rsidR="006847D9" w:rsidRPr="004A1E6B" w14:paraId="0FA17219" w14:textId="77777777" w:rsidTr="00684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16FD11B" w14:textId="77777777" w:rsidR="006847D9" w:rsidRPr="004A1E6B" w:rsidRDefault="006847D9" w:rsidP="006847D9">
            <w:pPr>
              <w:spacing w:after="160" w:line="278" w:lineRule="auto"/>
              <w:jc w:val="center"/>
              <w:rPr>
                <w:color w:val="FF0000"/>
              </w:rPr>
            </w:pPr>
          </w:p>
        </w:tc>
        <w:tc>
          <w:tcPr>
            <w:tcW w:w="0" w:type="auto"/>
            <w:hideMark/>
          </w:tcPr>
          <w:p w14:paraId="59B5BE6A" w14:textId="77777777" w:rsidR="006847D9" w:rsidRPr="004A1E6B" w:rsidRDefault="006847D9" w:rsidP="004A1E6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E6B">
              <w:t>Two independent groups</w:t>
            </w:r>
          </w:p>
        </w:tc>
        <w:tc>
          <w:tcPr>
            <w:tcW w:w="0" w:type="auto"/>
            <w:shd w:val="clear" w:color="auto" w:fill="FFC000"/>
            <w:hideMark/>
          </w:tcPr>
          <w:p w14:paraId="2C56DEE5" w14:textId="77777777" w:rsidR="006847D9" w:rsidRPr="004A1E6B" w:rsidRDefault="006847D9" w:rsidP="004A1E6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A1E6B">
              <w:rPr>
                <w:b/>
                <w:bCs/>
              </w:rPr>
              <w:t>Chi-Square Test of Independence</w:t>
            </w:r>
          </w:p>
        </w:tc>
        <w:tc>
          <w:tcPr>
            <w:tcW w:w="0" w:type="auto"/>
            <w:hideMark/>
          </w:tcPr>
          <w:p w14:paraId="1BB1D0BC" w14:textId="77777777" w:rsidR="006847D9" w:rsidRPr="004A1E6B" w:rsidRDefault="006847D9" w:rsidP="004A1E6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E6B">
              <w:t>Fisher’s Exact Test (if small sample)</w:t>
            </w:r>
          </w:p>
        </w:tc>
      </w:tr>
      <w:tr w:rsidR="006847D9" w:rsidRPr="004A1E6B" w14:paraId="66DBF168" w14:textId="77777777" w:rsidTr="00684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FA2EC98" w14:textId="77777777" w:rsidR="006847D9" w:rsidRPr="004A1E6B" w:rsidRDefault="006847D9" w:rsidP="006847D9">
            <w:pPr>
              <w:spacing w:after="160" w:line="278" w:lineRule="auto"/>
              <w:jc w:val="center"/>
              <w:rPr>
                <w:color w:val="FF0000"/>
              </w:rPr>
            </w:pPr>
          </w:p>
        </w:tc>
        <w:tc>
          <w:tcPr>
            <w:tcW w:w="0" w:type="auto"/>
            <w:hideMark/>
          </w:tcPr>
          <w:p w14:paraId="685B4FF1" w14:textId="77777777" w:rsidR="006847D9" w:rsidRPr="004A1E6B" w:rsidRDefault="006847D9" w:rsidP="004A1E6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E6B">
              <w:t>Paired categorical data</w:t>
            </w:r>
          </w:p>
        </w:tc>
        <w:tc>
          <w:tcPr>
            <w:tcW w:w="0" w:type="auto"/>
            <w:shd w:val="clear" w:color="auto" w:fill="FFC000"/>
            <w:hideMark/>
          </w:tcPr>
          <w:p w14:paraId="1216D0C2" w14:textId="77777777" w:rsidR="006847D9" w:rsidRPr="004A1E6B" w:rsidRDefault="006847D9" w:rsidP="004A1E6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A1E6B">
              <w:rPr>
                <w:b/>
                <w:bCs/>
              </w:rPr>
              <w:t>McNemar’s Test</w:t>
            </w:r>
          </w:p>
        </w:tc>
        <w:tc>
          <w:tcPr>
            <w:tcW w:w="0" w:type="auto"/>
            <w:hideMark/>
          </w:tcPr>
          <w:p w14:paraId="10534DCA" w14:textId="77777777" w:rsidR="006847D9" w:rsidRPr="004A1E6B" w:rsidRDefault="006847D9" w:rsidP="004A1E6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E6B">
              <w:t>-</w:t>
            </w:r>
          </w:p>
        </w:tc>
      </w:tr>
      <w:tr w:rsidR="006847D9" w:rsidRPr="004A1E6B" w14:paraId="29BADC3D" w14:textId="77777777" w:rsidTr="00684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1EC9175F" w14:textId="77777777" w:rsidR="006847D9" w:rsidRPr="004A1E6B" w:rsidRDefault="006847D9" w:rsidP="006847D9">
            <w:pPr>
              <w:spacing w:after="160" w:line="278" w:lineRule="auto"/>
              <w:jc w:val="center"/>
              <w:rPr>
                <w:color w:val="FF0000"/>
              </w:rPr>
            </w:pPr>
            <w:r w:rsidRPr="004A1E6B">
              <w:rPr>
                <w:color w:val="FF0000"/>
              </w:rPr>
              <w:t>Relationship Between Two Variables</w:t>
            </w:r>
          </w:p>
        </w:tc>
        <w:tc>
          <w:tcPr>
            <w:tcW w:w="0" w:type="auto"/>
            <w:hideMark/>
          </w:tcPr>
          <w:p w14:paraId="23926344" w14:textId="77777777" w:rsidR="006847D9" w:rsidRPr="004A1E6B" w:rsidRDefault="006847D9" w:rsidP="004A1E6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E6B">
              <w:t>Both numerical</w:t>
            </w:r>
          </w:p>
        </w:tc>
        <w:tc>
          <w:tcPr>
            <w:tcW w:w="0" w:type="auto"/>
            <w:shd w:val="clear" w:color="auto" w:fill="FFFF00"/>
            <w:hideMark/>
          </w:tcPr>
          <w:p w14:paraId="41F6F3AE" w14:textId="77777777" w:rsidR="006847D9" w:rsidRPr="004A1E6B" w:rsidRDefault="006847D9" w:rsidP="004A1E6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A1E6B">
              <w:rPr>
                <w:b/>
                <w:bCs/>
              </w:rPr>
              <w:t>Pearson Correlation</w:t>
            </w:r>
          </w:p>
        </w:tc>
        <w:tc>
          <w:tcPr>
            <w:tcW w:w="0" w:type="auto"/>
            <w:hideMark/>
          </w:tcPr>
          <w:p w14:paraId="39EF3B18" w14:textId="77777777" w:rsidR="006847D9" w:rsidRPr="004A1E6B" w:rsidRDefault="006847D9" w:rsidP="004A1E6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E6B">
              <w:t>Spearman Correlation</w:t>
            </w:r>
          </w:p>
        </w:tc>
      </w:tr>
      <w:tr w:rsidR="006847D9" w:rsidRPr="004A1E6B" w14:paraId="48927825" w14:textId="77777777" w:rsidTr="00684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09FE5CF" w14:textId="77777777" w:rsidR="006847D9" w:rsidRPr="004A1E6B" w:rsidRDefault="006847D9" w:rsidP="004A1E6B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13FDAEB" w14:textId="77777777" w:rsidR="006847D9" w:rsidRPr="004A1E6B" w:rsidRDefault="006847D9" w:rsidP="004A1E6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E6B">
              <w:t>One numerical, one categorical</w:t>
            </w:r>
          </w:p>
        </w:tc>
        <w:tc>
          <w:tcPr>
            <w:tcW w:w="0" w:type="auto"/>
            <w:shd w:val="clear" w:color="auto" w:fill="FFFF00"/>
            <w:hideMark/>
          </w:tcPr>
          <w:p w14:paraId="59BE1CFF" w14:textId="77777777" w:rsidR="006847D9" w:rsidRPr="004A1E6B" w:rsidRDefault="006847D9" w:rsidP="004A1E6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A1E6B">
              <w:rPr>
                <w:b/>
                <w:bCs/>
              </w:rPr>
              <w:t>t-test / ANOVA</w:t>
            </w:r>
          </w:p>
        </w:tc>
        <w:tc>
          <w:tcPr>
            <w:tcW w:w="0" w:type="auto"/>
            <w:hideMark/>
          </w:tcPr>
          <w:p w14:paraId="6D6B4DBF" w14:textId="77777777" w:rsidR="006847D9" w:rsidRPr="004A1E6B" w:rsidRDefault="006847D9" w:rsidP="004A1E6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E6B">
              <w:t>Mann-Whitney / Kruskal-Wallis</w:t>
            </w:r>
          </w:p>
        </w:tc>
      </w:tr>
      <w:tr w:rsidR="006847D9" w:rsidRPr="004A1E6B" w14:paraId="5B0EA10C" w14:textId="77777777" w:rsidTr="00684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61802AD" w14:textId="77777777" w:rsidR="006847D9" w:rsidRPr="004A1E6B" w:rsidRDefault="006847D9" w:rsidP="004A1E6B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22B7B84" w14:textId="77777777" w:rsidR="006847D9" w:rsidRPr="004A1E6B" w:rsidRDefault="006847D9" w:rsidP="004A1E6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E6B">
              <w:t>Both categorical</w:t>
            </w:r>
          </w:p>
        </w:tc>
        <w:tc>
          <w:tcPr>
            <w:tcW w:w="0" w:type="auto"/>
            <w:shd w:val="clear" w:color="auto" w:fill="FFFF00"/>
            <w:hideMark/>
          </w:tcPr>
          <w:p w14:paraId="692E5A88" w14:textId="77777777" w:rsidR="006847D9" w:rsidRPr="004A1E6B" w:rsidRDefault="006847D9" w:rsidP="004A1E6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A1E6B">
              <w:rPr>
                <w:b/>
                <w:bCs/>
              </w:rPr>
              <w:t>Chi-Square Test</w:t>
            </w:r>
          </w:p>
        </w:tc>
        <w:tc>
          <w:tcPr>
            <w:tcW w:w="0" w:type="auto"/>
            <w:hideMark/>
          </w:tcPr>
          <w:p w14:paraId="3253FC9B" w14:textId="77777777" w:rsidR="006847D9" w:rsidRPr="004A1E6B" w:rsidRDefault="006847D9" w:rsidP="004A1E6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E6B">
              <w:t>Fisher’s Exact Test</w:t>
            </w:r>
          </w:p>
        </w:tc>
      </w:tr>
    </w:tbl>
    <w:p w14:paraId="1860E2DE" w14:textId="487659F8" w:rsidR="000F24CB" w:rsidRDefault="000F24CB"/>
    <w:p w14:paraId="004B4685" w14:textId="77777777" w:rsidR="00744699" w:rsidRDefault="00744699"/>
    <w:p w14:paraId="57519DCC" w14:textId="3FD969F8" w:rsidR="00744699" w:rsidRPr="00163E7E" w:rsidRDefault="00744699" w:rsidP="00744699">
      <w:pPr>
        <w:pStyle w:val="ListParagraph"/>
        <w:numPr>
          <w:ilvl w:val="0"/>
          <w:numId w:val="7"/>
        </w:numPr>
      </w:pPr>
      <w:r w:rsidRPr="00744699">
        <w:rPr>
          <w:b/>
          <w:bCs/>
        </w:rPr>
        <w:t xml:space="preserve">One-Sample </w:t>
      </w:r>
      <w:r w:rsidRPr="00163E7E">
        <w:rPr>
          <w:b/>
          <w:bCs/>
          <w:color w:val="FF0000"/>
        </w:rPr>
        <w:t>t-test</w:t>
      </w:r>
      <w:r w:rsidR="00163E7E">
        <w:rPr>
          <w:b/>
          <w:bCs/>
        </w:rPr>
        <w:t>:</w:t>
      </w:r>
      <w:r w:rsidR="00937796">
        <w:rPr>
          <w:b/>
          <w:bCs/>
        </w:rPr>
        <w:t xml:space="preserve"> </w:t>
      </w:r>
    </w:p>
    <w:p w14:paraId="229C2D72" w14:textId="2E84B60E" w:rsidR="00163E7E" w:rsidRDefault="00163E7E" w:rsidP="00744699">
      <w:pPr>
        <w:pStyle w:val="ListParagraph"/>
        <w:numPr>
          <w:ilvl w:val="0"/>
          <w:numId w:val="7"/>
        </w:numPr>
        <w:rPr>
          <w:b/>
          <w:bCs/>
        </w:rPr>
      </w:pPr>
      <w:r w:rsidRPr="00163E7E">
        <w:rPr>
          <w:b/>
          <w:bCs/>
        </w:rPr>
        <w:t xml:space="preserve">Independent (Unpaired) </w:t>
      </w:r>
      <w:r w:rsidRPr="00163E7E">
        <w:rPr>
          <w:b/>
          <w:bCs/>
          <w:color w:val="FF0000"/>
        </w:rPr>
        <w:t>t-test</w:t>
      </w:r>
      <w:r>
        <w:rPr>
          <w:b/>
          <w:bCs/>
        </w:rPr>
        <w:t>:</w:t>
      </w:r>
    </w:p>
    <w:p w14:paraId="71D908BE" w14:textId="690F3165" w:rsidR="00163E7E" w:rsidRDefault="00163E7E" w:rsidP="00744699">
      <w:pPr>
        <w:pStyle w:val="ListParagraph"/>
        <w:numPr>
          <w:ilvl w:val="0"/>
          <w:numId w:val="7"/>
        </w:numPr>
        <w:rPr>
          <w:b/>
          <w:bCs/>
        </w:rPr>
      </w:pPr>
      <w:r w:rsidRPr="004A1E6B">
        <w:rPr>
          <w:b/>
          <w:bCs/>
        </w:rPr>
        <w:t xml:space="preserve">Paired </w:t>
      </w:r>
      <w:r w:rsidRPr="004A1E6B">
        <w:rPr>
          <w:b/>
          <w:bCs/>
          <w:color w:val="FF0000"/>
        </w:rPr>
        <w:t>t-test</w:t>
      </w:r>
      <w:r>
        <w:rPr>
          <w:b/>
          <w:bCs/>
        </w:rPr>
        <w:t>:</w:t>
      </w:r>
    </w:p>
    <w:p w14:paraId="63C4BEEA" w14:textId="6EF617A5" w:rsidR="00163E7E" w:rsidRDefault="00163E7E" w:rsidP="00744699">
      <w:pPr>
        <w:pStyle w:val="ListParagraph"/>
        <w:numPr>
          <w:ilvl w:val="0"/>
          <w:numId w:val="7"/>
        </w:numPr>
        <w:rPr>
          <w:b/>
          <w:bCs/>
        </w:rPr>
      </w:pPr>
      <w:r w:rsidRPr="004A1E6B">
        <w:rPr>
          <w:b/>
          <w:bCs/>
          <w:color w:val="FF0000"/>
        </w:rPr>
        <w:t>ANOVA</w:t>
      </w:r>
      <w:r>
        <w:rPr>
          <w:b/>
          <w:bCs/>
        </w:rPr>
        <w:t>:</w:t>
      </w:r>
    </w:p>
    <w:p w14:paraId="09DD44EC" w14:textId="7BC77276" w:rsidR="00163E7E" w:rsidRDefault="00163E7E" w:rsidP="00744699">
      <w:pPr>
        <w:pStyle w:val="ListParagraph"/>
        <w:numPr>
          <w:ilvl w:val="0"/>
          <w:numId w:val="7"/>
        </w:numPr>
        <w:rPr>
          <w:b/>
          <w:bCs/>
        </w:rPr>
      </w:pPr>
      <w:r w:rsidRPr="004A1E6B">
        <w:rPr>
          <w:b/>
          <w:bCs/>
          <w:color w:val="FF0000"/>
        </w:rPr>
        <w:t xml:space="preserve">Chi-Square </w:t>
      </w:r>
      <w:r w:rsidRPr="004A1E6B">
        <w:rPr>
          <w:b/>
          <w:bCs/>
        </w:rPr>
        <w:t>Goodness-of-Fit</w:t>
      </w:r>
      <w:r>
        <w:rPr>
          <w:b/>
          <w:bCs/>
        </w:rPr>
        <w:t>:</w:t>
      </w:r>
    </w:p>
    <w:p w14:paraId="7E454CA0" w14:textId="0958F6EC" w:rsidR="00163E7E" w:rsidRDefault="00163E7E" w:rsidP="00744699">
      <w:pPr>
        <w:pStyle w:val="ListParagraph"/>
        <w:numPr>
          <w:ilvl w:val="0"/>
          <w:numId w:val="7"/>
        </w:numPr>
        <w:rPr>
          <w:b/>
          <w:bCs/>
        </w:rPr>
      </w:pPr>
      <w:r w:rsidRPr="004A1E6B">
        <w:rPr>
          <w:b/>
          <w:bCs/>
          <w:color w:val="FF0000"/>
        </w:rPr>
        <w:t xml:space="preserve">Chi-Square </w:t>
      </w:r>
      <w:r w:rsidRPr="004A1E6B">
        <w:rPr>
          <w:b/>
          <w:bCs/>
        </w:rPr>
        <w:t>Test of Independence</w:t>
      </w:r>
      <w:r>
        <w:rPr>
          <w:b/>
          <w:bCs/>
        </w:rPr>
        <w:t>:</w:t>
      </w:r>
    </w:p>
    <w:p w14:paraId="2B82A80F" w14:textId="43C01EC9" w:rsidR="00163E7E" w:rsidRDefault="00163E7E" w:rsidP="00744699">
      <w:pPr>
        <w:pStyle w:val="ListParagraph"/>
        <w:numPr>
          <w:ilvl w:val="0"/>
          <w:numId w:val="7"/>
        </w:numPr>
        <w:rPr>
          <w:b/>
          <w:bCs/>
        </w:rPr>
      </w:pPr>
      <w:r w:rsidRPr="004A1E6B">
        <w:rPr>
          <w:b/>
          <w:bCs/>
        </w:rPr>
        <w:t>McNemar’s Test</w:t>
      </w:r>
      <w:r>
        <w:rPr>
          <w:b/>
          <w:bCs/>
        </w:rPr>
        <w:t>:</w:t>
      </w:r>
    </w:p>
    <w:p w14:paraId="22A83391" w14:textId="77777777" w:rsidR="00163E7E" w:rsidRDefault="00163E7E" w:rsidP="00163E7E">
      <w:pPr>
        <w:pStyle w:val="ListParagraph"/>
        <w:rPr>
          <w:b/>
          <w:bCs/>
          <w:color w:val="FF0000"/>
        </w:rPr>
      </w:pPr>
    </w:p>
    <w:p w14:paraId="039CCAF9" w14:textId="77777777" w:rsidR="00163E7E" w:rsidRDefault="00163E7E" w:rsidP="00163E7E">
      <w:pPr>
        <w:pStyle w:val="ListParagraph"/>
        <w:rPr>
          <w:b/>
          <w:bCs/>
        </w:rPr>
      </w:pPr>
    </w:p>
    <w:p w14:paraId="62950C44" w14:textId="36972D29" w:rsidR="00163E7E" w:rsidRPr="00163E7E" w:rsidRDefault="00163E7E" w:rsidP="00163E7E">
      <w:pPr>
        <w:pStyle w:val="ListParagraph"/>
        <w:numPr>
          <w:ilvl w:val="0"/>
          <w:numId w:val="7"/>
        </w:numPr>
        <w:rPr>
          <w:b/>
          <w:bCs/>
        </w:rPr>
      </w:pPr>
      <w:r w:rsidRPr="004A1E6B">
        <w:t>Wilcoxon Signed-Rank Test</w:t>
      </w:r>
    </w:p>
    <w:p w14:paraId="4D194B34" w14:textId="333DF428" w:rsidR="00163E7E" w:rsidRPr="00163E7E" w:rsidRDefault="00163E7E" w:rsidP="00163E7E">
      <w:pPr>
        <w:pStyle w:val="ListParagraph"/>
        <w:numPr>
          <w:ilvl w:val="0"/>
          <w:numId w:val="7"/>
        </w:numPr>
        <w:rPr>
          <w:b/>
          <w:bCs/>
        </w:rPr>
      </w:pPr>
      <w:r w:rsidRPr="004A1E6B">
        <w:t>Mann-Whitney U Test</w:t>
      </w:r>
    </w:p>
    <w:p w14:paraId="5C74BC3F" w14:textId="33ABE439" w:rsidR="00163E7E" w:rsidRPr="00163E7E" w:rsidRDefault="00163E7E" w:rsidP="00163E7E">
      <w:pPr>
        <w:pStyle w:val="ListParagraph"/>
        <w:numPr>
          <w:ilvl w:val="0"/>
          <w:numId w:val="7"/>
        </w:numPr>
        <w:rPr>
          <w:b/>
          <w:bCs/>
        </w:rPr>
      </w:pPr>
      <w:r w:rsidRPr="004A1E6B">
        <w:t>Kruskal-Wallis Test</w:t>
      </w:r>
    </w:p>
    <w:p w14:paraId="70E07004" w14:textId="1A3130FE" w:rsidR="00163E7E" w:rsidRPr="00A77187" w:rsidRDefault="00A77187" w:rsidP="00163E7E">
      <w:pPr>
        <w:pStyle w:val="ListParagraph"/>
        <w:numPr>
          <w:ilvl w:val="0"/>
          <w:numId w:val="7"/>
        </w:numPr>
        <w:rPr>
          <w:b/>
          <w:bCs/>
        </w:rPr>
      </w:pPr>
      <w:r w:rsidRPr="004A1E6B">
        <w:t>Binomial Test</w:t>
      </w:r>
    </w:p>
    <w:p w14:paraId="75D3F23E" w14:textId="678DC1A9" w:rsidR="00A77187" w:rsidRPr="00DF779B" w:rsidRDefault="00A77187" w:rsidP="00163E7E">
      <w:pPr>
        <w:pStyle w:val="ListParagraph"/>
        <w:numPr>
          <w:ilvl w:val="0"/>
          <w:numId w:val="7"/>
        </w:numPr>
        <w:rPr>
          <w:b/>
          <w:bCs/>
        </w:rPr>
      </w:pPr>
      <w:r w:rsidRPr="004A1E6B">
        <w:t>Fisher’s Exact Test</w:t>
      </w:r>
    </w:p>
    <w:p w14:paraId="29ABF003" w14:textId="77777777" w:rsidR="00DF779B" w:rsidRPr="00DF779B" w:rsidRDefault="00DF779B" w:rsidP="00DF779B">
      <w:pPr>
        <w:rPr>
          <w:b/>
          <w:bCs/>
        </w:rPr>
      </w:pPr>
    </w:p>
    <w:p w14:paraId="65B99742" w14:textId="6A38EED6" w:rsidR="00DF779B" w:rsidRPr="00DF779B" w:rsidRDefault="00DF779B" w:rsidP="00DF779B">
      <w:pPr>
        <w:pStyle w:val="ListParagraph"/>
        <w:numPr>
          <w:ilvl w:val="0"/>
          <w:numId w:val="7"/>
        </w:numPr>
        <w:rPr>
          <w:b/>
          <w:bCs/>
        </w:rPr>
      </w:pPr>
      <w:r w:rsidRPr="004A1E6B">
        <w:rPr>
          <w:b/>
          <w:bCs/>
        </w:rPr>
        <w:t>Pearson Correlation</w:t>
      </w:r>
      <w:r>
        <w:rPr>
          <w:b/>
          <w:bCs/>
        </w:rPr>
        <w:t>:</w:t>
      </w:r>
    </w:p>
    <w:p w14:paraId="3A741EBA" w14:textId="77777777" w:rsidR="00DF779B" w:rsidRDefault="00DF779B" w:rsidP="00DF779B">
      <w:pPr>
        <w:pStyle w:val="ListParagraph"/>
        <w:numPr>
          <w:ilvl w:val="0"/>
          <w:numId w:val="7"/>
        </w:numPr>
        <w:rPr>
          <w:b/>
          <w:bCs/>
        </w:rPr>
      </w:pPr>
      <w:r w:rsidRPr="004A1E6B">
        <w:rPr>
          <w:b/>
          <w:bCs/>
          <w:color w:val="FF0000"/>
        </w:rPr>
        <w:t>t-test</w:t>
      </w:r>
      <w:r>
        <w:rPr>
          <w:b/>
          <w:bCs/>
        </w:rPr>
        <w:t>:</w:t>
      </w:r>
    </w:p>
    <w:p w14:paraId="13CBA8DA" w14:textId="77777777" w:rsidR="00DF779B" w:rsidRDefault="00DF779B" w:rsidP="00DF779B">
      <w:pPr>
        <w:pStyle w:val="ListParagraph"/>
        <w:numPr>
          <w:ilvl w:val="0"/>
          <w:numId w:val="7"/>
        </w:numPr>
        <w:rPr>
          <w:b/>
          <w:bCs/>
        </w:rPr>
      </w:pPr>
      <w:r w:rsidRPr="004A1E6B">
        <w:rPr>
          <w:b/>
          <w:bCs/>
          <w:color w:val="FF0000"/>
        </w:rPr>
        <w:t>ANOVA</w:t>
      </w:r>
      <w:r>
        <w:rPr>
          <w:b/>
          <w:bCs/>
        </w:rPr>
        <w:t>:</w:t>
      </w:r>
    </w:p>
    <w:p w14:paraId="30130BD4" w14:textId="715424C4" w:rsidR="00DF779B" w:rsidRDefault="00DF779B" w:rsidP="00DF779B">
      <w:pPr>
        <w:pStyle w:val="ListParagraph"/>
        <w:numPr>
          <w:ilvl w:val="0"/>
          <w:numId w:val="7"/>
        </w:numPr>
        <w:rPr>
          <w:b/>
          <w:bCs/>
        </w:rPr>
      </w:pPr>
      <w:r w:rsidRPr="004A1E6B">
        <w:rPr>
          <w:b/>
          <w:bCs/>
          <w:color w:val="FF0000"/>
        </w:rPr>
        <w:t xml:space="preserve">Chi-Square </w:t>
      </w:r>
      <w:r w:rsidRPr="004A1E6B">
        <w:rPr>
          <w:b/>
          <w:bCs/>
        </w:rPr>
        <w:t>Test</w:t>
      </w:r>
      <w:r>
        <w:rPr>
          <w:b/>
          <w:bCs/>
        </w:rPr>
        <w:t>:</w:t>
      </w:r>
    </w:p>
    <w:p w14:paraId="37E07E4E" w14:textId="77777777" w:rsidR="00DF779B" w:rsidRPr="00DF779B" w:rsidRDefault="00DF779B" w:rsidP="00DF779B">
      <w:pPr>
        <w:pStyle w:val="ListParagraph"/>
        <w:rPr>
          <w:b/>
          <w:bCs/>
        </w:rPr>
      </w:pPr>
    </w:p>
    <w:p w14:paraId="434A0BCA" w14:textId="06796621" w:rsidR="00DF779B" w:rsidRPr="00DF779B" w:rsidRDefault="00A77187" w:rsidP="00DF779B">
      <w:pPr>
        <w:pStyle w:val="ListParagraph"/>
        <w:numPr>
          <w:ilvl w:val="0"/>
          <w:numId w:val="7"/>
        </w:numPr>
        <w:rPr>
          <w:b/>
          <w:bCs/>
        </w:rPr>
      </w:pPr>
      <w:r w:rsidRPr="004A1E6B">
        <w:t>Spearman Correlatio</w:t>
      </w:r>
      <w:r w:rsidR="00937796">
        <w:t>n</w:t>
      </w:r>
    </w:p>
    <w:p w14:paraId="3F69B3A2" w14:textId="238BA8DA" w:rsidR="00937796" w:rsidRPr="00937796" w:rsidRDefault="00937796" w:rsidP="00163E7E">
      <w:pPr>
        <w:pStyle w:val="ListParagraph"/>
        <w:numPr>
          <w:ilvl w:val="0"/>
          <w:numId w:val="7"/>
        </w:numPr>
        <w:rPr>
          <w:b/>
          <w:bCs/>
        </w:rPr>
      </w:pPr>
      <w:r w:rsidRPr="004A1E6B">
        <w:t>Mann-Whitney</w:t>
      </w:r>
    </w:p>
    <w:p w14:paraId="3757EDC9" w14:textId="551D122F" w:rsidR="00DF779B" w:rsidRPr="00937796" w:rsidRDefault="00937796" w:rsidP="00163E7E">
      <w:pPr>
        <w:pStyle w:val="ListParagraph"/>
        <w:numPr>
          <w:ilvl w:val="0"/>
          <w:numId w:val="7"/>
        </w:numPr>
        <w:rPr>
          <w:b/>
          <w:bCs/>
        </w:rPr>
      </w:pPr>
      <w:r w:rsidRPr="004A1E6B">
        <w:t>Kruskal-Wallis</w:t>
      </w:r>
    </w:p>
    <w:p w14:paraId="2124AD3A" w14:textId="7FC195F9" w:rsidR="00937796" w:rsidRPr="003F4690" w:rsidRDefault="00937796" w:rsidP="00163E7E">
      <w:pPr>
        <w:pStyle w:val="ListParagraph"/>
        <w:numPr>
          <w:ilvl w:val="0"/>
          <w:numId w:val="7"/>
        </w:numPr>
        <w:rPr>
          <w:b/>
          <w:bCs/>
        </w:rPr>
      </w:pPr>
      <w:r w:rsidRPr="004A1E6B">
        <w:t>Fisher’s Exact</w:t>
      </w:r>
    </w:p>
    <w:p w14:paraId="7BD1E7A8" w14:textId="77777777" w:rsidR="003F4690" w:rsidRDefault="003F4690" w:rsidP="003F4690">
      <w:pPr>
        <w:rPr>
          <w:b/>
          <w:bCs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58"/>
        <w:gridCol w:w="1322"/>
        <w:gridCol w:w="3781"/>
      </w:tblGrid>
      <w:tr w:rsidR="003F4690" w:rsidRPr="003F4690" w14:paraId="149FC925" w14:textId="77777777" w:rsidTr="003F4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hideMark/>
          </w:tcPr>
          <w:p w14:paraId="536246B1" w14:textId="77777777" w:rsidR="003F4690" w:rsidRPr="003F4690" w:rsidRDefault="003F4690" w:rsidP="003F4690">
            <w:pPr>
              <w:spacing w:after="160" w:line="278" w:lineRule="auto"/>
            </w:pPr>
            <w:r w:rsidRPr="003F4690">
              <w:t>Test</w:t>
            </w:r>
          </w:p>
        </w:tc>
        <w:tc>
          <w:tcPr>
            <w:tcW w:w="0" w:type="auto"/>
            <w:shd w:val="clear" w:color="auto" w:fill="FFFF00"/>
            <w:hideMark/>
          </w:tcPr>
          <w:p w14:paraId="7C3ED927" w14:textId="77777777" w:rsidR="003F4690" w:rsidRPr="003F4690" w:rsidRDefault="003F4690" w:rsidP="003F469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4690">
              <w:t>Data Type</w:t>
            </w:r>
          </w:p>
        </w:tc>
        <w:tc>
          <w:tcPr>
            <w:tcW w:w="0" w:type="auto"/>
            <w:shd w:val="clear" w:color="auto" w:fill="FFFF00"/>
            <w:hideMark/>
          </w:tcPr>
          <w:p w14:paraId="121D99BE" w14:textId="77777777" w:rsidR="003F4690" w:rsidRPr="003F4690" w:rsidRDefault="003F4690" w:rsidP="003F469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4690">
              <w:t>Used When</w:t>
            </w:r>
          </w:p>
        </w:tc>
      </w:tr>
      <w:tr w:rsidR="003F4690" w:rsidRPr="003F4690" w14:paraId="51B197D6" w14:textId="77777777" w:rsidTr="003F4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F44FFB" w14:textId="77777777" w:rsidR="003F4690" w:rsidRPr="003F4690" w:rsidRDefault="003F4690" w:rsidP="003F4690">
            <w:pPr>
              <w:spacing w:after="160" w:line="278" w:lineRule="auto"/>
            </w:pPr>
            <w:r w:rsidRPr="003F4690">
              <w:t>t-Test</w:t>
            </w:r>
          </w:p>
        </w:tc>
        <w:tc>
          <w:tcPr>
            <w:tcW w:w="0" w:type="auto"/>
            <w:hideMark/>
          </w:tcPr>
          <w:p w14:paraId="47AD2B39" w14:textId="77777777" w:rsidR="003F4690" w:rsidRPr="003F4690" w:rsidRDefault="003F4690" w:rsidP="003F469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F4690">
              <w:rPr>
                <w:b/>
                <w:bCs/>
              </w:rPr>
              <w:t>Numerical</w:t>
            </w:r>
          </w:p>
        </w:tc>
        <w:tc>
          <w:tcPr>
            <w:tcW w:w="0" w:type="auto"/>
            <w:hideMark/>
          </w:tcPr>
          <w:p w14:paraId="595FF7C8" w14:textId="77777777" w:rsidR="003F4690" w:rsidRPr="003F4690" w:rsidRDefault="003F4690" w:rsidP="003F469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F4690">
              <w:rPr>
                <w:b/>
                <w:bCs/>
              </w:rPr>
              <w:t>Compare means</w:t>
            </w:r>
          </w:p>
        </w:tc>
      </w:tr>
      <w:tr w:rsidR="003F4690" w:rsidRPr="003F4690" w14:paraId="2C4B054E" w14:textId="77777777" w:rsidTr="003F4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1AC0F7" w14:textId="77777777" w:rsidR="003F4690" w:rsidRPr="003F4690" w:rsidRDefault="003F4690" w:rsidP="003F4690">
            <w:pPr>
              <w:spacing w:after="160" w:line="278" w:lineRule="auto"/>
            </w:pPr>
            <w:r w:rsidRPr="003F4690">
              <w:t>Wilcoxon / Mann-Whitney</w:t>
            </w:r>
          </w:p>
        </w:tc>
        <w:tc>
          <w:tcPr>
            <w:tcW w:w="0" w:type="auto"/>
            <w:hideMark/>
          </w:tcPr>
          <w:p w14:paraId="0E697D81" w14:textId="77777777" w:rsidR="003F4690" w:rsidRPr="003F4690" w:rsidRDefault="003F4690" w:rsidP="003F469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F4690">
              <w:rPr>
                <w:b/>
                <w:bCs/>
              </w:rPr>
              <w:t>Numerical</w:t>
            </w:r>
          </w:p>
        </w:tc>
        <w:tc>
          <w:tcPr>
            <w:tcW w:w="0" w:type="auto"/>
            <w:hideMark/>
          </w:tcPr>
          <w:p w14:paraId="00007311" w14:textId="77777777" w:rsidR="003F4690" w:rsidRPr="003F4690" w:rsidRDefault="003F4690" w:rsidP="003F469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F4690">
              <w:rPr>
                <w:b/>
                <w:bCs/>
              </w:rPr>
              <w:t>Non-parametric mean comparison</w:t>
            </w:r>
          </w:p>
        </w:tc>
      </w:tr>
      <w:tr w:rsidR="003F4690" w:rsidRPr="003F4690" w14:paraId="14EEE56E" w14:textId="77777777" w:rsidTr="003F4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1748AB" w14:textId="77777777" w:rsidR="003F4690" w:rsidRPr="003F4690" w:rsidRDefault="003F4690" w:rsidP="003F4690">
            <w:pPr>
              <w:spacing w:after="160" w:line="278" w:lineRule="auto"/>
            </w:pPr>
            <w:r w:rsidRPr="003F4690">
              <w:t>ANOVA / Kruskal-Wallis</w:t>
            </w:r>
          </w:p>
        </w:tc>
        <w:tc>
          <w:tcPr>
            <w:tcW w:w="0" w:type="auto"/>
            <w:hideMark/>
          </w:tcPr>
          <w:p w14:paraId="794BACBF" w14:textId="77777777" w:rsidR="003F4690" w:rsidRPr="003F4690" w:rsidRDefault="003F4690" w:rsidP="003F469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F4690">
              <w:rPr>
                <w:b/>
                <w:bCs/>
              </w:rPr>
              <w:t>Numerical</w:t>
            </w:r>
          </w:p>
        </w:tc>
        <w:tc>
          <w:tcPr>
            <w:tcW w:w="0" w:type="auto"/>
            <w:hideMark/>
          </w:tcPr>
          <w:p w14:paraId="672F196A" w14:textId="77777777" w:rsidR="003F4690" w:rsidRPr="003F4690" w:rsidRDefault="003F4690" w:rsidP="003F469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F4690">
              <w:rPr>
                <w:b/>
                <w:bCs/>
              </w:rPr>
              <w:t>Compare multiple groups</w:t>
            </w:r>
          </w:p>
        </w:tc>
      </w:tr>
      <w:tr w:rsidR="003F4690" w:rsidRPr="003F4690" w14:paraId="6D897E3F" w14:textId="77777777" w:rsidTr="003F4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E47259" w14:textId="77777777" w:rsidR="003F4690" w:rsidRPr="003F4690" w:rsidRDefault="003F4690" w:rsidP="003F4690">
            <w:pPr>
              <w:spacing w:after="160" w:line="278" w:lineRule="auto"/>
            </w:pPr>
            <w:r w:rsidRPr="003F4690">
              <w:t>Chi-Square</w:t>
            </w:r>
          </w:p>
        </w:tc>
        <w:tc>
          <w:tcPr>
            <w:tcW w:w="0" w:type="auto"/>
            <w:hideMark/>
          </w:tcPr>
          <w:p w14:paraId="76037B73" w14:textId="77777777" w:rsidR="003F4690" w:rsidRPr="003F4690" w:rsidRDefault="003F4690" w:rsidP="003F469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F4690">
              <w:rPr>
                <w:b/>
                <w:bCs/>
              </w:rPr>
              <w:t>Categorical</w:t>
            </w:r>
          </w:p>
        </w:tc>
        <w:tc>
          <w:tcPr>
            <w:tcW w:w="0" w:type="auto"/>
            <w:hideMark/>
          </w:tcPr>
          <w:p w14:paraId="7EA3D0AD" w14:textId="77777777" w:rsidR="003F4690" w:rsidRPr="003F4690" w:rsidRDefault="003F4690" w:rsidP="003F469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F4690">
              <w:rPr>
                <w:b/>
                <w:bCs/>
              </w:rPr>
              <w:t>Compare proportions</w:t>
            </w:r>
          </w:p>
        </w:tc>
      </w:tr>
      <w:tr w:rsidR="003F4690" w:rsidRPr="003F4690" w14:paraId="1AA3D150" w14:textId="77777777" w:rsidTr="003F4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BD2B66" w14:textId="77777777" w:rsidR="003F4690" w:rsidRPr="003F4690" w:rsidRDefault="003F4690" w:rsidP="003F4690">
            <w:pPr>
              <w:spacing w:after="160" w:line="278" w:lineRule="auto"/>
            </w:pPr>
            <w:r w:rsidRPr="003F4690">
              <w:t>Fisher’s Exact</w:t>
            </w:r>
          </w:p>
        </w:tc>
        <w:tc>
          <w:tcPr>
            <w:tcW w:w="0" w:type="auto"/>
            <w:hideMark/>
          </w:tcPr>
          <w:p w14:paraId="4A36D347" w14:textId="77777777" w:rsidR="003F4690" w:rsidRPr="003F4690" w:rsidRDefault="003F4690" w:rsidP="003F469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F4690">
              <w:rPr>
                <w:b/>
                <w:bCs/>
              </w:rPr>
              <w:t>Categorical</w:t>
            </w:r>
          </w:p>
        </w:tc>
        <w:tc>
          <w:tcPr>
            <w:tcW w:w="0" w:type="auto"/>
            <w:hideMark/>
          </w:tcPr>
          <w:p w14:paraId="345421DC" w14:textId="77777777" w:rsidR="003F4690" w:rsidRPr="003F4690" w:rsidRDefault="003F4690" w:rsidP="003F469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F4690">
              <w:rPr>
                <w:b/>
                <w:bCs/>
              </w:rPr>
              <w:t>Small sample proportions</w:t>
            </w:r>
          </w:p>
        </w:tc>
      </w:tr>
      <w:tr w:rsidR="003F4690" w:rsidRPr="003F4690" w14:paraId="2B7D2B72" w14:textId="77777777" w:rsidTr="003F4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19C1E" w14:textId="77777777" w:rsidR="003F4690" w:rsidRPr="003F4690" w:rsidRDefault="003F4690" w:rsidP="003F4690">
            <w:pPr>
              <w:spacing w:after="160" w:line="278" w:lineRule="auto"/>
            </w:pPr>
            <w:r w:rsidRPr="003F4690">
              <w:t>McNemar’s</w:t>
            </w:r>
          </w:p>
        </w:tc>
        <w:tc>
          <w:tcPr>
            <w:tcW w:w="0" w:type="auto"/>
            <w:hideMark/>
          </w:tcPr>
          <w:p w14:paraId="67EEEB42" w14:textId="77777777" w:rsidR="003F4690" w:rsidRPr="003F4690" w:rsidRDefault="003F4690" w:rsidP="003F469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F4690">
              <w:rPr>
                <w:b/>
                <w:bCs/>
              </w:rPr>
              <w:t>Categorical</w:t>
            </w:r>
          </w:p>
        </w:tc>
        <w:tc>
          <w:tcPr>
            <w:tcW w:w="0" w:type="auto"/>
            <w:hideMark/>
          </w:tcPr>
          <w:p w14:paraId="53C4444D" w14:textId="77777777" w:rsidR="003F4690" w:rsidRPr="003F4690" w:rsidRDefault="003F4690" w:rsidP="003F469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F4690">
              <w:rPr>
                <w:b/>
                <w:bCs/>
              </w:rPr>
              <w:t>Paired categorical data</w:t>
            </w:r>
          </w:p>
        </w:tc>
      </w:tr>
      <w:tr w:rsidR="003F4690" w:rsidRPr="003F4690" w14:paraId="20A8BA0F" w14:textId="77777777" w:rsidTr="003F4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F87659" w14:textId="77777777" w:rsidR="003F4690" w:rsidRPr="003F4690" w:rsidRDefault="003F4690" w:rsidP="003F4690">
            <w:pPr>
              <w:spacing w:after="160" w:line="278" w:lineRule="auto"/>
            </w:pPr>
            <w:r w:rsidRPr="003F4690">
              <w:t>Pearson / Spearman</w:t>
            </w:r>
          </w:p>
        </w:tc>
        <w:tc>
          <w:tcPr>
            <w:tcW w:w="0" w:type="auto"/>
            <w:hideMark/>
          </w:tcPr>
          <w:p w14:paraId="05E12E8B" w14:textId="77777777" w:rsidR="003F4690" w:rsidRPr="003F4690" w:rsidRDefault="003F4690" w:rsidP="003F469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F4690">
              <w:rPr>
                <w:b/>
                <w:bCs/>
              </w:rPr>
              <w:t>Numerical</w:t>
            </w:r>
          </w:p>
        </w:tc>
        <w:tc>
          <w:tcPr>
            <w:tcW w:w="0" w:type="auto"/>
            <w:hideMark/>
          </w:tcPr>
          <w:p w14:paraId="2AC347DD" w14:textId="77777777" w:rsidR="003F4690" w:rsidRPr="003F4690" w:rsidRDefault="003F4690" w:rsidP="003F469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F4690">
              <w:rPr>
                <w:b/>
                <w:bCs/>
              </w:rPr>
              <w:t>Relationship between two variables</w:t>
            </w:r>
          </w:p>
        </w:tc>
      </w:tr>
    </w:tbl>
    <w:p w14:paraId="0A37F4D6" w14:textId="77777777" w:rsidR="003F4690" w:rsidRPr="003F4690" w:rsidRDefault="003F4690" w:rsidP="003F4690">
      <w:pPr>
        <w:rPr>
          <w:b/>
          <w:bCs/>
        </w:rPr>
      </w:pPr>
    </w:p>
    <w:sectPr w:rsidR="003F4690" w:rsidRPr="003F4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2F9847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A351"/>
          </v:shape>
        </w:pict>
      </mc:Choice>
      <mc:Fallback>
        <w:drawing>
          <wp:inline distT="0" distB="0" distL="0" distR="0" wp14:anchorId="67D12545" wp14:editId="67D12546">
            <wp:extent cx="142875" cy="142875"/>
            <wp:effectExtent l="0" t="0" r="9525" b="9525"/>
            <wp:docPr id="897173560" name="Picture 2" descr="C:\Users\bhaut\AppData\Local\Temp\msoA3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32274" name="Picture 496632274" descr="C:\Users\bhaut\AppData\Local\Temp\msoA351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9491641"/>
    <w:multiLevelType w:val="multilevel"/>
    <w:tmpl w:val="F626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4604C"/>
    <w:multiLevelType w:val="multilevel"/>
    <w:tmpl w:val="286E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1611F"/>
    <w:multiLevelType w:val="multilevel"/>
    <w:tmpl w:val="3C10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34057"/>
    <w:multiLevelType w:val="multilevel"/>
    <w:tmpl w:val="385C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642D3"/>
    <w:multiLevelType w:val="multilevel"/>
    <w:tmpl w:val="AB74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83C77"/>
    <w:multiLevelType w:val="hybridMultilevel"/>
    <w:tmpl w:val="CB700CC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422C0"/>
    <w:multiLevelType w:val="multilevel"/>
    <w:tmpl w:val="941A5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4873994">
    <w:abstractNumId w:val="0"/>
  </w:num>
  <w:num w:numId="2" w16cid:durableId="1515653406">
    <w:abstractNumId w:val="4"/>
  </w:num>
  <w:num w:numId="3" w16cid:durableId="1601907610">
    <w:abstractNumId w:val="1"/>
  </w:num>
  <w:num w:numId="4" w16cid:durableId="1603881032">
    <w:abstractNumId w:val="6"/>
  </w:num>
  <w:num w:numId="5" w16cid:durableId="1842813014">
    <w:abstractNumId w:val="3"/>
  </w:num>
  <w:num w:numId="6" w16cid:durableId="384567994">
    <w:abstractNumId w:val="2"/>
  </w:num>
  <w:num w:numId="7" w16cid:durableId="17710071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1B"/>
    <w:rsid w:val="000B4EE2"/>
    <w:rsid w:val="000F24CB"/>
    <w:rsid w:val="001436EA"/>
    <w:rsid w:val="00163E7E"/>
    <w:rsid w:val="001809B9"/>
    <w:rsid w:val="003F4690"/>
    <w:rsid w:val="004A1E6B"/>
    <w:rsid w:val="005439D4"/>
    <w:rsid w:val="006847D9"/>
    <w:rsid w:val="007021C1"/>
    <w:rsid w:val="00744699"/>
    <w:rsid w:val="0076767F"/>
    <w:rsid w:val="00891D8F"/>
    <w:rsid w:val="008C5E7E"/>
    <w:rsid w:val="00911EF3"/>
    <w:rsid w:val="00937796"/>
    <w:rsid w:val="00A357F9"/>
    <w:rsid w:val="00A77187"/>
    <w:rsid w:val="00B32102"/>
    <w:rsid w:val="00DF779B"/>
    <w:rsid w:val="00EB171B"/>
    <w:rsid w:val="00F26032"/>
    <w:rsid w:val="00FE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68C0"/>
  <w15:chartTrackingRefBased/>
  <w15:docId w15:val="{4966145C-940F-45E2-BCDE-9F9977EF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7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71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71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1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7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7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B171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B171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B1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7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7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7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71B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6847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F46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Bhautik Gondaliya</dc:creator>
  <cp:keywords/>
  <dc:description/>
  <cp:lastModifiedBy>Bhautik Gondaliya</cp:lastModifiedBy>
  <cp:revision>18</cp:revision>
  <dcterms:created xsi:type="dcterms:W3CDTF">2025-02-26T18:28:00Z</dcterms:created>
  <dcterms:modified xsi:type="dcterms:W3CDTF">2025-02-26T20:00:00Z</dcterms:modified>
</cp:coreProperties>
</file>