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Green Pace Developer: Security Policy Guide Gibson</w:t>
      </w:r>
    </w:p>
    <w:p w:rsidR="00000000" w:rsidDel="00000000" w:rsidP="00000000" w:rsidRDefault="00000000" w:rsidRPr="00000000" w14:paraId="00000002">
      <w:pPr>
        <w:spacing w:after="4600" w:lineRule="auto"/>
        <w:rPr>
          <w:sz w:val="20"/>
          <w:szCs w:val="20"/>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2420" cy="2492871"/>
            <wp:effectExtent b="0" l="0" r="0" t="0"/>
            <wp:docPr descr="Green Pace logo" id="1" name="image1.png"/>
            <a:graphic>
              <a:graphicData uri="http://schemas.openxmlformats.org/drawingml/2006/picture">
                <pic:pic>
                  <pic:nvPicPr>
                    <pic:cNvPr descr="Green Pace logo" id="0" name="image1.png"/>
                    <pic:cNvPicPr preferRelativeResize="0"/>
                  </pic:nvPicPr>
                  <pic:blipFill>
                    <a:blip r:embed="rId6"/>
                    <a:srcRect b="0" l="0" r="0" t="0"/>
                    <a:stretch>
                      <a:fillRect/>
                    </a:stretch>
                  </pic:blipFill>
                  <pic:spPr>
                    <a:xfrm>
                      <a:off x="0" y="0"/>
                      <a:ext cx="1922420" cy="24928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Green Pace Secure Development Policy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0"/>
          <w:sz w:val="32"/>
          <w:szCs w:val="32"/>
        </w:rPr>
      </w:pPr>
      <w:r w:rsidDel="00000000" w:rsidR="00000000" w:rsidRPr="00000000">
        <w:rPr>
          <w:b w:val="0"/>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 Three Milestone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 Core Security Principles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Ten Coding Standards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2</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3</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4</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5</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6</w:t>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7</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8</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9</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10</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Defense-in-Depth Illustration</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One</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Revise the C/C++ Standards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Detection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Risk Assessments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Policies for Encryption and Triple 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the Principles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Audit Controls and Management</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Exceptions Process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Change Control</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Version History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Lookups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Approved C/C++ Language Acronyms</w:t>
              <w:tab/>
              <w:t xml:space="preserve">19</w:t>
            </w:r>
          </w:hyperlink>
          <w:r w:rsidDel="00000000" w:rsidR="00000000" w:rsidRPr="00000000">
            <w:rPr>
              <w:rtl w:val="0"/>
            </w:rPr>
          </w:r>
        </w:p>
        <w:p w:rsidR="00000000" w:rsidDel="00000000" w:rsidP="00000000" w:rsidRDefault="00000000" w:rsidRPr="00000000" w14:paraId="00000027">
          <w:pPr>
            <w:tabs>
              <w:tab w:val="right" w:leader="none" w:pos="13997"/>
            </w:tabs>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gjdgxs" w:id="0"/>
      <w:bookmarkEnd w:id="0"/>
      <w:r w:rsidDel="00000000" w:rsidR="00000000" w:rsidRPr="00000000">
        <w:rPr>
          <w:rtl w:val="0"/>
        </w:rPr>
        <w:t xml:space="preserve">Overview</w:t>
      </w:r>
    </w:p>
    <w:p w:rsidR="00000000" w:rsidDel="00000000" w:rsidP="00000000" w:rsidRDefault="00000000" w:rsidRPr="00000000" w14:paraId="0000002A">
      <w:pPr>
        <w:rPr/>
      </w:pPr>
      <w:r w:rsidDel="00000000" w:rsidR="00000000" w:rsidRPr="00000000">
        <w:rPr>
          <w:rtl w:val="0"/>
        </w:rPr>
        <w:t xml:space="preserve">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30j0zll" w:id="1"/>
      <w:bookmarkEnd w:id="1"/>
      <w:r w:rsidDel="00000000" w:rsidR="00000000" w:rsidRPr="00000000">
        <w:rPr>
          <w:rtl w:val="0"/>
        </w:rPr>
        <w:t xml:space="preserve">Purpose</w:t>
      </w:r>
    </w:p>
    <w:p w:rsidR="00000000" w:rsidDel="00000000" w:rsidP="00000000" w:rsidRDefault="00000000" w:rsidRPr="00000000" w14:paraId="0000002D">
      <w:pPr>
        <w:rPr>
          <w:u w:val="single"/>
        </w:rPr>
      </w:pPr>
      <w:r w:rsidDel="00000000" w:rsidR="00000000" w:rsidRPr="00000000">
        <w:rPr>
          <w:rtl w:val="0"/>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7">
        <w:r w:rsidDel="00000000" w:rsidR="00000000" w:rsidRPr="00000000">
          <w:rPr>
            <w:color w:val="0000ff"/>
            <w:u w:val="single"/>
            <w:rtl w:val="0"/>
          </w:rPr>
          <w:t xml:space="preserve">Understanding the Hierarchy of Principles, Policies, Standards, Procedures, and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1fob9te" w:id="2"/>
      <w:bookmarkEnd w:id="2"/>
      <w:r w:rsidDel="00000000" w:rsidR="00000000" w:rsidRPr="00000000">
        <w:rPr>
          <w:rtl w:val="0"/>
        </w:rPr>
        <w:t xml:space="preserve">Scope</w:t>
      </w:r>
    </w:p>
    <w:p w:rsidR="00000000" w:rsidDel="00000000" w:rsidP="00000000" w:rsidRDefault="00000000" w:rsidRPr="00000000" w14:paraId="00000030">
      <w:pPr>
        <w:rPr/>
      </w:pPr>
      <w:r w:rsidDel="00000000" w:rsidR="00000000" w:rsidRPr="00000000">
        <w:rPr>
          <w:rtl w:val="0"/>
        </w:rPr>
        <w:t xml:space="preserve">This document applies to all staff that create, deploy, or support custom software at Green Pace.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3znysh7" w:id="3"/>
      <w:bookmarkEnd w:id="3"/>
      <w:r w:rsidDel="00000000" w:rsidR="00000000" w:rsidRPr="00000000">
        <w:rPr>
          <w:rtl w:val="0"/>
        </w:rPr>
        <w:t xml:space="preserve">Module Three Milestone </w:t>
      </w:r>
    </w:p>
    <w:p w:rsidR="00000000" w:rsidDel="00000000" w:rsidP="00000000" w:rsidRDefault="00000000" w:rsidRPr="00000000" w14:paraId="00000033">
      <w:pPr>
        <w:pStyle w:val="Heading3"/>
        <w:rPr/>
      </w:pPr>
      <w:bookmarkStart w:colFirst="0" w:colLast="0" w:name="_2et92p0" w:id="4"/>
      <w:bookmarkEnd w:id="4"/>
      <w:r w:rsidDel="00000000" w:rsidR="00000000" w:rsidRPr="00000000">
        <w:rPr>
          <w:rtl w:val="0"/>
        </w:rPr>
        <w:t xml:space="preserve">Ten Core Security Principles</w:t>
      </w:r>
    </w:p>
    <w:tbl>
      <w:tblPr>
        <w:tblStyle w:val="Table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2"/>
        <w:gridCol w:w="8238"/>
        <w:tblGridChange w:id="0">
          <w:tblGrid>
            <w:gridCol w:w="2542"/>
            <w:gridCol w:w="8238"/>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Principles</w:t>
            </w:r>
          </w:p>
        </w:tc>
        <w:tc>
          <w:tcPr>
            <w:shd w:fill="auto" w:val="clear"/>
            <w:tcMar>
              <w:top w:w="100.0" w:type="dxa"/>
              <w:left w:w="100.0" w:type="dxa"/>
              <w:bottom w:w="100.0" w:type="dxa"/>
              <w:right w:w="100.0" w:type="dxa"/>
            </w:tcMar>
          </w:tcPr>
          <w:p w:rsidR="00000000" w:rsidDel="00000000" w:rsidP="00000000" w:rsidRDefault="00000000" w:rsidRPr="00000000" w14:paraId="00000035">
            <w:pPr>
              <w:jc w:val="center"/>
              <w:rPr/>
            </w:pPr>
            <w:r w:rsidDel="00000000" w:rsidR="00000000" w:rsidRPr="00000000">
              <w:rPr>
                <w:rtl w:val="0"/>
              </w:rPr>
              <w:t xml:space="preserve">Write a short paragraph explaining each of the 10 principles of security.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ind w:left="342" w:hanging="360"/>
              <w:rPr>
                <w:color w:val="000000"/>
                <w:sz w:val="24"/>
                <w:szCs w:val="24"/>
              </w:rPr>
            </w:pPr>
            <w:r w:rsidDel="00000000" w:rsidR="00000000" w:rsidRPr="00000000">
              <w:rPr>
                <w:color w:val="000000"/>
                <w:sz w:val="24"/>
                <w:szCs w:val="24"/>
                <w:rtl w:val="0"/>
              </w:rPr>
              <w:t xml:space="preserve">Validate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Input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As a developer, it is vital that input from untrusted sources (anyone not the developer) be verified and checked against a set of rules. Sanitizing user input will result in an effective security measure that will help prevent malicious intent. Some external sources may be trusted but when in doubt, sanitize input.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Heed Compiler Warnings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t xml:space="preserve">It is good practice to enable compiler warning tools when developing software. Using static and dynamic tools can help to increase security and identify vulnerabilities.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Architect and Design for Security Policies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Build your software with security in mind. When designing your architecture, embed security policies into it, starting with these rules. Verify user permissions that are granted and ensure proper access to different parts of your code is limited to permissions granted.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Keep It Simple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Ensuring simple system design makes it easier to pinpoint potential security issues. It also helps when implementing security best practices into your code as you can more easily see how your code is structured and interacting.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Default Deny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Every access right should be default deny. This will help to prevent accidentally granting users unnecessary access to something. It also makes it easier to go in and enable access rights to users that need it. You can document this clearly and easily to help stay organized with your code 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Adhere to the Principle of Least Privilege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In line with Default Deny, when giving users permissions to access certain fields or data, ensure you grant them the absolute minimum level of access to do the job. In the context of interacting with a DB, you might restrict users that are not logged in completely while enabling read and write permissions for a user logged in with an authenticated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Sanitize Data Sent to Other Systems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When writing to a database, ensure data is sanitized prior to committing. You can do this with logical code and using specific SQL/Mongo methods. Sanitizing input from users is especially important but all data being sent to a DB should be verified.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Practice Defense in Depth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Layer your defenses! Your code should not be a single defensive layer away from falling apart should a malicious attack occur. You want to have multiple layers of defense protecting your code. Secure coding practices combined with sanitizing user input can be considered defense in depth, or multilayered protection.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Use Effective Quality Assurance Techniques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pPr>
            <w:r w:rsidDel="00000000" w:rsidR="00000000" w:rsidRPr="00000000">
              <w:rPr>
                <w:rtl w:val="0"/>
              </w:rPr>
              <w:t xml:space="preserve">Utilizing in-house quality assurance to determine vulnerabilities is vital to successfully securing code. Peer reviews and penetration testing are some effective ways to implement quality assurance into your process. More importantly than the specific techniques is that QA is a part of your approach to building our secure code.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Adopt a Secure Coding Standard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Fonts w:ascii="Roboto" w:cs="Roboto" w:eastAsia="Roboto" w:hAnsi="Roboto"/>
                <w:color w:val="172b4d"/>
                <w:sz w:val="21"/>
                <w:szCs w:val="21"/>
                <w:highlight w:val="white"/>
                <w:rtl w:val="0"/>
              </w:rPr>
              <w:t xml:space="preserve">Secure coding standards exist for major programming languages that help to identify best practices that cater to the specific language being used. Adopting these coding standards can help get you started in learning how you can best protect YOUR code base.</w:t>
            </w:r>
            <w:r w:rsidDel="00000000" w:rsidR="00000000" w:rsidRPr="00000000">
              <w:rPr>
                <w:rtl w:val="0"/>
              </w:rPr>
            </w:r>
          </w:p>
        </w:tc>
      </w:tr>
    </w:tbl>
    <w:p w:rsidR="00000000" w:rsidDel="00000000" w:rsidP="00000000" w:rsidRDefault="00000000" w:rsidRPr="00000000" w14:paraId="0000004A">
      <w:pPr>
        <w:rPr/>
      </w:pPr>
      <w:bookmarkStart w:colFirst="0" w:colLast="0" w:name="_tyjcwt" w:id="5"/>
      <w:bookmarkEnd w:id="5"/>
      <w:r w:rsidDel="00000000" w:rsidR="00000000" w:rsidRPr="00000000">
        <w:rPr>
          <w:rtl w:val="0"/>
        </w:rPr>
      </w:r>
    </w:p>
    <w:p w:rsidR="00000000" w:rsidDel="00000000" w:rsidP="00000000" w:rsidRDefault="00000000" w:rsidRPr="00000000" w14:paraId="0000004B">
      <w:pPr>
        <w:pStyle w:val="Heading3"/>
        <w:rPr/>
      </w:pPr>
      <w:bookmarkStart w:colFirst="0" w:colLast="0" w:name="_3dy6vkm" w:id="6"/>
      <w:bookmarkEnd w:id="6"/>
      <w:r w:rsidDel="00000000" w:rsidR="00000000" w:rsidRPr="00000000">
        <w:rPr>
          <w:rtl w:val="0"/>
        </w:rPr>
        <w:t xml:space="preserve">C/C++ Ten Coding Standards</w:t>
      </w:r>
    </w:p>
    <w:p w:rsidR="00000000" w:rsidDel="00000000" w:rsidP="00000000" w:rsidRDefault="00000000" w:rsidRPr="00000000" w14:paraId="0000004C">
      <w:pPr>
        <w:rPr>
          <w:b w:val="1"/>
          <w:sz w:val="27"/>
          <w:szCs w:val="27"/>
        </w:rPr>
      </w:pPr>
      <w:r w:rsidDel="00000000" w:rsidR="00000000" w:rsidRPr="00000000">
        <w:rPr>
          <w:rtl w:val="0"/>
        </w:rPr>
        <w:t xml:space="preserve">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4"/>
        <w:rPr/>
      </w:pPr>
      <w:bookmarkStart w:colFirst="0" w:colLast="0" w:name="_1t3h5sf" w:id="7"/>
      <w:bookmarkEnd w:id="7"/>
      <w:r w:rsidDel="00000000" w:rsidR="00000000" w:rsidRPr="00000000">
        <w:rPr>
          <w:rtl w:val="0"/>
        </w:rPr>
        <w:t xml:space="preserve">Coding Standard 1</w:t>
      </w:r>
    </w:p>
    <w:p w:rsidR="00000000" w:rsidDel="00000000" w:rsidP="00000000" w:rsidRDefault="00000000" w:rsidRPr="00000000" w14:paraId="0000004E">
      <w:pPr>
        <w:rPr/>
      </w:pPr>
      <w:r w:rsidDel="00000000" w:rsidR="00000000" w:rsidRPr="00000000">
        <w:rPr>
          <w:rtl w:val="0"/>
        </w:rPr>
      </w:r>
    </w:p>
    <w:tbl>
      <w:tblPr>
        <w:tblStyle w:val="Table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Include the appropriate type information in function declarators.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52">
            <w:pPr>
              <w:jc w:val="center"/>
              <w:rPr>
                <w:b w:val="1"/>
              </w:rPr>
            </w:pPr>
            <w:r w:rsidDel="00000000" w:rsidR="00000000" w:rsidRPr="00000000">
              <w:rPr>
                <w:b w:val="1"/>
                <w:rtl w:val="0"/>
              </w:rPr>
              <w:t xml:space="preserve">Data Type</w:t>
            </w:r>
          </w:p>
        </w:tc>
        <w:tc>
          <w:tcPr>
            <w:tcMar>
              <w:top w:w="100.0" w:type="dxa"/>
              <w:left w:w="100.0" w:type="dxa"/>
              <w:bottom w:w="100.0" w:type="dxa"/>
              <w:right w:w="100.0" w:type="dxa"/>
            </w:tcMar>
          </w:tcPr>
          <w:p w:rsidR="00000000" w:rsidDel="00000000" w:rsidP="00000000" w:rsidRDefault="00000000" w:rsidRPr="00000000" w14:paraId="00000053">
            <w:pPr>
              <w:jc w:val="center"/>
              <w:rPr/>
            </w:pPr>
            <w:r w:rsidDel="00000000" w:rsidR="00000000" w:rsidRPr="00000000">
              <w:rPr>
                <w:rtl w:val="0"/>
              </w:rPr>
              <w:t xml:space="preserve">[STD-001-CPP]</w:t>
            </w:r>
          </w:p>
        </w:tc>
        <w:tc>
          <w:tcPr>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Fonts w:ascii="Roboto" w:cs="Roboto" w:eastAsia="Roboto" w:hAnsi="Roboto"/>
                <w:color w:val="172b4d"/>
                <w:sz w:val="21"/>
                <w:szCs w:val="21"/>
                <w:highlight w:val="white"/>
                <w:rtl w:val="0"/>
              </w:rPr>
              <w:t xml:space="preserve">Function declarators must be declared with the appropriate type information, including a return type and parameter list. If type information is not properly specified in a function declarator, the compiler cannot properly check function type information. When using standard library calls, the easiest (and preferred) way to obtain function declarators with appropriate type information is to include the appropriate header file.</w:t>
            </w:r>
            <w:r w:rsidDel="00000000" w:rsidR="00000000" w:rsidRPr="00000000">
              <w:rPr>
                <w:rtl w:val="0"/>
              </w:rPr>
            </w:r>
          </w:p>
        </w:tc>
      </w:tr>
    </w:tbl>
    <w:p w:rsidR="00000000" w:rsidDel="00000000" w:rsidP="00000000" w:rsidRDefault="00000000" w:rsidRPr="00000000" w14:paraId="00000055">
      <w:pPr>
        <w:rPr>
          <w:b w:val="1"/>
        </w:rPr>
      </w:pPr>
      <w:r w:rsidDel="00000000" w:rsidR="00000000" w:rsidRPr="00000000">
        <w:rPr>
          <w:rtl w:val="0"/>
        </w:rPr>
      </w:r>
    </w:p>
    <w:tbl>
      <w:tblPr>
        <w:tblStyle w:val="Table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6">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57">
            <w:pPr>
              <w:rPr/>
            </w:pPr>
            <w:r w:rsidDel="00000000" w:rsidR="00000000" w:rsidRPr="00000000">
              <w:rPr>
                <w:rFonts w:ascii="Roboto" w:cs="Roboto" w:eastAsia="Roboto" w:hAnsi="Roboto"/>
                <w:color w:val="172b4d"/>
                <w:sz w:val="21"/>
                <w:szCs w:val="21"/>
                <w:highlight w:val="white"/>
                <w:rtl w:val="0"/>
              </w:rPr>
              <w:t xml:space="preserve">This noncompliant code example uses the </w:t>
            </w:r>
            <w:r w:rsidDel="00000000" w:rsidR="00000000" w:rsidRPr="00000000">
              <w:rPr>
                <w:rFonts w:ascii="Roboto" w:cs="Roboto" w:eastAsia="Roboto" w:hAnsi="Roboto"/>
                <w:i w:val="1"/>
                <w:color w:val="172b4d"/>
                <w:sz w:val="21"/>
                <w:szCs w:val="21"/>
                <w:highlight w:val="white"/>
                <w:rtl w:val="0"/>
              </w:rPr>
              <w:t xml:space="preserve">identifier-list</w:t>
            </w:r>
            <w:r w:rsidDel="00000000" w:rsidR="00000000" w:rsidRPr="00000000">
              <w:rPr>
                <w:rFonts w:ascii="Roboto" w:cs="Roboto" w:eastAsia="Roboto" w:hAnsi="Roboto"/>
                <w:color w:val="172b4d"/>
                <w:sz w:val="21"/>
                <w:szCs w:val="21"/>
                <w:highlight w:val="white"/>
                <w:rtl w:val="0"/>
              </w:rPr>
              <w:t xml:space="preserve"> form for parameter declarations:</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58">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max(a, b)</w:t>
            </w:r>
          </w:p>
          <w:p w:rsidR="00000000" w:rsidDel="00000000" w:rsidP="00000000" w:rsidRDefault="00000000" w:rsidRPr="00000000" w14:paraId="00000059">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a, b;</w:t>
            </w:r>
          </w:p>
          <w:p w:rsidR="00000000" w:rsidDel="00000000" w:rsidP="00000000" w:rsidRDefault="00000000" w:rsidRPr="00000000" w14:paraId="0000005A">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B">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a &gt; b ? a : b;</w:t>
            </w:r>
          </w:p>
          <w:p w:rsidR="00000000" w:rsidDel="00000000" w:rsidP="00000000" w:rsidRDefault="00000000" w:rsidRPr="00000000" w14:paraId="0000005C">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D">
            <w:pPr>
              <w:rPr/>
            </w:pPr>
            <w:r w:rsidDel="00000000" w:rsidR="00000000" w:rsidRPr="00000000">
              <w:rPr>
                <w:rtl w:val="0"/>
              </w:rPr>
            </w:r>
          </w:p>
        </w:tc>
      </w:tr>
    </w:tbl>
    <w:p w:rsidR="00000000" w:rsidDel="00000000" w:rsidP="00000000" w:rsidRDefault="00000000" w:rsidRPr="00000000" w14:paraId="0000005E">
      <w:pPr>
        <w:rPr>
          <w:b w:val="1"/>
        </w:rPr>
      </w:pPr>
      <w:r w:rsidDel="00000000" w:rsidR="00000000" w:rsidRPr="00000000">
        <w:rPr>
          <w:rtl w:val="0"/>
        </w:rPr>
      </w:r>
    </w:p>
    <w:tbl>
      <w:tblPr>
        <w:tblStyle w:val="Table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F">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60">
            <w:pPr>
              <w:rPr/>
            </w:pPr>
            <w:r w:rsidDel="00000000" w:rsidR="00000000" w:rsidRPr="00000000">
              <w:rPr>
                <w:rFonts w:ascii="Roboto" w:cs="Roboto" w:eastAsia="Roboto" w:hAnsi="Roboto"/>
                <w:color w:val="172b4d"/>
                <w:sz w:val="21"/>
                <w:szCs w:val="21"/>
                <w:highlight w:val="white"/>
                <w:rtl w:val="0"/>
              </w:rPr>
              <w:t xml:space="preserve">In this compliant solution, </w:t>
            </w:r>
            <w:r w:rsidDel="00000000" w:rsidR="00000000" w:rsidRPr="00000000">
              <w:rPr>
                <w:rFonts w:ascii="Roboto Mono" w:cs="Roboto Mono" w:eastAsia="Roboto Mono" w:hAnsi="Roboto Mono"/>
                <w:color w:val="172b4d"/>
                <w:sz w:val="21"/>
                <w:szCs w:val="21"/>
                <w:highlight w:val="white"/>
                <w:rtl w:val="0"/>
              </w:rPr>
              <w:t xml:space="preserve">int</w:t>
            </w:r>
            <w:r w:rsidDel="00000000" w:rsidR="00000000" w:rsidRPr="00000000">
              <w:rPr>
                <w:rFonts w:ascii="Roboto" w:cs="Roboto" w:eastAsia="Roboto" w:hAnsi="Roboto"/>
                <w:color w:val="172b4d"/>
                <w:sz w:val="21"/>
                <w:szCs w:val="21"/>
                <w:highlight w:val="white"/>
                <w:rtl w:val="0"/>
              </w:rPr>
              <w:t xml:space="preserve"> is the type specifier, </w:t>
            </w:r>
            <w:r w:rsidDel="00000000" w:rsidR="00000000" w:rsidRPr="00000000">
              <w:rPr>
                <w:rFonts w:ascii="Roboto Mono" w:cs="Roboto Mono" w:eastAsia="Roboto Mono" w:hAnsi="Roboto Mono"/>
                <w:color w:val="172b4d"/>
                <w:sz w:val="21"/>
                <w:szCs w:val="21"/>
                <w:highlight w:val="white"/>
                <w:rtl w:val="0"/>
              </w:rPr>
              <w:t xml:space="preserve">max(int a, int b)</w:t>
            </w:r>
            <w:r w:rsidDel="00000000" w:rsidR="00000000" w:rsidRPr="00000000">
              <w:rPr>
                <w:rFonts w:ascii="Roboto" w:cs="Roboto" w:eastAsia="Roboto" w:hAnsi="Roboto"/>
                <w:color w:val="172b4d"/>
                <w:sz w:val="21"/>
                <w:szCs w:val="21"/>
                <w:highlight w:val="white"/>
                <w:rtl w:val="0"/>
              </w:rPr>
              <w:t xml:space="preserve"> is the function declarator, and the block within the curly braces is the function body:</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061">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max(</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a,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b) {</w:t>
            </w:r>
          </w:p>
          <w:p w:rsidR="00000000" w:rsidDel="00000000" w:rsidP="00000000" w:rsidRDefault="00000000" w:rsidRPr="00000000" w14:paraId="00000062">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a &gt; b ? a : b;</w:t>
            </w:r>
          </w:p>
          <w:p w:rsidR="00000000" w:rsidDel="00000000" w:rsidP="00000000" w:rsidRDefault="00000000" w:rsidRPr="00000000" w14:paraId="00000063">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Note: Stop here for the milestone. Complete this section for Project One in Module Six.</w:t>
      </w:r>
    </w:p>
    <w:tbl>
      <w:tblPr>
        <w:tblStyle w:val="Table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66">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r>
            <w:r w:rsidDel="00000000" w:rsidR="00000000" w:rsidRPr="00000000">
              <w:rPr>
                <w:sz w:val="24"/>
                <w:szCs w:val="24"/>
                <w:rtl w:val="0"/>
              </w:rPr>
              <w:t xml:space="preserve">Use Effective Quality Assurance Techniques: QA would help to prevent a lack of a data type. This would also be caught by heeding compiler errors so ensuring that these are enabled is vital to proper execution of secure coding.</w:t>
            </w:r>
            <w:r w:rsidDel="00000000" w:rsidR="00000000" w:rsidRPr="00000000">
              <w:rPr>
                <w:rtl w:val="0"/>
              </w:rPr>
            </w:r>
          </w:p>
        </w:tc>
      </w:tr>
    </w:tbl>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Threat Level</w:t>
      </w:r>
    </w:p>
    <w:tbl>
      <w:tblPr>
        <w:tblStyle w:val="Table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69">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6A">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6B">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6C">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6D">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6E">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06F">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070">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071">
            <w:pPr>
              <w:jc w:val="center"/>
              <w:rPr/>
            </w:pPr>
            <w:r w:rsidDel="00000000" w:rsidR="00000000" w:rsidRPr="00000000">
              <w:rPr>
                <w:rtl w:val="0"/>
              </w:rPr>
              <w:t xml:space="preserve">P3</w:t>
            </w:r>
          </w:p>
        </w:tc>
        <w:tc>
          <w:tcPr>
            <w:shd w:fill="auto" w:val="clear"/>
          </w:tcPr>
          <w:p w:rsidR="00000000" w:rsidDel="00000000" w:rsidP="00000000" w:rsidRDefault="00000000" w:rsidRPr="00000000" w14:paraId="00000072">
            <w:pPr>
              <w:jc w:val="center"/>
              <w:rPr/>
            </w:pPr>
            <w:r w:rsidDel="00000000" w:rsidR="00000000" w:rsidRPr="00000000">
              <w:rPr>
                <w:rtl w:val="0"/>
              </w:rPr>
              <w:t xml:space="preserve">L3</w:t>
            </w:r>
          </w:p>
        </w:tc>
      </w:tr>
    </w:tbl>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Automation</w:t>
      </w:r>
    </w:p>
    <w:tbl>
      <w:tblPr>
        <w:tblStyle w:val="Table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75">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77">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78">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079">
            <w:pPr>
              <w:jc w:val="center"/>
              <w:rPr/>
            </w:pPr>
            <w:r w:rsidDel="00000000" w:rsidR="00000000" w:rsidRPr="00000000">
              <w:rPr>
                <w:rtl w:val="0"/>
              </w:rPr>
              <w:t xml:space="preserve">Astree</w:t>
            </w:r>
          </w:p>
        </w:tc>
        <w:tc>
          <w:tcPr>
            <w:shd w:fill="auto" w:val="clear"/>
          </w:tcPr>
          <w:p w:rsidR="00000000" w:rsidDel="00000000" w:rsidP="00000000" w:rsidRDefault="00000000" w:rsidRPr="00000000" w14:paraId="0000007A">
            <w:pPr>
              <w:jc w:val="center"/>
              <w:rPr/>
            </w:pPr>
            <w:r w:rsidDel="00000000" w:rsidR="00000000" w:rsidRPr="00000000">
              <w:rPr>
                <w:rtl w:val="0"/>
              </w:rPr>
              <w:t xml:space="preserve">23.04</w:t>
            </w:r>
          </w:p>
        </w:tc>
        <w:tc>
          <w:tcPr>
            <w:shd w:fill="auto" w:val="clear"/>
          </w:tcPr>
          <w:p w:rsidR="00000000" w:rsidDel="00000000" w:rsidP="00000000" w:rsidRDefault="00000000" w:rsidRPr="00000000" w14:paraId="0000007B">
            <w:pPr>
              <w:jc w:val="center"/>
              <w:rPr/>
            </w:pPr>
            <w:r w:rsidDel="00000000" w:rsidR="00000000" w:rsidRPr="00000000">
              <w:rPr>
                <w:rtl w:val="0"/>
              </w:rPr>
              <w:t xml:space="preserve">function-prototype</w:t>
            </w:r>
          </w:p>
          <w:p w:rsidR="00000000" w:rsidDel="00000000" w:rsidP="00000000" w:rsidRDefault="00000000" w:rsidRPr="00000000" w14:paraId="0000007C">
            <w:pPr>
              <w:jc w:val="center"/>
              <w:rPr/>
            </w:pPr>
            <w:r w:rsidDel="00000000" w:rsidR="00000000" w:rsidRPr="00000000">
              <w:rPr>
                <w:rtl w:val="0"/>
              </w:rPr>
              <w:t xml:space="preserve">implicit-function-declaration</w:t>
            </w:r>
          </w:p>
        </w:tc>
        <w:tc>
          <w:tcPr>
            <w:shd w:fill="auto" w:val="clear"/>
          </w:tcPr>
          <w:p w:rsidR="00000000" w:rsidDel="00000000" w:rsidP="00000000" w:rsidRDefault="00000000" w:rsidRPr="00000000" w14:paraId="0000007D">
            <w:pPr>
              <w:jc w:val="center"/>
              <w:rPr/>
            </w:pPr>
            <w:r w:rsidDel="00000000" w:rsidR="00000000" w:rsidRPr="00000000">
              <w:rPr>
                <w:rtl w:val="0"/>
              </w:rPr>
              <w:t xml:space="preserve">Partially checked</w:t>
            </w:r>
          </w:p>
        </w:tc>
      </w:tr>
      <w:tr>
        <w:trPr>
          <w:cantSplit w:val="0"/>
          <w:trHeight w:val="460" w:hRule="atLeast"/>
          <w:tblHeader w:val="0"/>
        </w:trPr>
        <w:tc>
          <w:tcPr>
            <w:shd w:fill="auto" w:val="clear"/>
          </w:tcPr>
          <w:p w:rsidR="00000000" w:rsidDel="00000000" w:rsidP="00000000" w:rsidRDefault="00000000" w:rsidRPr="00000000" w14:paraId="0000007E">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07F">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080">
            <w:pPr>
              <w:jc w:val="center"/>
              <w:rPr>
                <w:u w:val="single"/>
              </w:rPr>
            </w:pPr>
            <w:r w:rsidDel="00000000" w:rsidR="00000000" w:rsidRPr="00000000">
              <w:rPr>
                <w:rtl w:val="0"/>
              </w:rPr>
              <w:t xml:space="preserve">CertC-DCL07</w:t>
            </w:r>
            <w:r w:rsidDel="00000000" w:rsidR="00000000" w:rsidRPr="00000000">
              <w:rPr>
                <w:rtl w:val="0"/>
              </w:rPr>
            </w:r>
          </w:p>
        </w:tc>
        <w:tc>
          <w:tcPr>
            <w:shd w:fill="auto" w:val="clear"/>
          </w:tcPr>
          <w:p w:rsidR="00000000" w:rsidDel="00000000" w:rsidP="00000000" w:rsidRDefault="00000000" w:rsidRPr="00000000" w14:paraId="00000081">
            <w:pPr>
              <w:jc w:val="center"/>
              <w:rPr/>
            </w:pPr>
            <w:r w:rsidDel="00000000" w:rsidR="00000000" w:rsidRPr="00000000">
              <w:rPr>
                <w:rtl w:val="0"/>
              </w:rPr>
              <w:t xml:space="preserve">NA</w:t>
            </w:r>
          </w:p>
        </w:tc>
      </w:tr>
      <w:tr>
        <w:trPr>
          <w:cantSplit w:val="0"/>
          <w:trHeight w:val="460" w:hRule="atLeast"/>
          <w:tblHeader w:val="0"/>
        </w:trPr>
        <w:tc>
          <w:tcPr>
            <w:shd w:fill="auto" w:val="clear"/>
          </w:tcPr>
          <w:p w:rsidR="00000000" w:rsidDel="00000000" w:rsidP="00000000" w:rsidRDefault="00000000" w:rsidRPr="00000000" w14:paraId="00000082">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083">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084">
            <w:pPr>
              <w:jc w:val="center"/>
              <w:rPr/>
            </w:pPr>
            <w:r w:rsidDel="00000000" w:rsidR="00000000" w:rsidRPr="00000000">
              <w:rPr>
                <w:rtl w:val="0"/>
              </w:rPr>
              <w:t xml:space="preserve">LANG.FUNCS.PROT</w:t>
            </w:r>
          </w:p>
          <w:p w:rsidR="00000000" w:rsidDel="00000000" w:rsidP="00000000" w:rsidRDefault="00000000" w:rsidRPr="00000000" w14:paraId="00000085">
            <w:pPr>
              <w:jc w:val="center"/>
              <w:rPr/>
            </w:pPr>
            <w:r w:rsidDel="00000000" w:rsidR="00000000" w:rsidRPr="00000000">
              <w:rPr>
                <w:rtl w:val="0"/>
              </w:rPr>
              <w:t xml:space="preserve">LANG.STRUCT.DECL.IMPT</w:t>
            </w:r>
          </w:p>
        </w:tc>
        <w:tc>
          <w:tcPr>
            <w:shd w:fill="auto" w:val="clear"/>
          </w:tcPr>
          <w:p w:rsidR="00000000" w:rsidDel="00000000" w:rsidP="00000000" w:rsidRDefault="00000000" w:rsidRPr="00000000" w14:paraId="00000086">
            <w:pPr>
              <w:jc w:val="center"/>
              <w:rPr/>
            </w:pPr>
            <w:r w:rsidDel="00000000" w:rsidR="00000000" w:rsidRPr="00000000">
              <w:rPr>
                <w:rtl w:val="0"/>
              </w:rPr>
              <w:t xml:space="preserve">Incomplete function prototype implicit type</w:t>
            </w:r>
          </w:p>
        </w:tc>
      </w:tr>
      <w:tr>
        <w:trPr>
          <w:cantSplit w:val="0"/>
          <w:trHeight w:val="460" w:hRule="atLeast"/>
          <w:tblHeader w:val="0"/>
        </w:trPr>
        <w:tc>
          <w:tcPr>
            <w:shd w:fill="auto" w:val="clear"/>
          </w:tcPr>
          <w:p w:rsidR="00000000" w:rsidDel="00000000" w:rsidP="00000000" w:rsidRDefault="00000000" w:rsidRPr="00000000" w14:paraId="00000087">
            <w:pPr>
              <w:jc w:val="center"/>
              <w:rPr/>
            </w:pPr>
            <w:r w:rsidDel="00000000" w:rsidR="00000000" w:rsidRPr="00000000">
              <w:rPr>
                <w:rtl w:val="0"/>
              </w:rPr>
              <w:t xml:space="preserve">ECLAIR</w:t>
            </w:r>
          </w:p>
        </w:tc>
        <w:tc>
          <w:tcPr>
            <w:shd w:fill="auto" w:val="clear"/>
          </w:tcPr>
          <w:p w:rsidR="00000000" w:rsidDel="00000000" w:rsidP="00000000" w:rsidRDefault="00000000" w:rsidRPr="00000000" w14:paraId="00000088">
            <w:pPr>
              <w:jc w:val="center"/>
              <w:rPr/>
            </w:pPr>
            <w:r w:rsidDel="00000000" w:rsidR="00000000" w:rsidRPr="00000000">
              <w:rPr>
                <w:rtl w:val="0"/>
              </w:rPr>
              <w:t xml:space="preserve">1.2</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jc w:val="center"/>
              <w:rPr>
                <w:b w:val="1"/>
                <w:color w:val="172b4d"/>
                <w:u w:val="single"/>
              </w:rPr>
            </w:pPr>
            <w:r w:rsidDel="00000000" w:rsidR="00000000" w:rsidRPr="00000000">
              <w:rPr>
                <w:b w:val="1"/>
                <w:color w:val="172b4d"/>
                <w:u w:val="single"/>
                <w:rtl w:val="0"/>
              </w:rPr>
              <w:t xml:space="preserve">CC2.DCL07</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jc w:val="center"/>
              <w:rPr>
                <w:color w:val="172b4d"/>
              </w:rPr>
            </w:pPr>
            <w:r w:rsidDel="00000000" w:rsidR="00000000" w:rsidRPr="00000000">
              <w:rPr>
                <w:color w:val="172b4d"/>
                <w:rtl w:val="0"/>
              </w:rPr>
              <w:t xml:space="preserve">Fully implemented</w:t>
            </w:r>
          </w:p>
        </w:tc>
      </w:tr>
    </w:tbl>
    <w:p w:rsidR="00000000" w:rsidDel="00000000" w:rsidP="00000000" w:rsidRDefault="00000000" w:rsidRPr="00000000" w14:paraId="0000008B">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4"/>
        <w:rPr/>
      </w:pPr>
      <w:bookmarkStart w:colFirst="0" w:colLast="0" w:name="_4d34og8" w:id="8"/>
      <w:bookmarkEnd w:id="8"/>
      <w:r w:rsidDel="00000000" w:rsidR="00000000" w:rsidRPr="00000000">
        <w:rPr>
          <w:rtl w:val="0"/>
        </w:rPr>
        <w:t xml:space="preserve">Coding Standard 2</w:t>
      </w:r>
    </w:p>
    <w:p w:rsidR="00000000" w:rsidDel="00000000" w:rsidP="00000000" w:rsidRDefault="00000000" w:rsidRPr="00000000" w14:paraId="0000008D">
      <w:pPr>
        <w:rPr/>
      </w:pPr>
      <w:r w:rsidDel="00000000" w:rsidR="00000000" w:rsidRPr="00000000">
        <w:rPr>
          <w:rtl w:val="0"/>
        </w:rPr>
      </w:r>
    </w:p>
    <w:tbl>
      <w:tblPr>
        <w:tblStyle w:val="Table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8E">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8F">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90">
            <w:pPr>
              <w:jc w:val="center"/>
              <w:rPr>
                <w:b w:val="1"/>
                <w:sz w:val="24"/>
                <w:szCs w:val="24"/>
              </w:rPr>
            </w:pPr>
            <w:r w:rsidDel="00000000" w:rsidR="00000000" w:rsidRPr="00000000">
              <w:rPr>
                <w:b w:val="1"/>
                <w:sz w:val="24"/>
                <w:szCs w:val="24"/>
                <w:rtl w:val="0"/>
              </w:rPr>
              <w:t xml:space="preserve">Do not begin integer constants with 0 when specifying a decimal value</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91">
            <w:pPr>
              <w:jc w:val="center"/>
              <w:rPr>
                <w:b w:val="1"/>
              </w:rPr>
            </w:pPr>
            <w:r w:rsidDel="00000000" w:rsidR="00000000" w:rsidRPr="00000000">
              <w:rPr>
                <w:b w:val="1"/>
                <w:rtl w:val="0"/>
              </w:rPr>
              <w:t xml:space="preserve">Data Value</w:t>
            </w:r>
          </w:p>
        </w:tc>
        <w:tc>
          <w:tcPr>
            <w:tcMar>
              <w:top w:w="100.0" w:type="dxa"/>
              <w:left w:w="100.0" w:type="dxa"/>
              <w:bottom w:w="100.0" w:type="dxa"/>
              <w:right w:w="100.0" w:type="dxa"/>
            </w:tcMar>
          </w:tcPr>
          <w:p w:rsidR="00000000" w:rsidDel="00000000" w:rsidP="00000000" w:rsidRDefault="00000000" w:rsidRPr="00000000" w14:paraId="00000092">
            <w:pPr>
              <w:jc w:val="center"/>
              <w:rPr/>
            </w:pPr>
            <w:r w:rsidDel="00000000" w:rsidR="00000000" w:rsidRPr="00000000">
              <w:rPr>
                <w:rtl w:val="0"/>
              </w:rPr>
              <w:t xml:space="preserve">[STD-002-CPP]</w:t>
            </w:r>
          </w:p>
        </w:tc>
        <w:tc>
          <w:tcPr>
            <w:tcMar>
              <w:top w:w="100.0" w:type="dxa"/>
              <w:left w:w="100.0" w:type="dxa"/>
              <w:bottom w:w="100.0" w:type="dxa"/>
              <w:right w:w="100.0" w:type="dxa"/>
            </w:tcMar>
          </w:tcPr>
          <w:p w:rsidR="00000000" w:rsidDel="00000000" w:rsidP="00000000" w:rsidRDefault="00000000" w:rsidRPr="00000000" w14:paraId="00000093">
            <w:pPr>
              <w:rPr/>
            </w:pPr>
            <w:r w:rsidDel="00000000" w:rsidR="00000000" w:rsidRPr="00000000">
              <w:rPr>
                <w:rFonts w:ascii="Roboto" w:cs="Roboto" w:eastAsia="Roboto" w:hAnsi="Roboto"/>
                <w:color w:val="172b4d"/>
                <w:sz w:val="21"/>
                <w:szCs w:val="21"/>
                <w:highlight w:val="white"/>
                <w:rtl w:val="0"/>
              </w:rPr>
              <w:t xml:space="preserve">The C Standard defines octal constants as a 0 followed by octal digits (0 1 2 3 4 5 6 7). Programming errors can occur when decimal values are mistakenly specified as octal constants.</w:t>
            </w:r>
            <w:r w:rsidDel="00000000" w:rsidR="00000000" w:rsidRPr="00000000">
              <w:rPr>
                <w:rtl w:val="0"/>
              </w:rPr>
            </w:r>
          </w:p>
        </w:tc>
      </w:tr>
    </w:tbl>
    <w:p w:rsidR="00000000" w:rsidDel="00000000" w:rsidP="00000000" w:rsidRDefault="00000000" w:rsidRPr="00000000" w14:paraId="00000094">
      <w:pPr>
        <w:rPr>
          <w:b w:val="1"/>
        </w:rPr>
      </w:pPr>
      <w:r w:rsidDel="00000000" w:rsidR="00000000" w:rsidRPr="00000000">
        <w:rPr>
          <w:rtl w:val="0"/>
        </w:rPr>
      </w:r>
    </w:p>
    <w:tbl>
      <w:tblPr>
        <w:tblStyle w:val="Table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5">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96">
            <w:pPr>
              <w:rPr/>
            </w:pPr>
            <w:r w:rsidDel="00000000" w:rsidR="00000000" w:rsidRPr="00000000">
              <w:rPr>
                <w:rFonts w:ascii="Roboto" w:cs="Roboto" w:eastAsia="Roboto" w:hAnsi="Roboto"/>
                <w:color w:val="172b4d"/>
                <w:sz w:val="21"/>
                <w:szCs w:val="21"/>
                <w:highlight w:val="white"/>
                <w:rtl w:val="0"/>
              </w:rPr>
              <w:t xml:space="preserve">In this noncompliant code example, a decimal constant is mistakenly prefaced with zeros so that all the constants are a fixed length:</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097">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i_array[0] = 2719;</w:t>
            </w:r>
          </w:p>
          <w:p w:rsidR="00000000" w:rsidDel="00000000" w:rsidP="00000000" w:rsidRDefault="00000000" w:rsidRPr="00000000" w14:paraId="00000098">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i_array[1] = 4435;</w:t>
            </w:r>
          </w:p>
          <w:p w:rsidR="00000000" w:rsidDel="00000000" w:rsidP="00000000" w:rsidRDefault="00000000" w:rsidRPr="00000000" w14:paraId="00000099">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i_array[2] = 0042;</w:t>
            </w:r>
          </w:p>
        </w:tc>
      </w:tr>
    </w:tbl>
    <w:p w:rsidR="00000000" w:rsidDel="00000000" w:rsidP="00000000" w:rsidRDefault="00000000" w:rsidRPr="00000000" w14:paraId="0000009A">
      <w:pPr>
        <w:rPr>
          <w:b w:val="1"/>
        </w:rPr>
      </w:pPr>
      <w:r w:rsidDel="00000000" w:rsidR="00000000" w:rsidRPr="00000000">
        <w:rPr>
          <w:rtl w:val="0"/>
        </w:rPr>
      </w:r>
    </w:p>
    <w:tbl>
      <w:tblPr>
        <w:tblStyle w:val="Table1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B">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9C">
            <w:pPr>
              <w:rPr/>
            </w:pPr>
            <w:r w:rsidDel="00000000" w:rsidR="00000000" w:rsidRPr="00000000">
              <w:rPr>
                <w:rFonts w:ascii="Roboto" w:cs="Roboto" w:eastAsia="Roboto" w:hAnsi="Roboto"/>
                <w:color w:val="172b4d"/>
                <w:sz w:val="21"/>
                <w:szCs w:val="21"/>
                <w:highlight w:val="white"/>
                <w:rtl w:val="0"/>
              </w:rPr>
              <w:t xml:space="preserve">To avoid using wrong values and to make the code more readable, do not preface constants with zeroes if the value is meant to be decimal:</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9D">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i_array[0] = 2719;</w:t>
            </w:r>
          </w:p>
          <w:p w:rsidR="00000000" w:rsidDel="00000000" w:rsidP="00000000" w:rsidRDefault="00000000" w:rsidRPr="00000000" w14:paraId="0000009E">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i_array[1] = 4435;</w:t>
            </w:r>
          </w:p>
          <w:p w:rsidR="00000000" w:rsidDel="00000000" w:rsidP="00000000" w:rsidRDefault="00000000" w:rsidRPr="00000000" w14:paraId="0000009F">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i_array[2] =   42;</w:t>
            </w:r>
          </w:p>
          <w:p w:rsidR="00000000" w:rsidDel="00000000" w:rsidP="00000000" w:rsidRDefault="00000000" w:rsidRPr="00000000" w14:paraId="000000A0">
            <w:pPr>
              <w:rPr/>
            </w:pPr>
            <w:r w:rsidDel="00000000" w:rsidR="00000000" w:rsidRPr="00000000">
              <w:rPr>
                <w:rtl w:val="0"/>
              </w:rPr>
            </w:r>
          </w:p>
        </w:tc>
      </w:tr>
    </w:tbl>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Note: Stop here for the milestone. Complete this section for Project One in Module Six.</w:t>
      </w:r>
    </w:p>
    <w:tbl>
      <w:tblPr>
        <w:tblStyle w:val="Table1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A3">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Validate User Input: Validating input is relevant for this standard as you can make rules for input that will check for 0s before the decimal.</w:t>
            </w:r>
          </w:p>
        </w:tc>
      </w:tr>
    </w:tbl>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Threat Level</w:t>
      </w:r>
    </w:p>
    <w:tbl>
      <w:tblPr>
        <w:tblStyle w:val="Table1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A6">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A7">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A8">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A9">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AA">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P3</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Automation</w:t>
      </w:r>
    </w:p>
    <w:tbl>
      <w:tblPr>
        <w:tblStyle w:val="Table13"/>
        <w:tblW w:w="10915.000000000002"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0.5374887082203"/>
        <w:gridCol w:w="1017.0950594121326"/>
        <w:gridCol w:w="3049.7682579389902"/>
        <w:gridCol w:w="2738.7995969703293"/>
        <w:gridCol w:w="2738.7995969703293"/>
        <w:tblGridChange w:id="0">
          <w:tblGrid>
            <w:gridCol w:w="1370.5374887082203"/>
            <w:gridCol w:w="1017.0950594121326"/>
            <w:gridCol w:w="3049.7682579389902"/>
            <w:gridCol w:w="2738.7995969703293"/>
            <w:gridCol w:w="2738.7995969703293"/>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B2">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B3">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B4">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B5">
            <w:pPr>
              <w:jc w:val="center"/>
              <w:rPr>
                <w:b w:val="1"/>
                <w:sz w:val="24"/>
                <w:szCs w:val="24"/>
              </w:rPr>
            </w:pPr>
            <w:r w:rsidDel="00000000" w:rsidR="00000000" w:rsidRPr="00000000">
              <w:rPr>
                <w:b w:val="1"/>
                <w:sz w:val="24"/>
                <w:szCs w:val="24"/>
                <w:rtl w:val="0"/>
              </w:rPr>
              <w:t xml:space="preserve">Description Tool</w:t>
            </w:r>
          </w:p>
        </w:tc>
        <w:tc>
          <w:tcPr>
            <w:shd w:fill="d9d9d9" w:val="clear"/>
            <w:vAlign w:val="center"/>
          </w:tcPr>
          <w:p w:rsidR="00000000" w:rsidDel="00000000" w:rsidP="00000000" w:rsidRDefault="00000000" w:rsidRPr="00000000" w14:paraId="000000B6">
            <w:pPr>
              <w:jc w:val="center"/>
              <w:rPr>
                <w:b w:val="1"/>
                <w:sz w:val="24"/>
                <w:szCs w:val="24"/>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7">
            <w:pPr>
              <w:jc w:val="center"/>
              <w:rPr>
                <w:rFonts w:ascii="Roboto" w:cs="Roboto" w:eastAsia="Roboto" w:hAnsi="Roboto"/>
                <w:color w:val="172b4d"/>
                <w:sz w:val="21"/>
                <w:szCs w:val="21"/>
              </w:rPr>
            </w:pPr>
            <w:hyperlink r:id="rId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23.04</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9">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octal-constant</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B">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C">
            <w:pPr>
              <w:jc w:val="center"/>
              <w:rPr>
                <w:rFonts w:ascii="Roboto" w:cs="Roboto" w:eastAsia="Roboto" w:hAnsi="Roboto"/>
                <w:color w:val="172b4d"/>
                <w:sz w:val="21"/>
                <w:szCs w:val="21"/>
              </w:rPr>
            </w:pPr>
            <w:hyperlink r:id="rId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CertC-DCL18</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BF">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NA</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C0">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C1">
            <w:pPr>
              <w:jc w:val="center"/>
              <w:rPr>
                <w:rFonts w:ascii="Roboto" w:cs="Roboto" w:eastAsia="Roboto" w:hAnsi="Roboto"/>
                <w:color w:val="172b4d"/>
                <w:sz w:val="21"/>
                <w:szCs w:val="21"/>
              </w:rPr>
            </w:pPr>
            <w:hyperlink r:id="rId10">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C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7.4p0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C3">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LANG.TYPE.OC</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C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Octal constant</w:t>
            </w:r>
          </w:p>
        </w:tc>
        <w:tc>
          <w:tcPr>
            <w:shd w:fill="auto" w:val="clear"/>
          </w:tcPr>
          <w:p w:rsidR="00000000" w:rsidDel="00000000" w:rsidP="00000000" w:rsidRDefault="00000000" w:rsidRPr="00000000" w14:paraId="000000C5">
            <w:pPr>
              <w:jc w:val="center"/>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C6">
            <w:pPr>
              <w:jc w:val="center"/>
              <w:rPr>
                <w:rFonts w:ascii="Roboto" w:cs="Roboto" w:eastAsia="Roboto" w:hAnsi="Roboto"/>
                <w:color w:val="172b4d"/>
                <w:sz w:val="21"/>
                <w:szCs w:val="21"/>
              </w:rPr>
            </w:pPr>
            <w:hyperlink r:id="rId11">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C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2023.2</w:t>
            </w:r>
          </w:p>
        </w:tc>
        <w:tc>
          <w:tcPr>
            <w:shd w:fill="auto" w:val="clear"/>
          </w:tcPr>
          <w:p w:rsidR="00000000" w:rsidDel="00000000" w:rsidP="00000000" w:rsidRDefault="00000000" w:rsidRPr="00000000" w14:paraId="000000C8">
            <w:pPr>
              <w:jc w:val="center"/>
              <w:rPr>
                <w:u w:val="single"/>
              </w:rPr>
            </w:pPr>
            <w:r w:rsidDel="00000000" w:rsidR="00000000" w:rsidRPr="00000000">
              <w:rPr>
                <w:rtl w:val="0"/>
              </w:rPr>
              <w:t xml:space="preserve">C0339,C1272</w:t>
            </w:r>
            <w:r w:rsidDel="00000000" w:rsidR="00000000" w:rsidRPr="00000000">
              <w:rPr>
                <w:rtl w:val="0"/>
              </w:rPr>
            </w:r>
          </w:p>
        </w:tc>
        <w:tc>
          <w:tcPr>
            <w:shd w:fill="auto" w:val="clear"/>
          </w:tcPr>
          <w:p w:rsidR="00000000" w:rsidDel="00000000" w:rsidP="00000000" w:rsidRDefault="00000000" w:rsidRPr="00000000" w14:paraId="000000C9">
            <w:pPr>
              <w:jc w:val="center"/>
              <w:rPr/>
            </w:pPr>
            <w:r w:rsidDel="00000000" w:rsidR="00000000" w:rsidRPr="00000000">
              <w:rPr>
                <w:rtl w:val="0"/>
              </w:rPr>
              <w:t xml:space="preserve">NA</w:t>
            </w:r>
          </w:p>
        </w:tc>
        <w:tc>
          <w:tcPr>
            <w:shd w:fill="auto" w:val="clear"/>
          </w:tcPr>
          <w:p w:rsidR="00000000" w:rsidDel="00000000" w:rsidP="00000000" w:rsidRDefault="00000000" w:rsidRPr="00000000" w14:paraId="000000CA">
            <w:pPr>
              <w:jc w:val="center"/>
              <w:rPr/>
            </w:pPr>
            <w:r w:rsidDel="00000000" w:rsidR="00000000" w:rsidRPr="00000000">
              <w:rPr>
                <w:rtl w:val="0"/>
              </w:rPr>
            </w:r>
          </w:p>
        </w:tc>
      </w:tr>
    </w:tbl>
    <w:p w:rsidR="00000000" w:rsidDel="00000000" w:rsidP="00000000" w:rsidRDefault="00000000" w:rsidRPr="00000000" w14:paraId="000000CB">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4"/>
        <w:rPr/>
      </w:pPr>
      <w:bookmarkStart w:colFirst="0" w:colLast="0" w:name="_2s8eyo1" w:id="9"/>
      <w:bookmarkEnd w:id="9"/>
      <w:r w:rsidDel="00000000" w:rsidR="00000000" w:rsidRPr="00000000">
        <w:rPr>
          <w:rtl w:val="0"/>
        </w:rPr>
        <w:t xml:space="preserve">Coding Standard 3</w:t>
      </w:r>
    </w:p>
    <w:p w:rsidR="00000000" w:rsidDel="00000000" w:rsidP="00000000" w:rsidRDefault="00000000" w:rsidRPr="00000000" w14:paraId="000000CD">
      <w:pPr>
        <w:rPr/>
      </w:pPr>
      <w:r w:rsidDel="00000000" w:rsidR="00000000" w:rsidRPr="00000000">
        <w:rPr>
          <w:rtl w:val="0"/>
        </w:rPr>
      </w:r>
    </w:p>
    <w:tbl>
      <w:tblPr>
        <w:tblStyle w:val="Table1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CE">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CF">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D0">
            <w:pPr>
              <w:jc w:val="center"/>
              <w:rPr>
                <w:b w:val="1"/>
                <w:sz w:val="24"/>
                <w:szCs w:val="24"/>
              </w:rPr>
            </w:pPr>
            <w:r w:rsidDel="00000000" w:rsidR="00000000" w:rsidRPr="00000000">
              <w:rPr>
                <w:b w:val="1"/>
                <w:sz w:val="24"/>
                <w:szCs w:val="24"/>
                <w:rtl w:val="0"/>
              </w:rPr>
              <w:t xml:space="preserve">Do not attempt to modify string literals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D1">
            <w:pPr>
              <w:jc w:val="center"/>
              <w:rPr>
                <w:b w:val="1"/>
              </w:rPr>
            </w:pPr>
            <w:r w:rsidDel="00000000" w:rsidR="00000000" w:rsidRPr="00000000">
              <w:rPr>
                <w:b w:val="1"/>
                <w:rtl w:val="0"/>
              </w:rPr>
              <w:t xml:space="preserve">String Correctness</w:t>
            </w:r>
          </w:p>
        </w:tc>
        <w:tc>
          <w:tcPr>
            <w:tcMar>
              <w:top w:w="100.0" w:type="dxa"/>
              <w:left w:w="100.0" w:type="dxa"/>
              <w:bottom w:w="100.0" w:type="dxa"/>
              <w:right w:w="100.0" w:type="dxa"/>
            </w:tcMar>
          </w:tcPr>
          <w:p w:rsidR="00000000" w:rsidDel="00000000" w:rsidP="00000000" w:rsidRDefault="00000000" w:rsidRPr="00000000" w14:paraId="000000D2">
            <w:pPr>
              <w:jc w:val="center"/>
              <w:rPr/>
            </w:pPr>
            <w:r w:rsidDel="00000000" w:rsidR="00000000" w:rsidRPr="00000000">
              <w:rPr>
                <w:rtl w:val="0"/>
              </w:rPr>
              <w:t xml:space="preserve">[STD-003-C]</w:t>
            </w:r>
          </w:p>
        </w:tc>
        <w:tc>
          <w:tcPr>
            <w:tcMar>
              <w:top w:w="100.0" w:type="dxa"/>
              <w:left w:w="100.0" w:type="dxa"/>
              <w:bottom w:w="100.0" w:type="dxa"/>
              <w:right w:w="100.0" w:type="dxa"/>
            </w:tcMar>
          </w:tcPr>
          <w:p w:rsidR="00000000" w:rsidDel="00000000" w:rsidP="00000000" w:rsidRDefault="00000000" w:rsidRPr="00000000" w14:paraId="000000D3">
            <w:pPr>
              <w:rPr/>
            </w:pPr>
            <w:r w:rsidDel="00000000" w:rsidR="00000000" w:rsidRPr="00000000">
              <w:rPr>
                <w:rFonts w:ascii="Roboto" w:cs="Roboto" w:eastAsia="Roboto" w:hAnsi="Roboto"/>
                <w:color w:val="172b4d"/>
                <w:sz w:val="21"/>
                <w:szCs w:val="21"/>
                <w:highlight w:val="white"/>
                <w:rtl w:val="0"/>
              </w:rPr>
              <w:t xml:space="preserve">At compile time, string literals are used to create an array of static storage duration of sufficient length to contain the character sequence and a terminating null character. String literals are usually referred to by a pointer to (or array of) characters. Ideally, they should be assigned only to pointers to (or arrays of) </w:t>
            </w:r>
            <w:r w:rsidDel="00000000" w:rsidR="00000000" w:rsidRPr="00000000">
              <w:rPr>
                <w:rFonts w:ascii="Roboto Mono" w:cs="Roboto Mono" w:eastAsia="Roboto Mono" w:hAnsi="Roboto Mono"/>
                <w:color w:val="172b4d"/>
                <w:sz w:val="21"/>
                <w:szCs w:val="21"/>
                <w:highlight w:val="white"/>
                <w:rtl w:val="0"/>
              </w:rPr>
              <w:t xml:space="preserve">const char</w:t>
            </w:r>
            <w:r w:rsidDel="00000000" w:rsidR="00000000" w:rsidRPr="00000000">
              <w:rPr>
                <w:rFonts w:ascii="Roboto" w:cs="Roboto" w:eastAsia="Roboto" w:hAnsi="Roboto"/>
                <w:color w:val="172b4d"/>
                <w:sz w:val="21"/>
                <w:szCs w:val="21"/>
                <w:highlight w:val="white"/>
                <w:rtl w:val="0"/>
              </w:rPr>
              <w:t xml:space="preserve"> or </w:t>
            </w:r>
            <w:r w:rsidDel="00000000" w:rsidR="00000000" w:rsidRPr="00000000">
              <w:rPr>
                <w:rFonts w:ascii="Roboto Mono" w:cs="Roboto Mono" w:eastAsia="Roboto Mono" w:hAnsi="Roboto Mono"/>
                <w:color w:val="172b4d"/>
                <w:sz w:val="21"/>
                <w:szCs w:val="21"/>
                <w:highlight w:val="white"/>
                <w:rtl w:val="0"/>
              </w:rPr>
              <w:t xml:space="preserve">const wchar_t</w:t>
            </w:r>
            <w:r w:rsidDel="00000000" w:rsidR="00000000" w:rsidRPr="00000000">
              <w:rPr>
                <w:rFonts w:ascii="Roboto" w:cs="Roboto" w:eastAsia="Roboto" w:hAnsi="Roboto"/>
                <w:color w:val="172b4d"/>
                <w:sz w:val="21"/>
                <w:szCs w:val="21"/>
                <w:highlight w:val="white"/>
                <w:rtl w:val="0"/>
              </w:rPr>
              <w:t xml:space="preserve">. It is unspecified whether these arrays of string literals are distinct from each other. The behavior is </w:t>
            </w:r>
            <w:hyperlink r:id="rId12">
              <w:r w:rsidDel="00000000" w:rsidR="00000000" w:rsidRPr="00000000">
                <w:rPr>
                  <w:rFonts w:ascii="Roboto" w:cs="Roboto" w:eastAsia="Roboto" w:hAnsi="Roboto"/>
                  <w:color w:val="0052cc"/>
                  <w:sz w:val="21"/>
                  <w:szCs w:val="21"/>
                  <w:highlight w:val="white"/>
                  <w:u w:val="single"/>
                  <w:rtl w:val="0"/>
                </w:rPr>
                <w:t xml:space="preserve">undefined</w:t>
              </w:r>
            </w:hyperlink>
            <w:r w:rsidDel="00000000" w:rsidR="00000000" w:rsidRPr="00000000">
              <w:rPr>
                <w:rFonts w:ascii="Roboto" w:cs="Roboto" w:eastAsia="Roboto" w:hAnsi="Roboto"/>
                <w:color w:val="172b4d"/>
                <w:sz w:val="21"/>
                <w:szCs w:val="21"/>
                <w:highlight w:val="white"/>
                <w:rtl w:val="0"/>
              </w:rPr>
              <w:t xml:space="preserve"> if a program attempts to modify any portion of a string literal. Modifying a string literal frequently results in an access violation because string literals are typically stored in read-only memory. (See </w:t>
            </w:r>
            <w:hyperlink r:id="rId13">
              <w:r w:rsidDel="00000000" w:rsidR="00000000" w:rsidRPr="00000000">
                <w:rPr>
                  <w:rFonts w:ascii="Roboto" w:cs="Roboto" w:eastAsia="Roboto" w:hAnsi="Roboto"/>
                  <w:color w:val="0052cc"/>
                  <w:sz w:val="21"/>
                  <w:szCs w:val="21"/>
                  <w:highlight w:val="white"/>
                  <w:u w:val="single"/>
                  <w:rtl w:val="0"/>
                </w:rPr>
                <w:t xml:space="preserve">undefined behavior 33</w:t>
              </w:r>
            </w:hyperlink>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D4">
      <w:pPr>
        <w:rPr>
          <w:b w:val="1"/>
        </w:rPr>
      </w:pPr>
      <w:r w:rsidDel="00000000" w:rsidR="00000000" w:rsidRPr="00000000">
        <w:rPr>
          <w:rtl w:val="0"/>
        </w:rPr>
      </w:r>
    </w:p>
    <w:tbl>
      <w:tblPr>
        <w:tblStyle w:val="Table1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5">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D6">
            <w:pPr>
              <w:rPr/>
            </w:pPr>
            <w:r w:rsidDel="00000000" w:rsidR="00000000" w:rsidRPr="00000000">
              <w:rPr>
                <w:rFonts w:ascii="Roboto" w:cs="Roboto" w:eastAsia="Roboto" w:hAnsi="Roboto"/>
                <w:color w:val="172b4d"/>
                <w:sz w:val="21"/>
                <w:szCs w:val="21"/>
                <w:highlight w:val="white"/>
                <w:rtl w:val="0"/>
              </w:rPr>
              <w:t xml:space="preserve">In this noncompliant code example, the </w:t>
            </w:r>
            <w:r w:rsidDel="00000000" w:rsidR="00000000" w:rsidRPr="00000000">
              <w:rPr>
                <w:rFonts w:ascii="Roboto Mono" w:cs="Roboto Mono" w:eastAsia="Roboto Mono" w:hAnsi="Roboto Mono"/>
                <w:color w:val="172b4d"/>
                <w:sz w:val="21"/>
                <w:szCs w:val="21"/>
                <w:highlight w:val="white"/>
                <w:rtl w:val="0"/>
              </w:rPr>
              <w:t xml:space="preserve">char</w:t>
            </w:r>
            <w:r w:rsidDel="00000000" w:rsidR="00000000" w:rsidRPr="00000000">
              <w:rPr>
                <w:rFonts w:ascii="Roboto" w:cs="Roboto" w:eastAsia="Roboto" w:hAnsi="Roboto"/>
                <w:color w:val="172b4d"/>
                <w:sz w:val="21"/>
                <w:szCs w:val="21"/>
                <w:highlight w:val="white"/>
                <w:rtl w:val="0"/>
              </w:rPr>
              <w:t xml:space="preserve"> pointer </w:t>
            </w:r>
            <w:r w:rsidDel="00000000" w:rsidR="00000000" w:rsidRPr="00000000">
              <w:rPr>
                <w:rFonts w:ascii="Roboto Mono" w:cs="Roboto Mono" w:eastAsia="Roboto Mono" w:hAnsi="Roboto Mono"/>
                <w:color w:val="172b4d"/>
                <w:sz w:val="21"/>
                <w:szCs w:val="21"/>
                <w:highlight w:val="white"/>
                <w:rtl w:val="0"/>
              </w:rPr>
              <w:t xml:space="preserve">str</w:t>
            </w:r>
            <w:r w:rsidDel="00000000" w:rsidR="00000000" w:rsidRPr="00000000">
              <w:rPr>
                <w:rFonts w:ascii="Roboto" w:cs="Roboto" w:eastAsia="Roboto" w:hAnsi="Roboto"/>
                <w:color w:val="172b4d"/>
                <w:sz w:val="21"/>
                <w:szCs w:val="21"/>
                <w:highlight w:val="white"/>
                <w:rtl w:val="0"/>
              </w:rPr>
              <w:t xml:space="preserve"> is initialized to the address of a string literal. Attempting to modify the string literal is </w:t>
            </w:r>
            <w:hyperlink r:id="rId14">
              <w:r w:rsidDel="00000000" w:rsidR="00000000" w:rsidRPr="00000000">
                <w:rPr>
                  <w:rFonts w:ascii="Roboto" w:cs="Roboto" w:eastAsia="Roboto" w:hAnsi="Roboto"/>
                  <w:color w:val="0052cc"/>
                  <w:sz w:val="21"/>
                  <w:szCs w:val="21"/>
                  <w:highlight w:val="white"/>
                  <w:u w:val="single"/>
                  <w:rtl w:val="0"/>
                </w:rPr>
                <w:t xml:space="preserve">undefined behavior</w:t>
              </w:r>
            </w:hyperlink>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D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  = </w:t>
            </w:r>
            <w:r w:rsidDel="00000000" w:rsidR="00000000" w:rsidRPr="00000000">
              <w:rPr>
                <w:rFonts w:ascii="Courier New" w:cs="Courier New" w:eastAsia="Courier New" w:hAnsi="Courier New"/>
                <w:color w:val="003366"/>
                <w:sz w:val="24"/>
                <w:szCs w:val="24"/>
                <w:rtl w:val="0"/>
              </w:rPr>
              <w:t xml:space="preserve">"string literal"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8">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str[0] = </w:t>
            </w:r>
            <w:r w:rsidDel="00000000" w:rsidR="00000000" w:rsidRPr="00000000">
              <w:rPr>
                <w:rFonts w:ascii="Courier New" w:cs="Courier New" w:eastAsia="Courier New" w:hAnsi="Courier New"/>
                <w:color w:val="003366"/>
                <w:sz w:val="24"/>
                <w:szCs w:val="24"/>
                <w:rtl w:val="0"/>
              </w:rPr>
              <w:t xml:space="preserv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9">
            <w:pPr>
              <w:rPr/>
            </w:pPr>
            <w:r w:rsidDel="00000000" w:rsidR="00000000" w:rsidRPr="00000000">
              <w:rPr>
                <w:rtl w:val="0"/>
              </w:rPr>
            </w:r>
          </w:p>
        </w:tc>
      </w:tr>
    </w:tbl>
    <w:p w:rsidR="00000000" w:rsidDel="00000000" w:rsidP="00000000" w:rsidRDefault="00000000" w:rsidRPr="00000000" w14:paraId="000000DA">
      <w:pPr>
        <w:rPr>
          <w:b w:val="1"/>
        </w:rPr>
      </w:pPr>
      <w:r w:rsidDel="00000000" w:rsidR="00000000" w:rsidRPr="00000000">
        <w:rPr>
          <w:rtl w:val="0"/>
        </w:rPr>
      </w:r>
    </w:p>
    <w:tbl>
      <w:tblPr>
        <w:tblStyle w:val="Table1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B">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DC">
            <w:pPr>
              <w:rPr/>
            </w:pPr>
            <w:r w:rsidDel="00000000" w:rsidR="00000000" w:rsidRPr="00000000">
              <w:rPr>
                <w:rFonts w:ascii="Roboto" w:cs="Roboto" w:eastAsia="Roboto" w:hAnsi="Roboto"/>
                <w:color w:val="172b4d"/>
                <w:sz w:val="21"/>
                <w:szCs w:val="21"/>
                <w:highlight w:val="white"/>
                <w:rtl w:val="0"/>
              </w:rPr>
              <w:t xml:space="preserve">As an array initializer, a string literal specifies the initial values of characters in an array as well as the size of the array. (See </w:t>
            </w:r>
            <w:hyperlink r:id="rId15">
              <w:r w:rsidDel="00000000" w:rsidR="00000000" w:rsidRPr="00000000">
                <w:rPr>
                  <w:rFonts w:ascii="Roboto" w:cs="Roboto" w:eastAsia="Roboto" w:hAnsi="Roboto"/>
                  <w:color w:val="0052cc"/>
                  <w:sz w:val="21"/>
                  <w:szCs w:val="21"/>
                  <w:highlight w:val="white"/>
                  <w:u w:val="single"/>
                  <w:rtl w:val="0"/>
                </w:rPr>
                <w:t xml:space="preserve">STR11-C. Do not specify the bound of a character array initialized with a string literal</w:t>
              </w:r>
            </w:hyperlink>
            <w:r w:rsidDel="00000000" w:rsidR="00000000" w:rsidRPr="00000000">
              <w:rPr>
                <w:rFonts w:ascii="Roboto" w:cs="Roboto" w:eastAsia="Roboto" w:hAnsi="Roboto"/>
                <w:color w:val="172b4d"/>
                <w:sz w:val="21"/>
                <w:szCs w:val="21"/>
                <w:highlight w:val="white"/>
                <w:rtl w:val="0"/>
              </w:rPr>
              <w:t xml:space="preserve">.) This code creates a copy of the string literal in the space allocated to the character array </w:t>
            </w:r>
            <w:r w:rsidDel="00000000" w:rsidR="00000000" w:rsidRPr="00000000">
              <w:rPr>
                <w:rFonts w:ascii="Roboto Mono" w:cs="Roboto Mono" w:eastAsia="Roboto Mono" w:hAnsi="Roboto Mono"/>
                <w:color w:val="172b4d"/>
                <w:sz w:val="21"/>
                <w:szCs w:val="21"/>
                <w:highlight w:val="white"/>
                <w:rtl w:val="0"/>
              </w:rPr>
              <w:t xml:space="preserve">str</w:t>
            </w:r>
            <w:r w:rsidDel="00000000" w:rsidR="00000000" w:rsidRPr="00000000">
              <w:rPr>
                <w:rFonts w:ascii="Roboto" w:cs="Roboto" w:eastAsia="Roboto" w:hAnsi="Roboto"/>
                <w:color w:val="172b4d"/>
                <w:sz w:val="21"/>
                <w:szCs w:val="21"/>
                <w:highlight w:val="white"/>
                <w:rtl w:val="0"/>
              </w:rPr>
              <w:t xml:space="preserve">. The string stored in </w:t>
            </w:r>
            <w:r w:rsidDel="00000000" w:rsidR="00000000" w:rsidRPr="00000000">
              <w:rPr>
                <w:rFonts w:ascii="Roboto Mono" w:cs="Roboto Mono" w:eastAsia="Roboto Mono" w:hAnsi="Roboto Mono"/>
                <w:color w:val="172b4d"/>
                <w:sz w:val="21"/>
                <w:szCs w:val="21"/>
                <w:highlight w:val="white"/>
                <w:rtl w:val="0"/>
              </w:rPr>
              <w:t xml:space="preserve">str</w:t>
            </w:r>
            <w:r w:rsidDel="00000000" w:rsidR="00000000" w:rsidRPr="00000000">
              <w:rPr>
                <w:rFonts w:ascii="Roboto" w:cs="Roboto" w:eastAsia="Roboto" w:hAnsi="Roboto"/>
                <w:color w:val="172b4d"/>
                <w:sz w:val="21"/>
                <w:szCs w:val="21"/>
                <w:highlight w:val="white"/>
                <w:rtl w:val="0"/>
              </w:rPr>
              <w:t xml:space="preserve"> can be modified safely.</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DD">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 = </w:t>
            </w:r>
            <w:r w:rsidDel="00000000" w:rsidR="00000000" w:rsidRPr="00000000">
              <w:rPr>
                <w:rFonts w:ascii="Courier New" w:cs="Courier New" w:eastAsia="Courier New" w:hAnsi="Courier New"/>
                <w:color w:val="003366"/>
                <w:sz w:val="24"/>
                <w:szCs w:val="24"/>
                <w:rtl w:val="0"/>
              </w:rPr>
              <w:t xml:space="preserve">"string literal"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E">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str[0] = </w:t>
            </w:r>
            <w:r w:rsidDel="00000000" w:rsidR="00000000" w:rsidRPr="00000000">
              <w:rPr>
                <w:rFonts w:ascii="Courier New" w:cs="Courier New" w:eastAsia="Courier New" w:hAnsi="Courier New"/>
                <w:color w:val="003366"/>
                <w:sz w:val="24"/>
                <w:szCs w:val="24"/>
                <w:rtl w:val="0"/>
              </w:rPr>
              <w:t xml:space="preserv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F">
            <w:pPr>
              <w:rPr/>
            </w:pPr>
            <w:r w:rsidDel="00000000" w:rsidR="00000000" w:rsidRPr="00000000">
              <w:rPr>
                <w:rtl w:val="0"/>
              </w:rPr>
            </w:r>
          </w:p>
        </w:tc>
      </w:tr>
    </w:tbl>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Note: Stop here for the milestone. Complete this section for Project One in Module Six.</w:t>
      </w:r>
    </w:p>
    <w:tbl>
      <w:tblPr>
        <w:tblStyle w:val="Table1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Validate User Input: Ensuring proper parameters are considered and checked for with user input can help to ensure strings are correctly entered by users.</w:t>
            </w:r>
          </w:p>
        </w:tc>
      </w:tr>
    </w:tbl>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Threat Level</w:t>
      </w:r>
    </w:p>
    <w:tbl>
      <w:tblPr>
        <w:tblStyle w:val="Table1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E5">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E6">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E7">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E8">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E9">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P9</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bl>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Automation</w:t>
      </w:r>
    </w:p>
    <w:tbl>
      <w:tblPr>
        <w:tblStyle w:val="Table1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F1">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F2">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F3">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F4">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5">
            <w:pPr>
              <w:jc w:val="center"/>
              <w:rPr>
                <w:rFonts w:ascii="Roboto" w:cs="Roboto" w:eastAsia="Roboto" w:hAnsi="Roboto"/>
                <w:color w:val="172b4d"/>
                <w:sz w:val="21"/>
                <w:szCs w:val="21"/>
              </w:rPr>
            </w:pPr>
            <w:hyperlink r:id="rId16">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23.04</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7">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string-literal-modfication</w:t>
            </w:r>
          </w:p>
          <w:p w:rsidR="00000000" w:rsidDel="00000000" w:rsidP="00000000" w:rsidRDefault="00000000" w:rsidRPr="00000000" w14:paraId="000000F8">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write-to-string-literal</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A">
            <w:pPr>
              <w:jc w:val="center"/>
              <w:rPr>
                <w:rFonts w:ascii="Roboto" w:cs="Roboto" w:eastAsia="Roboto" w:hAnsi="Roboto"/>
                <w:color w:val="172b4d"/>
                <w:sz w:val="21"/>
                <w:szCs w:val="21"/>
              </w:rPr>
            </w:pPr>
            <w:hyperlink r:id="rId17">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C">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CertC-STR30</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E">
            <w:pPr>
              <w:jc w:val="center"/>
              <w:rPr>
                <w:rFonts w:ascii="Roboto" w:cs="Roboto" w:eastAsia="Roboto" w:hAnsi="Roboto"/>
                <w:color w:val="172b4d"/>
                <w:sz w:val="21"/>
                <w:szCs w:val="21"/>
              </w:rPr>
            </w:pPr>
            <w:hyperlink r:id="rId18">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FF">
            <w:pPr>
              <w:jc w:val="center"/>
              <w:rPr>
                <w:rFonts w:ascii="Roboto" w:cs="Roboto" w:eastAsia="Roboto" w:hAnsi="Roboto"/>
                <w:color w:val="172b4d"/>
                <w:sz w:val="21"/>
                <w:szCs w:val="21"/>
              </w:rPr>
            </w:pP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00">
            <w:pPr>
              <w:jc w:val="center"/>
              <w:rPr>
                <w:rFonts w:ascii="Roboto" w:cs="Roboto" w:eastAsia="Roboto" w:hAnsi="Roboto"/>
                <w:color w:val="172b4d"/>
                <w:sz w:val="21"/>
                <w:szCs w:val="21"/>
                <w:u w:val="single"/>
              </w:rPr>
            </w:pP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Can detect simple violations of this rule</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02">
            <w:pPr>
              <w:jc w:val="center"/>
              <w:rPr>
                <w:rFonts w:ascii="Roboto" w:cs="Roboto" w:eastAsia="Roboto" w:hAnsi="Roboto"/>
                <w:color w:val="172b4d"/>
                <w:sz w:val="21"/>
                <w:szCs w:val="21"/>
              </w:rPr>
            </w:pPr>
            <w:hyperlink r:id="rId19">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0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2017.07</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04">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PW</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0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Deprecates conversion from a string literal to "char *"</w:t>
            </w:r>
          </w:p>
        </w:tc>
      </w:tr>
    </w:tbl>
    <w:p w:rsidR="00000000" w:rsidDel="00000000" w:rsidP="00000000" w:rsidRDefault="00000000" w:rsidRPr="00000000" w14:paraId="00000106">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4"/>
        <w:rPr/>
      </w:pPr>
      <w:bookmarkStart w:colFirst="0" w:colLast="0" w:name="_17dp8vu" w:id="10"/>
      <w:bookmarkEnd w:id="10"/>
      <w:r w:rsidDel="00000000" w:rsidR="00000000" w:rsidRPr="00000000">
        <w:rPr>
          <w:rtl w:val="0"/>
        </w:rPr>
        <w:t xml:space="preserve">Coding Standard 4</w:t>
      </w:r>
    </w:p>
    <w:p w:rsidR="00000000" w:rsidDel="00000000" w:rsidP="00000000" w:rsidRDefault="00000000" w:rsidRPr="00000000" w14:paraId="00000108">
      <w:pPr>
        <w:rPr/>
      </w:pPr>
      <w:r w:rsidDel="00000000" w:rsidR="00000000" w:rsidRPr="00000000">
        <w:rPr>
          <w:rtl w:val="0"/>
        </w:rPr>
      </w:r>
    </w:p>
    <w:tbl>
      <w:tblPr>
        <w:tblStyle w:val="Table2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09">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0A">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0B">
            <w:pPr>
              <w:jc w:val="center"/>
              <w:rPr>
                <w:b w:val="1"/>
                <w:sz w:val="24"/>
                <w:szCs w:val="24"/>
              </w:rPr>
            </w:pPr>
            <w:r w:rsidDel="00000000" w:rsidR="00000000" w:rsidRPr="00000000">
              <w:rPr>
                <w:b w:val="1"/>
                <w:sz w:val="24"/>
                <w:szCs w:val="24"/>
                <w:rtl w:val="0"/>
              </w:rPr>
              <w:t xml:space="preserve">Prevent SQL Injection</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0C">
            <w:pPr>
              <w:jc w:val="center"/>
              <w:rPr>
                <w:b w:val="1"/>
              </w:rPr>
            </w:pPr>
            <w:r w:rsidDel="00000000" w:rsidR="00000000" w:rsidRPr="00000000">
              <w:rPr>
                <w:b w:val="1"/>
                <w:rtl w:val="0"/>
              </w:rPr>
              <w:t xml:space="preserve">SQL Injection</w:t>
            </w:r>
          </w:p>
        </w:tc>
        <w:tc>
          <w:tcPr>
            <w:tcMar>
              <w:top w:w="100.0" w:type="dxa"/>
              <w:left w:w="100.0" w:type="dxa"/>
              <w:bottom w:w="100.0" w:type="dxa"/>
              <w:right w:w="100.0" w:type="dxa"/>
            </w:tcMar>
          </w:tcPr>
          <w:p w:rsidR="00000000" w:rsidDel="00000000" w:rsidP="00000000" w:rsidRDefault="00000000" w:rsidRPr="00000000" w14:paraId="0000010D">
            <w:pPr>
              <w:jc w:val="center"/>
              <w:rPr/>
            </w:pPr>
            <w:r w:rsidDel="00000000" w:rsidR="00000000" w:rsidRPr="00000000">
              <w:rPr>
                <w:rtl w:val="0"/>
              </w:rPr>
              <w:t xml:space="preserve">[STD-004-CPP]</w:t>
            </w:r>
          </w:p>
        </w:tc>
        <w:tc>
          <w:tcPr>
            <w:tcMar>
              <w:top w:w="100.0" w:type="dxa"/>
              <w:left w:w="100.0" w:type="dxa"/>
              <w:bottom w:w="100.0" w:type="dxa"/>
              <w:right w:w="100.0" w:type="dxa"/>
            </w:tcMar>
          </w:tcPr>
          <w:p w:rsidR="00000000" w:rsidDel="00000000" w:rsidP="00000000" w:rsidRDefault="00000000" w:rsidRPr="00000000" w14:paraId="0000010E">
            <w:pPr>
              <w:rPr/>
            </w:pPr>
            <w:r w:rsidDel="00000000" w:rsidR="00000000" w:rsidRPr="00000000">
              <w:rPr>
                <w:rFonts w:ascii="Roboto" w:cs="Roboto" w:eastAsia="Roboto" w:hAnsi="Roboto"/>
                <w:color w:val="172b4d"/>
                <w:sz w:val="21"/>
                <w:szCs w:val="21"/>
                <w:highlight w:val="white"/>
                <w:rtl w:val="0"/>
              </w:rPr>
              <w:t xml:space="preserve">SQL injection vulnerabilities arise in applications where elements of a SQL query originate from an untrusted source. Without precautions, the </w:t>
            </w:r>
            <w:hyperlink r:id="rId20">
              <w:r w:rsidDel="00000000" w:rsidR="00000000" w:rsidRPr="00000000">
                <w:rPr>
                  <w:rFonts w:ascii="Roboto" w:cs="Roboto" w:eastAsia="Roboto" w:hAnsi="Roboto"/>
                  <w:color w:val="0052cc"/>
                  <w:sz w:val="21"/>
                  <w:szCs w:val="21"/>
                  <w:highlight w:val="white"/>
                  <w:u w:val="single"/>
                  <w:rtl w:val="0"/>
                </w:rPr>
                <w:t xml:space="preserve">untrusted data</w:t>
              </w:r>
            </w:hyperlink>
            <w:r w:rsidDel="00000000" w:rsidR="00000000" w:rsidRPr="00000000">
              <w:rPr>
                <w:rFonts w:ascii="Roboto" w:cs="Roboto" w:eastAsia="Roboto" w:hAnsi="Roboto"/>
                <w:color w:val="172b4d"/>
                <w:sz w:val="21"/>
                <w:szCs w:val="21"/>
                <w:highlight w:val="white"/>
                <w:rtl w:val="0"/>
              </w:rPr>
              <w:t xml:space="preserve"> may maliciously alter the query, resulting in information leaks or data modification. The primary means of preventing SQL injection are </w:t>
            </w:r>
            <w:hyperlink r:id="rId21">
              <w:r w:rsidDel="00000000" w:rsidR="00000000" w:rsidRPr="00000000">
                <w:rPr>
                  <w:rFonts w:ascii="Roboto" w:cs="Roboto" w:eastAsia="Roboto" w:hAnsi="Roboto"/>
                  <w:color w:val="0052cc"/>
                  <w:sz w:val="21"/>
                  <w:szCs w:val="21"/>
                  <w:highlight w:val="white"/>
                  <w:u w:val="single"/>
                  <w:rtl w:val="0"/>
                </w:rPr>
                <w:t xml:space="preserve">sanitization</w:t>
              </w:r>
            </w:hyperlink>
            <w:r w:rsidDel="00000000" w:rsidR="00000000" w:rsidRPr="00000000">
              <w:rPr>
                <w:rFonts w:ascii="Roboto" w:cs="Roboto" w:eastAsia="Roboto" w:hAnsi="Roboto"/>
                <w:color w:val="172b4d"/>
                <w:sz w:val="21"/>
                <w:szCs w:val="21"/>
                <w:highlight w:val="white"/>
                <w:rtl w:val="0"/>
              </w:rPr>
              <w:t xml:space="preserve"> and validation, which are typically implemented as parameterized queries and stored procedures.</w:t>
            </w:r>
            <w:r w:rsidDel="00000000" w:rsidR="00000000" w:rsidRPr="00000000">
              <w:rPr>
                <w:rtl w:val="0"/>
              </w:rPr>
            </w:r>
          </w:p>
        </w:tc>
      </w:tr>
    </w:tbl>
    <w:p w:rsidR="00000000" w:rsidDel="00000000" w:rsidP="00000000" w:rsidRDefault="00000000" w:rsidRPr="00000000" w14:paraId="0000010F">
      <w:pPr>
        <w:rPr>
          <w:b w:val="1"/>
        </w:rPr>
      </w:pPr>
      <w:r w:rsidDel="00000000" w:rsidR="00000000" w:rsidRPr="00000000">
        <w:rPr>
          <w:rtl w:val="0"/>
        </w:rPr>
      </w:r>
    </w:p>
    <w:tbl>
      <w:tblPr>
        <w:tblStyle w:val="Table2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0">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This noncompliant code example shows JDBC code to authenticate a user to a system. The password is passed as a </w:t>
            </w:r>
            <w:r w:rsidDel="00000000" w:rsidR="00000000" w:rsidRPr="00000000">
              <w:rPr>
                <w:rFonts w:ascii="Roboto Mono" w:cs="Roboto Mono" w:eastAsia="Roboto Mono" w:hAnsi="Roboto Mono"/>
                <w:color w:val="188038"/>
                <w:sz w:val="21"/>
                <w:szCs w:val="21"/>
                <w:rtl w:val="0"/>
              </w:rPr>
              <w:t xml:space="preserve">char</w:t>
            </w:r>
            <w:r w:rsidDel="00000000" w:rsidR="00000000" w:rsidRPr="00000000">
              <w:rPr>
                <w:rFonts w:ascii="Roboto" w:cs="Roboto" w:eastAsia="Roboto" w:hAnsi="Roboto"/>
                <w:color w:val="172b4d"/>
                <w:sz w:val="21"/>
                <w:szCs w:val="21"/>
                <w:rtl w:val="0"/>
              </w:rPr>
              <w:t xml:space="preserve"> array, the database connection is created, and then the passwords are hashed.</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Unfortunately, this code example permits a SQL injection attack by incorporating the unsanitized input argument </w:t>
            </w:r>
            <w:r w:rsidDel="00000000" w:rsidR="00000000" w:rsidRPr="00000000">
              <w:rPr>
                <w:rFonts w:ascii="Roboto Mono" w:cs="Roboto Mono" w:eastAsia="Roboto Mono" w:hAnsi="Roboto Mono"/>
                <w:color w:val="188038"/>
                <w:sz w:val="21"/>
                <w:szCs w:val="21"/>
                <w:rtl w:val="0"/>
              </w:rPr>
              <w:t xml:space="preserve">username</w:t>
            </w:r>
            <w:r w:rsidDel="00000000" w:rsidR="00000000" w:rsidRPr="00000000">
              <w:rPr>
                <w:rFonts w:ascii="Roboto" w:cs="Roboto" w:eastAsia="Roboto" w:hAnsi="Roboto"/>
                <w:color w:val="172b4d"/>
                <w:sz w:val="21"/>
                <w:szCs w:val="21"/>
                <w:rtl w:val="0"/>
              </w:rPr>
              <w:t xml:space="preserve"> into the SQL command, allowing an attacker to inject </w:t>
            </w:r>
            <w:r w:rsidDel="00000000" w:rsidR="00000000" w:rsidRPr="00000000">
              <w:rPr>
                <w:rFonts w:ascii="Roboto Mono" w:cs="Roboto Mono" w:eastAsia="Roboto Mono" w:hAnsi="Roboto Mono"/>
                <w:color w:val="188038"/>
                <w:sz w:val="21"/>
                <w:szCs w:val="21"/>
                <w:rtl w:val="0"/>
              </w:rPr>
              <w:t xml:space="preserve">validuser' OR '1'='1</w:t>
            </w:r>
            <w:r w:rsidDel="00000000" w:rsidR="00000000" w:rsidRPr="00000000">
              <w:rPr>
                <w:rFonts w:ascii="Roboto" w:cs="Roboto" w:eastAsia="Roboto" w:hAnsi="Roboto"/>
                <w:color w:val="172b4d"/>
                <w:sz w:val="21"/>
                <w:szCs w:val="21"/>
                <w:rtl w:val="0"/>
              </w:rPr>
              <w:t xml:space="preserve">. The </w:t>
            </w:r>
            <w:r w:rsidDel="00000000" w:rsidR="00000000" w:rsidRPr="00000000">
              <w:rPr>
                <w:rFonts w:ascii="Roboto Mono" w:cs="Roboto Mono" w:eastAsia="Roboto Mono" w:hAnsi="Roboto Mono"/>
                <w:color w:val="188038"/>
                <w:sz w:val="21"/>
                <w:szCs w:val="21"/>
                <w:rtl w:val="0"/>
              </w:rPr>
              <w:t xml:space="preserve">password</w:t>
            </w:r>
            <w:r w:rsidDel="00000000" w:rsidR="00000000" w:rsidRPr="00000000">
              <w:rPr>
                <w:rFonts w:ascii="Roboto" w:cs="Roboto" w:eastAsia="Roboto" w:hAnsi="Roboto"/>
                <w:color w:val="172b4d"/>
                <w:sz w:val="21"/>
                <w:szCs w:val="21"/>
                <w:rtl w:val="0"/>
              </w:rPr>
              <w:t xml:space="preserve"> argument cannot be used to attack this program because it is passed to the </w:t>
            </w:r>
            <w:r w:rsidDel="00000000" w:rsidR="00000000" w:rsidRPr="00000000">
              <w:rPr>
                <w:rFonts w:ascii="Roboto Mono" w:cs="Roboto Mono" w:eastAsia="Roboto Mono" w:hAnsi="Roboto Mono"/>
                <w:color w:val="188038"/>
                <w:sz w:val="21"/>
                <w:szCs w:val="21"/>
                <w:rtl w:val="0"/>
              </w:rPr>
              <w:t xml:space="preserve">hashPassword()</w:t>
            </w:r>
            <w:r w:rsidDel="00000000" w:rsidR="00000000" w:rsidRPr="00000000">
              <w:rPr>
                <w:rFonts w:ascii="Roboto" w:cs="Roboto" w:eastAsia="Roboto" w:hAnsi="Roboto"/>
                <w:color w:val="172b4d"/>
                <w:sz w:val="21"/>
                <w:szCs w:val="21"/>
                <w:rtl w:val="0"/>
              </w:rPr>
              <w:t xml:space="preserve"> function, which also </w:t>
            </w:r>
            <w:hyperlink r:id="rId22">
              <w:r w:rsidDel="00000000" w:rsidR="00000000" w:rsidRPr="00000000">
                <w:rPr>
                  <w:rFonts w:ascii="Roboto" w:cs="Roboto" w:eastAsia="Roboto" w:hAnsi="Roboto"/>
                  <w:color w:val="0052cc"/>
                  <w:sz w:val="21"/>
                  <w:szCs w:val="21"/>
                  <w:u w:val="single"/>
                  <w:rtl w:val="0"/>
                </w:rPr>
                <w:t xml:space="preserve">sanitizes</w:t>
              </w:r>
            </w:hyperlink>
            <w:r w:rsidDel="00000000" w:rsidR="00000000" w:rsidRPr="00000000">
              <w:rPr>
                <w:rFonts w:ascii="Roboto" w:cs="Roboto" w:eastAsia="Roboto" w:hAnsi="Roboto"/>
                <w:color w:val="172b4d"/>
                <w:sz w:val="21"/>
                <w:szCs w:val="21"/>
                <w:rtl w:val="0"/>
              </w:rPr>
              <w:t xml:space="preserve"> the input.</w:t>
            </w:r>
          </w:p>
          <w:p w:rsidR="00000000" w:rsidDel="00000000" w:rsidP="00000000" w:rsidRDefault="00000000" w:rsidRPr="00000000" w14:paraId="00000113">
            <w:pPr>
              <w:rPr/>
            </w:pP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14">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public</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doPrivilegedAction(String username, </w:t>
            </w:r>
            <w:r w:rsidDel="00000000" w:rsidR="00000000" w:rsidRPr="00000000">
              <w:rPr>
                <w:rFonts w:ascii="Courier New" w:cs="Courier New" w:eastAsia="Courier New" w:hAnsi="Courier New"/>
                <w:b w:val="1"/>
                <w:color w:val="336699"/>
                <w:sz w:val="24"/>
                <w:szCs w:val="24"/>
                <w:rtl w:val="0"/>
              </w:rPr>
              <w:t xml:space="preserve">char</w:t>
            </w:r>
            <w:r w:rsidDel="00000000" w:rsidR="00000000" w:rsidRPr="00000000">
              <w:rPr>
                <w:rFonts w:ascii="Courier New" w:cs="Courier New" w:eastAsia="Courier New" w:hAnsi="Courier New"/>
                <w:sz w:val="24"/>
                <w:szCs w:val="24"/>
                <w:rtl w:val="0"/>
              </w:rPr>
              <w:t xml:space="preserve">[] password)</w:t>
            </w:r>
          </w:p>
          <w:p w:rsidR="00000000" w:rsidDel="00000000" w:rsidP="00000000" w:rsidRDefault="00000000" w:rsidRPr="00000000" w14:paraId="00000115">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throws</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w:t>
            </w:r>
          </w:p>
          <w:p w:rsidR="00000000" w:rsidDel="00000000" w:rsidP="00000000" w:rsidRDefault="00000000" w:rsidRPr="00000000" w14:paraId="0000011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Connection connection = getConnection();</w:t>
            </w:r>
          </w:p>
          <w:p w:rsidR="00000000" w:rsidDel="00000000" w:rsidP="00000000" w:rsidRDefault="00000000" w:rsidRPr="00000000" w14:paraId="0000011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(connection == </w:t>
            </w:r>
            <w:r w:rsidDel="00000000" w:rsidR="00000000" w:rsidRPr="00000000">
              <w:rPr>
                <w:rFonts w:ascii="Courier New" w:cs="Courier New" w:eastAsia="Courier New" w:hAnsi="Courier New"/>
                <w:b w:val="1"/>
                <w:color w:val="336699"/>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8">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w:t>
            </w:r>
          </w:p>
          <w:p w:rsidR="00000000" w:rsidDel="00000000" w:rsidP="00000000" w:rsidRDefault="00000000" w:rsidRPr="00000000" w14:paraId="00000119">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A">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B">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pwd = hashPassword(password);</w:t>
            </w:r>
          </w:p>
          <w:p w:rsidR="00000000" w:rsidDel="00000000" w:rsidP="00000000" w:rsidRDefault="00000000" w:rsidRPr="00000000" w14:paraId="0000011C">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1D">
            <w:pPr>
              <w:shd w:fill="ffffff" w:val="clear"/>
              <w:spacing w:line="327.27272727272725" w:lineRule="auto"/>
              <w:rPr>
                <w:rFonts w:ascii="Courier New" w:cs="Courier New" w:eastAsia="Courier New" w:hAnsi="Courier New"/>
                <w:color w:val="003366"/>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sqlString = </w:t>
            </w:r>
            <w:r w:rsidDel="00000000" w:rsidR="00000000" w:rsidRPr="00000000">
              <w:rPr>
                <w:rFonts w:ascii="Courier New" w:cs="Courier New" w:eastAsia="Courier New" w:hAnsi="Courier New"/>
                <w:color w:val="003366"/>
                <w:sz w:val="24"/>
                <w:szCs w:val="24"/>
                <w:rtl w:val="0"/>
              </w:rPr>
              <w:t xml:space="preserve">"SELECT * FROM db_user WHERE username = '"</w:t>
            </w:r>
          </w:p>
          <w:p w:rsidR="00000000" w:rsidDel="00000000" w:rsidP="00000000" w:rsidRDefault="00000000" w:rsidRPr="00000000" w14:paraId="0000011E">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username +</w:t>
            </w:r>
          </w:p>
          <w:p w:rsidR="00000000" w:rsidDel="00000000" w:rsidP="00000000" w:rsidRDefault="00000000" w:rsidRPr="00000000" w14:paraId="0000011F">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3366"/>
                <w:sz w:val="24"/>
                <w:szCs w:val="24"/>
                <w:rtl w:val="0"/>
              </w:rPr>
              <w:t xml:space="preserve">"' AND password = '"</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 pwd + </w:t>
            </w:r>
            <w:r w:rsidDel="00000000" w:rsidR="00000000" w:rsidRPr="00000000">
              <w:rPr>
                <w:rFonts w:ascii="Courier New" w:cs="Courier New" w:eastAsia="Courier New" w:hAnsi="Courier New"/>
                <w:color w:val="003366"/>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0">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Statement stmt = connection.createStatement();</w:t>
            </w:r>
          </w:p>
          <w:p w:rsidR="00000000" w:rsidDel="00000000" w:rsidP="00000000" w:rsidRDefault="00000000" w:rsidRPr="00000000" w14:paraId="00000121">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ResultSet rs = stmt.executeQuery(sqlString);</w:t>
            </w:r>
          </w:p>
          <w:p w:rsidR="00000000" w:rsidDel="00000000" w:rsidP="00000000" w:rsidRDefault="00000000" w:rsidRPr="00000000" w14:paraId="00000122">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23">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(!rs.next()) {</w:t>
            </w:r>
          </w:p>
          <w:p w:rsidR="00000000" w:rsidDel="00000000" w:rsidP="00000000" w:rsidRDefault="00000000" w:rsidRPr="00000000" w14:paraId="00000124">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new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SecurityException(</w:t>
            </w:r>
          </w:p>
          <w:p w:rsidR="00000000" w:rsidDel="00000000" w:rsidP="00000000" w:rsidRDefault="00000000" w:rsidRPr="00000000" w14:paraId="00000125">
            <w:pPr>
              <w:shd w:fill="ffffff" w:val="clear"/>
              <w:spacing w:line="327.27272727272725" w:lineRule="auto"/>
              <w:rPr>
                <w:rFonts w:ascii="Courier New" w:cs="Courier New" w:eastAsia="Courier New" w:hAnsi="Courier New"/>
                <w:color w:val="003366"/>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3366"/>
                <w:sz w:val="24"/>
                <w:szCs w:val="24"/>
                <w:rtl w:val="0"/>
              </w:rPr>
              <w:t xml:space="preserve">"User name or password incorrect"</w:t>
            </w:r>
          </w:p>
          <w:p w:rsidR="00000000" w:rsidDel="00000000" w:rsidP="00000000" w:rsidRDefault="00000000" w:rsidRPr="00000000" w14:paraId="0000012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8">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29">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Authenticated; proceed</w:t>
            </w:r>
          </w:p>
          <w:p w:rsidR="00000000" w:rsidDel="00000000" w:rsidP="00000000" w:rsidRDefault="00000000" w:rsidRPr="00000000" w14:paraId="0000012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finally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connection.close();</w:t>
            </w:r>
          </w:p>
          <w:p w:rsidR="00000000" w:rsidDel="00000000" w:rsidP="00000000" w:rsidRDefault="00000000" w:rsidRPr="00000000" w14:paraId="0000012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catch</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(SQLException x) {</w:t>
            </w:r>
          </w:p>
          <w:p w:rsidR="00000000" w:rsidDel="00000000" w:rsidP="00000000" w:rsidRDefault="00000000" w:rsidRPr="00000000" w14:paraId="0000012E">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Forward to handler</w:t>
            </w:r>
          </w:p>
          <w:p w:rsidR="00000000" w:rsidDel="00000000" w:rsidP="00000000" w:rsidRDefault="00000000" w:rsidRPr="00000000" w14:paraId="0000012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2">
            <w:pPr>
              <w:rPr/>
            </w:pPr>
            <w:r w:rsidDel="00000000" w:rsidR="00000000" w:rsidRPr="00000000">
              <w:rPr>
                <w:rtl w:val="0"/>
              </w:rPr>
            </w:r>
          </w:p>
        </w:tc>
      </w:tr>
    </w:tbl>
    <w:p w:rsidR="00000000" w:rsidDel="00000000" w:rsidP="00000000" w:rsidRDefault="00000000" w:rsidRPr="00000000" w14:paraId="00000133">
      <w:pPr>
        <w:rPr>
          <w:b w:val="1"/>
        </w:rPr>
      </w:pPr>
      <w:r w:rsidDel="00000000" w:rsidR="00000000" w:rsidRPr="00000000">
        <w:rPr>
          <w:rtl w:val="0"/>
        </w:rPr>
      </w:r>
    </w:p>
    <w:tbl>
      <w:tblPr>
        <w:tblStyle w:val="Table2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4">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35">
            <w:pPr>
              <w:rPr/>
            </w:pPr>
            <w:r w:rsidDel="00000000" w:rsidR="00000000" w:rsidRPr="00000000">
              <w:rPr>
                <w:rFonts w:ascii="Roboto" w:cs="Roboto" w:eastAsia="Roboto" w:hAnsi="Roboto"/>
                <w:color w:val="172b4d"/>
                <w:sz w:val="21"/>
                <w:szCs w:val="21"/>
                <w:highlight w:val="white"/>
                <w:rtl w:val="0"/>
              </w:rPr>
              <w:t xml:space="preserve">This compliant solution uses a parametric query with a </w:t>
            </w:r>
            <w:r w:rsidDel="00000000" w:rsidR="00000000" w:rsidRPr="00000000">
              <w:rPr>
                <w:rFonts w:ascii="Roboto Mono" w:cs="Roboto Mono" w:eastAsia="Roboto Mono" w:hAnsi="Roboto Mono"/>
                <w:color w:val="172b4d"/>
                <w:sz w:val="21"/>
                <w:szCs w:val="21"/>
                <w:highlight w:val="white"/>
                <w:rtl w:val="0"/>
              </w:rPr>
              <w:t xml:space="preserve">?</w:t>
            </w:r>
            <w:r w:rsidDel="00000000" w:rsidR="00000000" w:rsidRPr="00000000">
              <w:rPr>
                <w:rFonts w:ascii="Roboto" w:cs="Roboto" w:eastAsia="Roboto" w:hAnsi="Roboto"/>
                <w:color w:val="172b4d"/>
                <w:sz w:val="21"/>
                <w:szCs w:val="21"/>
                <w:highlight w:val="white"/>
                <w:rtl w:val="0"/>
              </w:rPr>
              <w:t xml:space="preserve"> character as a placeholder for the argument. This code also validates the length of the </w:t>
            </w:r>
            <w:r w:rsidDel="00000000" w:rsidR="00000000" w:rsidRPr="00000000">
              <w:rPr>
                <w:rFonts w:ascii="Roboto Mono" w:cs="Roboto Mono" w:eastAsia="Roboto Mono" w:hAnsi="Roboto Mono"/>
                <w:color w:val="172b4d"/>
                <w:sz w:val="21"/>
                <w:szCs w:val="21"/>
                <w:highlight w:val="white"/>
                <w:rtl w:val="0"/>
              </w:rPr>
              <w:t xml:space="preserve">username</w:t>
            </w:r>
            <w:r w:rsidDel="00000000" w:rsidR="00000000" w:rsidRPr="00000000">
              <w:rPr>
                <w:rFonts w:ascii="Roboto" w:cs="Roboto" w:eastAsia="Roboto" w:hAnsi="Roboto"/>
                <w:color w:val="172b4d"/>
                <w:sz w:val="21"/>
                <w:szCs w:val="21"/>
                <w:highlight w:val="white"/>
                <w:rtl w:val="0"/>
              </w:rPr>
              <w:t xml:space="preserve"> argument, preventing an attacker from submitting an arbitrarily long user name.</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3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public</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doPrivilegedAction(</w:t>
            </w:r>
          </w:p>
          <w:p w:rsidR="00000000" w:rsidDel="00000000" w:rsidP="00000000" w:rsidRDefault="00000000" w:rsidRPr="00000000" w14:paraId="0000013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username, </w:t>
            </w:r>
            <w:r w:rsidDel="00000000" w:rsidR="00000000" w:rsidRPr="00000000">
              <w:rPr>
                <w:rFonts w:ascii="Courier New" w:cs="Courier New" w:eastAsia="Courier New" w:hAnsi="Courier New"/>
                <w:b w:val="1"/>
                <w:color w:val="336699"/>
                <w:sz w:val="24"/>
                <w:szCs w:val="24"/>
                <w:rtl w:val="0"/>
              </w:rPr>
              <w:t xml:space="preserve">char</w:t>
            </w:r>
            <w:r w:rsidDel="00000000" w:rsidR="00000000" w:rsidRPr="00000000">
              <w:rPr>
                <w:rFonts w:ascii="Courier New" w:cs="Courier New" w:eastAsia="Courier New" w:hAnsi="Courier New"/>
                <w:sz w:val="24"/>
                <w:szCs w:val="24"/>
                <w:rtl w:val="0"/>
              </w:rPr>
              <w:t xml:space="preserve">[] password</w:t>
            </w:r>
          </w:p>
          <w:p w:rsidR="00000000" w:rsidDel="00000000" w:rsidP="00000000" w:rsidRDefault="00000000" w:rsidRPr="00000000" w14:paraId="00000138">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throws</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w:t>
            </w:r>
          </w:p>
          <w:p w:rsidR="00000000" w:rsidDel="00000000" w:rsidP="00000000" w:rsidRDefault="00000000" w:rsidRPr="00000000" w14:paraId="00000139">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Connection connection = getConnection();</w:t>
            </w:r>
          </w:p>
          <w:p w:rsidR="00000000" w:rsidDel="00000000" w:rsidP="00000000" w:rsidRDefault="00000000" w:rsidRPr="00000000" w14:paraId="0000013A">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(connection == </w:t>
            </w:r>
            <w:r w:rsidDel="00000000" w:rsidR="00000000" w:rsidRPr="00000000">
              <w:rPr>
                <w:rFonts w:ascii="Courier New" w:cs="Courier New" w:eastAsia="Courier New" w:hAnsi="Courier New"/>
                <w:b w:val="1"/>
                <w:color w:val="336699"/>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B">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w:t>
            </w:r>
          </w:p>
          <w:p w:rsidR="00000000" w:rsidDel="00000000" w:rsidP="00000000" w:rsidRDefault="00000000" w:rsidRPr="00000000" w14:paraId="0000013C">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D">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E">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pwd = hashPassword(password);</w:t>
            </w:r>
          </w:p>
          <w:p w:rsidR="00000000" w:rsidDel="00000000" w:rsidP="00000000" w:rsidRDefault="00000000" w:rsidRPr="00000000" w14:paraId="0000013F">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40">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Validate username length</w:t>
            </w:r>
          </w:p>
          <w:p w:rsidR="00000000" w:rsidDel="00000000" w:rsidP="00000000" w:rsidRDefault="00000000" w:rsidRPr="00000000" w14:paraId="00000141">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(username.length() &gt; </w:t>
            </w:r>
            <w:r w:rsidDel="00000000" w:rsidR="00000000" w:rsidRPr="00000000">
              <w:rPr>
                <w:rFonts w:ascii="Courier New" w:cs="Courier New" w:eastAsia="Courier New" w:hAnsi="Courier New"/>
                <w:color w:val="009900"/>
                <w:sz w:val="24"/>
                <w:szCs w:val="24"/>
                <w:rtl w:val="0"/>
              </w:rPr>
              <w:t xml:space="preserve">8</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2">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w:t>
            </w:r>
          </w:p>
          <w:p w:rsidR="00000000" w:rsidDel="00000000" w:rsidP="00000000" w:rsidRDefault="00000000" w:rsidRPr="00000000" w14:paraId="00000143">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4">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45">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sqlString =</w:t>
            </w:r>
          </w:p>
          <w:p w:rsidR="00000000" w:rsidDel="00000000" w:rsidP="00000000" w:rsidRDefault="00000000" w:rsidRPr="00000000" w14:paraId="0000014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3366"/>
                <w:sz w:val="24"/>
                <w:szCs w:val="24"/>
                <w:rtl w:val="0"/>
              </w:rPr>
              <w:t xml:space="preserve">"select * from db_user where username=? and password=?"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PreparedStatement stmt = connection.prepareStatement(sqlString);</w:t>
            </w:r>
          </w:p>
          <w:p w:rsidR="00000000" w:rsidDel="00000000" w:rsidP="00000000" w:rsidRDefault="00000000" w:rsidRPr="00000000" w14:paraId="00000148">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stmt.setString(</w:t>
            </w:r>
            <w:r w:rsidDel="00000000" w:rsidR="00000000" w:rsidRPr="00000000">
              <w:rPr>
                <w:rFonts w:ascii="Courier New" w:cs="Courier New" w:eastAsia="Courier New" w:hAnsi="Courier New"/>
                <w:color w:val="009900"/>
                <w:sz w:val="24"/>
                <w:szCs w:val="24"/>
                <w:rtl w:val="0"/>
              </w:rPr>
              <w:t xml:space="preserve">1</w:t>
            </w:r>
            <w:r w:rsidDel="00000000" w:rsidR="00000000" w:rsidRPr="00000000">
              <w:rPr>
                <w:rFonts w:ascii="Courier New" w:cs="Courier New" w:eastAsia="Courier New" w:hAnsi="Courier New"/>
                <w:sz w:val="24"/>
                <w:szCs w:val="24"/>
                <w:rtl w:val="0"/>
              </w:rPr>
              <w:t xml:space="preserve">, username);</w:t>
            </w:r>
          </w:p>
          <w:p w:rsidR="00000000" w:rsidDel="00000000" w:rsidP="00000000" w:rsidRDefault="00000000" w:rsidRPr="00000000" w14:paraId="00000149">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stmt.setString(</w:t>
            </w:r>
            <w:r w:rsidDel="00000000" w:rsidR="00000000" w:rsidRPr="00000000">
              <w:rPr>
                <w:rFonts w:ascii="Courier New" w:cs="Courier New" w:eastAsia="Courier New" w:hAnsi="Courier New"/>
                <w:color w:val="009900"/>
                <w:sz w:val="24"/>
                <w:szCs w:val="24"/>
                <w:rtl w:val="0"/>
              </w:rPr>
              <w:t xml:space="preserve">2</w:t>
            </w:r>
            <w:r w:rsidDel="00000000" w:rsidR="00000000" w:rsidRPr="00000000">
              <w:rPr>
                <w:rFonts w:ascii="Courier New" w:cs="Courier New" w:eastAsia="Courier New" w:hAnsi="Courier New"/>
                <w:sz w:val="24"/>
                <w:szCs w:val="24"/>
                <w:rtl w:val="0"/>
              </w:rPr>
              <w:t xml:space="preserve">, pwd);</w:t>
            </w:r>
          </w:p>
          <w:p w:rsidR="00000000" w:rsidDel="00000000" w:rsidP="00000000" w:rsidRDefault="00000000" w:rsidRPr="00000000" w14:paraId="0000014A">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ResultSet rs = stmt.executeQuery();</w:t>
            </w:r>
          </w:p>
          <w:p w:rsidR="00000000" w:rsidDel="00000000" w:rsidP="00000000" w:rsidRDefault="00000000" w:rsidRPr="00000000" w14:paraId="0000014B">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(!rs.next()) {</w:t>
            </w:r>
          </w:p>
          <w:p w:rsidR="00000000" w:rsidDel="00000000" w:rsidP="00000000" w:rsidRDefault="00000000" w:rsidRPr="00000000" w14:paraId="0000014C">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new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SecurityException(</w:t>
            </w:r>
            <w:r w:rsidDel="00000000" w:rsidR="00000000" w:rsidRPr="00000000">
              <w:rPr>
                <w:rFonts w:ascii="Courier New" w:cs="Courier New" w:eastAsia="Courier New" w:hAnsi="Courier New"/>
                <w:color w:val="003366"/>
                <w:sz w:val="24"/>
                <w:szCs w:val="24"/>
                <w:rtl w:val="0"/>
              </w:rPr>
              <w:t xml:space="preserve">"User name or password incorrect"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D">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E">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4F">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Authenticated; proceed</w:t>
            </w:r>
          </w:p>
          <w:p w:rsidR="00000000" w:rsidDel="00000000" w:rsidP="00000000" w:rsidRDefault="00000000" w:rsidRPr="00000000" w14:paraId="00000150">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finally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1">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2">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connection.close();</w:t>
            </w:r>
          </w:p>
          <w:p w:rsidR="00000000" w:rsidDel="00000000" w:rsidP="00000000" w:rsidRDefault="00000000" w:rsidRPr="00000000" w14:paraId="00000153">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catch</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x) {</w:t>
            </w:r>
          </w:p>
          <w:p w:rsidR="00000000" w:rsidDel="00000000" w:rsidP="00000000" w:rsidRDefault="00000000" w:rsidRPr="00000000" w14:paraId="00000154">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Forward to handler</w:t>
            </w:r>
          </w:p>
          <w:p w:rsidR="00000000" w:rsidDel="00000000" w:rsidP="00000000" w:rsidRDefault="00000000" w:rsidRPr="00000000" w14:paraId="00000155">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8">
            <w:pPr>
              <w:rPr/>
            </w:pPr>
            <w:r w:rsidDel="00000000" w:rsidR="00000000" w:rsidRPr="00000000">
              <w:rPr>
                <w:rtl w:val="0"/>
              </w:rPr>
            </w:r>
          </w:p>
        </w:tc>
      </w:tr>
    </w:tbl>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Note: Stop here for the milestone. Complete this section for Project One in Module Six.</w:t>
      </w:r>
    </w:p>
    <w:tbl>
      <w:tblPr>
        <w:tblStyle w:val="Table2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5B">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Validate User Input: Best practices for preventing SQL Injection is validating user input to ensure that the input is restricted to what is necessary for that particular data type. Parameterization of user input is key.</w:t>
            </w:r>
          </w:p>
        </w:tc>
      </w:tr>
    </w:tbl>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Threat Level</w:t>
      </w:r>
    </w:p>
    <w:tbl>
      <w:tblPr>
        <w:tblStyle w:val="Table2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5E">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5F">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60">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61">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62">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63">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64">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65">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66">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167">
            <w:pPr>
              <w:jc w:val="center"/>
              <w:rPr/>
            </w:pPr>
            <w:r w:rsidDel="00000000" w:rsidR="00000000" w:rsidRPr="00000000">
              <w:rPr>
                <w:rtl w:val="0"/>
              </w:rPr>
              <w:t xml:space="preserve">L1</w:t>
            </w:r>
          </w:p>
        </w:tc>
      </w:tr>
    </w:tbl>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Automation</w:t>
      </w:r>
    </w:p>
    <w:tbl>
      <w:tblPr>
        <w:tblStyle w:val="Table2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6A">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6B">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6C">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6D">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6E">
            <w:pPr>
              <w:jc w:val="center"/>
              <w:rPr>
                <w:rFonts w:ascii="Roboto" w:cs="Roboto" w:eastAsia="Roboto" w:hAnsi="Roboto"/>
                <w:color w:val="172b4d"/>
                <w:sz w:val="21"/>
                <w:szCs w:val="21"/>
              </w:rPr>
            </w:pPr>
            <w:hyperlink r:id="rId23">
              <w:r w:rsidDel="00000000" w:rsidR="00000000" w:rsidRPr="00000000">
                <w:rPr>
                  <w:rFonts w:ascii="Roboto" w:cs="Roboto" w:eastAsia="Roboto" w:hAnsi="Roboto"/>
                  <w:color w:val="0052cc"/>
                  <w:sz w:val="21"/>
                  <w:szCs w:val="21"/>
                  <w:u w:val="single"/>
                  <w:rtl w:val="0"/>
                </w:rPr>
                <w:t xml:space="preserve">The Checker Framework</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2.1.3</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0">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Tainting Checker</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Trust and security errors (see Chapter 8)</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2">
            <w:pPr>
              <w:jc w:val="center"/>
              <w:rPr>
                <w:rFonts w:ascii="Roboto" w:cs="Roboto" w:eastAsia="Roboto" w:hAnsi="Roboto"/>
                <w:color w:val="172b4d"/>
                <w:sz w:val="21"/>
                <w:szCs w:val="21"/>
              </w:rPr>
            </w:pPr>
            <w:hyperlink r:id="rId24">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7.4p0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JAVA.IO.INJ.SQL</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SQL Injection (Java)</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6">
            <w:pPr>
              <w:jc w:val="center"/>
              <w:rPr>
                <w:rFonts w:ascii="Roboto" w:cs="Roboto" w:eastAsia="Roboto" w:hAnsi="Roboto"/>
                <w:color w:val="172b4d"/>
                <w:sz w:val="21"/>
                <w:szCs w:val="21"/>
              </w:rPr>
            </w:pPr>
            <w:hyperlink r:id="rId25">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7.5</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SQLI</w:t>
              <w:br w:type="textWrapping"/>
              <w:t xml:space="preserve">FB.SQL_PREPARED_STATEMENT_GENERATED_</w:t>
              <w:br w:type="textWrapping"/>
              <w:t xml:space="preserve">FB.SQL_NONCONSTANT_STRING_PASSED_TO_EXECUTE</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A">
            <w:pPr>
              <w:jc w:val="center"/>
              <w:rPr>
                <w:rFonts w:ascii="Roboto" w:cs="Roboto" w:eastAsia="Roboto" w:hAnsi="Roboto"/>
                <w:color w:val="172b4d"/>
                <w:sz w:val="21"/>
                <w:szCs w:val="21"/>
              </w:rPr>
            </w:pPr>
            <w:hyperlink r:id="rId26">
              <w:r w:rsidDel="00000000" w:rsidR="00000000" w:rsidRPr="00000000">
                <w:rPr>
                  <w:rFonts w:ascii="Roboto" w:cs="Roboto" w:eastAsia="Roboto" w:hAnsi="Roboto"/>
                  <w:color w:val="0052cc"/>
                  <w:sz w:val="21"/>
                  <w:szCs w:val="21"/>
                  <w:u w:val="single"/>
                  <w:rtl w:val="0"/>
                </w:rPr>
                <w:t xml:space="preserve">Findbugs</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C">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SQL_NONCONSTANT_STRING_PASSED_TO_EXECUTE</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7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bl>
    <w:p w:rsidR="00000000" w:rsidDel="00000000" w:rsidP="00000000" w:rsidRDefault="00000000" w:rsidRPr="00000000" w14:paraId="0000017E">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4"/>
        <w:rPr/>
      </w:pPr>
      <w:bookmarkStart w:colFirst="0" w:colLast="0" w:name="_3rdcrjn" w:id="11"/>
      <w:bookmarkEnd w:id="11"/>
      <w:r w:rsidDel="00000000" w:rsidR="00000000" w:rsidRPr="00000000">
        <w:rPr>
          <w:rtl w:val="0"/>
        </w:rPr>
        <w:t xml:space="preserve">Coding Standard 5</w:t>
      </w:r>
    </w:p>
    <w:p w:rsidR="00000000" w:rsidDel="00000000" w:rsidP="00000000" w:rsidRDefault="00000000" w:rsidRPr="00000000" w14:paraId="00000180">
      <w:pPr>
        <w:rPr/>
      </w:pPr>
      <w:r w:rsidDel="00000000" w:rsidR="00000000" w:rsidRPr="00000000">
        <w:rPr>
          <w:rtl w:val="0"/>
        </w:rPr>
      </w:r>
    </w:p>
    <w:tbl>
      <w:tblPr>
        <w:tblStyle w:val="Table2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81">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2">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3">
            <w:pPr>
              <w:jc w:val="center"/>
              <w:rPr>
                <w:b w:val="1"/>
                <w:sz w:val="24"/>
                <w:szCs w:val="24"/>
              </w:rPr>
            </w:pPr>
            <w:r w:rsidDel="00000000" w:rsidR="00000000" w:rsidRPr="00000000">
              <w:rPr>
                <w:b w:val="1"/>
                <w:sz w:val="24"/>
                <w:szCs w:val="24"/>
                <w:rtl w:val="0"/>
              </w:rPr>
              <w:t xml:space="preserve">Do not access freed memory</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84">
            <w:pPr>
              <w:jc w:val="center"/>
              <w:rPr>
                <w:b w:val="1"/>
              </w:rPr>
            </w:pPr>
            <w:r w:rsidDel="00000000" w:rsidR="00000000" w:rsidRPr="00000000">
              <w:rPr>
                <w:b w:val="1"/>
                <w:rtl w:val="0"/>
              </w:rPr>
              <w:t xml:space="preserve">Memory Protection</w:t>
            </w:r>
          </w:p>
        </w:tc>
        <w:tc>
          <w:tcPr>
            <w:tcMar>
              <w:top w:w="100.0" w:type="dxa"/>
              <w:left w:w="100.0" w:type="dxa"/>
              <w:bottom w:w="100.0" w:type="dxa"/>
              <w:right w:w="100.0" w:type="dxa"/>
            </w:tcMar>
          </w:tcPr>
          <w:p w:rsidR="00000000" w:rsidDel="00000000" w:rsidP="00000000" w:rsidRDefault="00000000" w:rsidRPr="00000000" w14:paraId="00000185">
            <w:pPr>
              <w:jc w:val="center"/>
              <w:rPr/>
            </w:pPr>
            <w:r w:rsidDel="00000000" w:rsidR="00000000" w:rsidRPr="00000000">
              <w:rPr>
                <w:rtl w:val="0"/>
              </w:rPr>
              <w:t xml:space="preserve">[STD-005-C]</w:t>
            </w:r>
          </w:p>
        </w:tc>
        <w:tc>
          <w:tcPr>
            <w:tcMar>
              <w:top w:w="100.0" w:type="dxa"/>
              <w:left w:w="100.0" w:type="dxa"/>
              <w:bottom w:w="100.0" w:type="dxa"/>
              <w:right w:w="100.0" w:type="dxa"/>
            </w:tcMar>
          </w:tcPr>
          <w:p w:rsidR="00000000" w:rsidDel="00000000" w:rsidP="00000000" w:rsidRDefault="00000000" w:rsidRPr="00000000" w14:paraId="00000186">
            <w:pPr>
              <w:rPr/>
            </w:pPr>
            <w:r w:rsidDel="00000000" w:rsidR="00000000" w:rsidRPr="00000000">
              <w:rPr>
                <w:rFonts w:ascii="Roboto" w:cs="Roboto" w:eastAsia="Roboto" w:hAnsi="Roboto"/>
                <w:color w:val="172b4d"/>
                <w:sz w:val="21"/>
                <w:szCs w:val="21"/>
                <w:highlight w:val="white"/>
                <w:rtl w:val="0"/>
              </w:rPr>
              <w:t xml:space="preserve">Evaluating a pointer—including dereferencing the pointer, using it as an operand of an arithmetic operation, type casting it, and using it as the right-hand side of an assignment—into memory that has been deallocated by a memory management function is </w:t>
            </w:r>
            <w:hyperlink r:id="rId27">
              <w:r w:rsidDel="00000000" w:rsidR="00000000" w:rsidRPr="00000000">
                <w:rPr>
                  <w:rFonts w:ascii="Roboto" w:cs="Roboto" w:eastAsia="Roboto" w:hAnsi="Roboto"/>
                  <w:color w:val="0052cc"/>
                  <w:sz w:val="21"/>
                  <w:szCs w:val="21"/>
                  <w:highlight w:val="white"/>
                  <w:u w:val="single"/>
                  <w:rtl w:val="0"/>
                </w:rPr>
                <w:t xml:space="preserve">undefined behavior</w:t>
              </w:r>
            </w:hyperlink>
            <w:r w:rsidDel="00000000" w:rsidR="00000000" w:rsidRPr="00000000">
              <w:rPr>
                <w:rFonts w:ascii="Roboto" w:cs="Roboto" w:eastAsia="Roboto" w:hAnsi="Roboto"/>
                <w:color w:val="172b4d"/>
                <w:sz w:val="21"/>
                <w:szCs w:val="21"/>
                <w:highlight w:val="white"/>
                <w:rtl w:val="0"/>
              </w:rPr>
              <w:t xml:space="preserve">. Pointers to memory that has been deallocated are called </w:t>
            </w:r>
            <w:r w:rsidDel="00000000" w:rsidR="00000000" w:rsidRPr="00000000">
              <w:rPr>
                <w:rFonts w:ascii="Roboto" w:cs="Roboto" w:eastAsia="Roboto" w:hAnsi="Roboto"/>
                <w:i w:val="1"/>
                <w:color w:val="172b4d"/>
                <w:sz w:val="21"/>
                <w:szCs w:val="21"/>
                <w:highlight w:val="white"/>
                <w:rtl w:val="0"/>
              </w:rPr>
              <w:t xml:space="preserve">dangling pointers</w:t>
            </w:r>
            <w:r w:rsidDel="00000000" w:rsidR="00000000" w:rsidRPr="00000000">
              <w:rPr>
                <w:rFonts w:ascii="Roboto" w:cs="Roboto" w:eastAsia="Roboto" w:hAnsi="Roboto"/>
                <w:color w:val="172b4d"/>
                <w:sz w:val="21"/>
                <w:szCs w:val="21"/>
                <w:highlight w:val="white"/>
                <w:rtl w:val="0"/>
              </w:rPr>
              <w:t xml:space="preserve">. Accessing a dangling pointer can result in exploitable </w:t>
            </w:r>
            <w:hyperlink r:id="rId28">
              <w:r w:rsidDel="00000000" w:rsidR="00000000" w:rsidRPr="00000000">
                <w:rPr>
                  <w:rFonts w:ascii="Roboto" w:cs="Roboto" w:eastAsia="Roboto" w:hAnsi="Roboto"/>
                  <w:color w:val="0052cc"/>
                  <w:sz w:val="21"/>
                  <w:szCs w:val="21"/>
                  <w:highlight w:val="white"/>
                  <w:u w:val="single"/>
                  <w:rtl w:val="0"/>
                </w:rPr>
                <w:t xml:space="preserve">vulnerabilities</w:t>
              </w:r>
            </w:hyperlink>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187">
      <w:pPr>
        <w:rPr>
          <w:b w:val="1"/>
        </w:rPr>
      </w:pPr>
      <w:r w:rsidDel="00000000" w:rsidR="00000000" w:rsidRPr="00000000">
        <w:rPr>
          <w:rtl w:val="0"/>
        </w:rPr>
      </w:r>
    </w:p>
    <w:tbl>
      <w:tblPr>
        <w:tblStyle w:val="Table2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8">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89">
            <w:pPr>
              <w:rPr/>
            </w:pPr>
            <w:r w:rsidDel="00000000" w:rsidR="00000000" w:rsidRPr="00000000">
              <w:rPr>
                <w:rFonts w:ascii="Roboto" w:cs="Roboto" w:eastAsia="Roboto" w:hAnsi="Roboto"/>
                <w:color w:val="172b4d"/>
                <w:sz w:val="21"/>
                <w:szCs w:val="21"/>
                <w:highlight w:val="white"/>
                <w:rtl w:val="0"/>
              </w:rPr>
              <w:t xml:space="preserve">This example from Brian Kernighan and Dennis Ritchie [</w:t>
            </w:r>
            <w:hyperlink r:id="rId29">
              <w:r w:rsidDel="00000000" w:rsidR="00000000" w:rsidRPr="00000000">
                <w:rPr>
                  <w:rFonts w:ascii="Roboto" w:cs="Roboto" w:eastAsia="Roboto" w:hAnsi="Roboto"/>
                  <w:color w:val="0052cc"/>
                  <w:sz w:val="21"/>
                  <w:szCs w:val="21"/>
                  <w:highlight w:val="white"/>
                  <w:u w:val="single"/>
                  <w:rtl w:val="0"/>
                </w:rPr>
                <w:t xml:space="preserve">Kernighan 1988</w:t>
              </w:r>
            </w:hyperlink>
            <w:r w:rsidDel="00000000" w:rsidR="00000000" w:rsidRPr="00000000">
              <w:rPr>
                <w:rFonts w:ascii="Roboto" w:cs="Roboto" w:eastAsia="Roboto" w:hAnsi="Roboto"/>
                <w:color w:val="172b4d"/>
                <w:sz w:val="21"/>
                <w:szCs w:val="21"/>
                <w:highlight w:val="white"/>
                <w:rtl w:val="0"/>
              </w:rPr>
              <w:t xml:space="preserve">] shows both the incorrect and correct techniques for freeing the memory associated with a linked list. In their (intentionally) incorrect example, </w:t>
            </w:r>
            <w:r w:rsidDel="00000000" w:rsidR="00000000" w:rsidRPr="00000000">
              <w:rPr>
                <w:rFonts w:ascii="Roboto Mono" w:cs="Roboto Mono" w:eastAsia="Roboto Mono" w:hAnsi="Roboto Mono"/>
                <w:color w:val="172b4d"/>
                <w:sz w:val="21"/>
                <w:szCs w:val="21"/>
                <w:highlight w:val="white"/>
                <w:rtl w:val="0"/>
              </w:rPr>
              <w:t xml:space="preserve">p</w:t>
            </w:r>
            <w:r w:rsidDel="00000000" w:rsidR="00000000" w:rsidRPr="00000000">
              <w:rPr>
                <w:rFonts w:ascii="Roboto" w:cs="Roboto" w:eastAsia="Roboto" w:hAnsi="Roboto"/>
                <w:color w:val="172b4d"/>
                <w:sz w:val="21"/>
                <w:szCs w:val="21"/>
                <w:highlight w:val="white"/>
                <w:rtl w:val="0"/>
              </w:rPr>
              <w:t xml:space="preserve"> is freed before </w:t>
            </w:r>
            <w:r w:rsidDel="00000000" w:rsidR="00000000" w:rsidRPr="00000000">
              <w:rPr>
                <w:rFonts w:ascii="Roboto Mono" w:cs="Roboto Mono" w:eastAsia="Roboto Mono" w:hAnsi="Roboto Mono"/>
                <w:color w:val="172b4d"/>
                <w:sz w:val="21"/>
                <w:szCs w:val="21"/>
                <w:highlight w:val="white"/>
                <w:rtl w:val="0"/>
              </w:rPr>
              <w:t xml:space="preserve">p-&gt;next</w:t>
            </w:r>
            <w:r w:rsidDel="00000000" w:rsidR="00000000" w:rsidRPr="00000000">
              <w:rPr>
                <w:rFonts w:ascii="Roboto" w:cs="Roboto" w:eastAsia="Roboto" w:hAnsi="Roboto"/>
                <w:color w:val="172b4d"/>
                <w:sz w:val="21"/>
                <w:szCs w:val="21"/>
                <w:highlight w:val="white"/>
                <w:rtl w:val="0"/>
              </w:rPr>
              <w:t xml:space="preserve"> is executed, so that </w:t>
            </w:r>
            <w:r w:rsidDel="00000000" w:rsidR="00000000" w:rsidRPr="00000000">
              <w:rPr>
                <w:rFonts w:ascii="Roboto Mono" w:cs="Roboto Mono" w:eastAsia="Roboto Mono" w:hAnsi="Roboto Mono"/>
                <w:color w:val="172b4d"/>
                <w:sz w:val="21"/>
                <w:szCs w:val="21"/>
                <w:highlight w:val="white"/>
                <w:rtl w:val="0"/>
              </w:rPr>
              <w:t xml:space="preserve">p-&gt;next</w:t>
            </w:r>
            <w:r w:rsidDel="00000000" w:rsidR="00000000" w:rsidRPr="00000000">
              <w:rPr>
                <w:rFonts w:ascii="Roboto" w:cs="Roboto" w:eastAsia="Roboto" w:hAnsi="Roboto"/>
                <w:color w:val="172b4d"/>
                <w:sz w:val="21"/>
                <w:szCs w:val="21"/>
                <w:highlight w:val="white"/>
                <w:rtl w:val="0"/>
              </w:rPr>
              <w:t xml:space="preserve"> reads memory that has already been freed.</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18A">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&lt;stdlib.h&gt;</w:t>
            </w:r>
          </w:p>
          <w:p w:rsidR="00000000" w:rsidDel="00000000" w:rsidP="00000000" w:rsidRDefault="00000000" w:rsidRPr="00000000" w14:paraId="0000018B">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8C">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w:t>
            </w:r>
          </w:p>
          <w:p w:rsidR="00000000" w:rsidDel="00000000" w:rsidP="00000000" w:rsidRDefault="00000000" w:rsidRPr="00000000" w14:paraId="0000018D">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value;</w:t>
            </w:r>
          </w:p>
          <w:p w:rsidR="00000000" w:rsidDel="00000000" w:rsidP="00000000" w:rsidRDefault="00000000" w:rsidRPr="00000000" w14:paraId="0000018E">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*next;</w:t>
            </w:r>
          </w:p>
          <w:p w:rsidR="00000000" w:rsidDel="00000000" w:rsidP="00000000" w:rsidRDefault="00000000" w:rsidRPr="00000000" w14:paraId="0000018F">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0">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91">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free_list(</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*head) {</w:t>
            </w:r>
          </w:p>
          <w:p w:rsidR="00000000" w:rsidDel="00000000" w:rsidP="00000000" w:rsidRDefault="00000000" w:rsidRPr="00000000" w14:paraId="00000192">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for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*p = head; p != NULL; p = p-&gt;next) {</w:t>
            </w:r>
          </w:p>
          <w:p w:rsidR="00000000" w:rsidDel="00000000" w:rsidP="00000000" w:rsidRDefault="00000000" w:rsidRPr="00000000" w14:paraId="00000193">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ff1493"/>
                <w:sz w:val="24"/>
                <w:szCs w:val="24"/>
                <w:rtl w:val="0"/>
              </w:rPr>
              <w:t xml:space="preserve">free</w:t>
            </w:r>
            <w:r w:rsidDel="00000000" w:rsidR="00000000" w:rsidRPr="00000000">
              <w:rPr>
                <w:rFonts w:ascii="Courier New" w:cs="Courier New" w:eastAsia="Courier New" w:hAnsi="Courier New"/>
                <w:sz w:val="24"/>
                <w:szCs w:val="24"/>
                <w:rtl w:val="0"/>
              </w:rPr>
              <w:t xml:space="preserve">(p);</w:t>
            </w:r>
          </w:p>
          <w:p w:rsidR="00000000" w:rsidDel="00000000" w:rsidP="00000000" w:rsidRDefault="00000000" w:rsidRPr="00000000" w14:paraId="00000194">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5">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96">
      <w:pPr>
        <w:rPr>
          <w:b w:val="1"/>
        </w:rPr>
      </w:pPr>
      <w:r w:rsidDel="00000000" w:rsidR="00000000" w:rsidRPr="00000000">
        <w:rPr>
          <w:rtl w:val="0"/>
        </w:rPr>
      </w:r>
    </w:p>
    <w:tbl>
      <w:tblPr>
        <w:tblStyle w:val="Table2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7">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98">
            <w:pPr>
              <w:rPr/>
            </w:pPr>
            <w:r w:rsidDel="00000000" w:rsidR="00000000" w:rsidRPr="00000000">
              <w:rPr>
                <w:rFonts w:ascii="Roboto" w:cs="Roboto" w:eastAsia="Roboto" w:hAnsi="Roboto"/>
                <w:color w:val="172b4d"/>
                <w:sz w:val="21"/>
                <w:szCs w:val="21"/>
                <w:highlight w:val="white"/>
                <w:rtl w:val="0"/>
              </w:rPr>
              <w:t xml:space="preserve">Kernighan and Ritchie correct this error by storing a reference to </w:t>
            </w:r>
            <w:r w:rsidDel="00000000" w:rsidR="00000000" w:rsidRPr="00000000">
              <w:rPr>
                <w:rFonts w:ascii="Roboto Mono" w:cs="Roboto Mono" w:eastAsia="Roboto Mono" w:hAnsi="Roboto Mono"/>
                <w:color w:val="172b4d"/>
                <w:sz w:val="21"/>
                <w:szCs w:val="21"/>
                <w:highlight w:val="white"/>
                <w:rtl w:val="0"/>
              </w:rPr>
              <w:t xml:space="preserve">p-&gt;next</w:t>
            </w:r>
            <w:r w:rsidDel="00000000" w:rsidR="00000000" w:rsidRPr="00000000">
              <w:rPr>
                <w:rFonts w:ascii="Roboto" w:cs="Roboto" w:eastAsia="Roboto" w:hAnsi="Roboto"/>
                <w:color w:val="172b4d"/>
                <w:sz w:val="21"/>
                <w:szCs w:val="21"/>
                <w:highlight w:val="white"/>
                <w:rtl w:val="0"/>
              </w:rPr>
              <w:t xml:space="preserve">  in </w:t>
            </w:r>
            <w:r w:rsidDel="00000000" w:rsidR="00000000" w:rsidRPr="00000000">
              <w:rPr>
                <w:rFonts w:ascii="Roboto Mono" w:cs="Roboto Mono" w:eastAsia="Roboto Mono" w:hAnsi="Roboto Mono"/>
                <w:color w:val="172b4d"/>
                <w:sz w:val="21"/>
                <w:szCs w:val="21"/>
                <w:highlight w:val="white"/>
                <w:rtl w:val="0"/>
              </w:rPr>
              <w:t xml:space="preserve">q</w:t>
            </w:r>
            <w:r w:rsidDel="00000000" w:rsidR="00000000" w:rsidRPr="00000000">
              <w:rPr>
                <w:rFonts w:ascii="Roboto" w:cs="Roboto" w:eastAsia="Roboto" w:hAnsi="Roboto"/>
                <w:color w:val="172b4d"/>
                <w:sz w:val="21"/>
                <w:szCs w:val="21"/>
                <w:highlight w:val="white"/>
                <w:rtl w:val="0"/>
              </w:rPr>
              <w:t xml:space="preserve"> before freeing </w:t>
            </w:r>
            <w:r w:rsidDel="00000000" w:rsidR="00000000" w:rsidRPr="00000000">
              <w:rPr>
                <w:rFonts w:ascii="Roboto Mono" w:cs="Roboto Mono" w:eastAsia="Roboto Mono" w:hAnsi="Roboto Mono"/>
                <w:color w:val="172b4d"/>
                <w:sz w:val="21"/>
                <w:szCs w:val="21"/>
                <w:highlight w:val="white"/>
                <w:rtl w:val="0"/>
              </w:rPr>
              <w:t xml:space="preserve">p</w:t>
            </w:r>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199">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&lt;stdlib.h&gt;</w:t>
            </w:r>
          </w:p>
          <w:p w:rsidR="00000000" w:rsidDel="00000000" w:rsidP="00000000" w:rsidRDefault="00000000" w:rsidRPr="00000000" w14:paraId="0000019A">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9B">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w:t>
            </w:r>
          </w:p>
          <w:p w:rsidR="00000000" w:rsidDel="00000000" w:rsidP="00000000" w:rsidRDefault="00000000" w:rsidRPr="00000000" w14:paraId="0000019C">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value;</w:t>
            </w:r>
          </w:p>
          <w:p w:rsidR="00000000" w:rsidDel="00000000" w:rsidP="00000000" w:rsidRDefault="00000000" w:rsidRPr="00000000" w14:paraId="0000019D">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*next;</w:t>
            </w:r>
          </w:p>
          <w:p w:rsidR="00000000" w:rsidDel="00000000" w:rsidP="00000000" w:rsidRDefault="00000000" w:rsidRPr="00000000" w14:paraId="0000019E">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F">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A0">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free_list(</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*head) {</w:t>
            </w:r>
          </w:p>
          <w:p w:rsidR="00000000" w:rsidDel="00000000" w:rsidP="00000000" w:rsidRDefault="00000000" w:rsidRPr="00000000" w14:paraId="000001A1">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*q;</w:t>
            </w:r>
          </w:p>
          <w:p w:rsidR="00000000" w:rsidDel="00000000" w:rsidP="00000000" w:rsidRDefault="00000000" w:rsidRPr="00000000" w14:paraId="000001A2">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for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node *p = head; p != NULL; p = q) {</w:t>
            </w:r>
          </w:p>
          <w:p w:rsidR="00000000" w:rsidDel="00000000" w:rsidP="00000000" w:rsidRDefault="00000000" w:rsidRPr="00000000" w14:paraId="000001A3">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q = p-&gt;next;</w:t>
            </w:r>
          </w:p>
          <w:p w:rsidR="00000000" w:rsidDel="00000000" w:rsidP="00000000" w:rsidRDefault="00000000" w:rsidRPr="00000000" w14:paraId="000001A4">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ff1493"/>
                <w:sz w:val="24"/>
                <w:szCs w:val="24"/>
                <w:rtl w:val="0"/>
              </w:rPr>
              <w:t xml:space="preserve">free</w:t>
            </w:r>
            <w:r w:rsidDel="00000000" w:rsidR="00000000" w:rsidRPr="00000000">
              <w:rPr>
                <w:rFonts w:ascii="Courier New" w:cs="Courier New" w:eastAsia="Courier New" w:hAnsi="Courier New"/>
                <w:sz w:val="24"/>
                <w:szCs w:val="24"/>
                <w:rtl w:val="0"/>
              </w:rPr>
              <w:t xml:space="preserve">(p);</w:t>
            </w:r>
          </w:p>
          <w:p w:rsidR="00000000" w:rsidDel="00000000" w:rsidP="00000000" w:rsidRDefault="00000000" w:rsidRPr="00000000" w14:paraId="000001A5">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6">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Note: Stop here for the milestone. Complete this section for Project One in Module Six.</w:t>
      </w:r>
    </w:p>
    <w:tbl>
      <w:tblPr>
        <w:tblStyle w:val="Table2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Utilizing defense in depth incorporates sanitizing memory allocation correctly. It is vital to ensure this is properly done to prevent vulnerabilities.</w:t>
            </w:r>
          </w:p>
        </w:tc>
      </w:tr>
    </w:tbl>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Threat Level</w:t>
      </w:r>
    </w:p>
    <w:tbl>
      <w:tblPr>
        <w:tblStyle w:val="Table3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AC">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AD">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AE">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AF">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B0">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B1">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B2">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B3">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B4">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1B5">
            <w:pPr>
              <w:jc w:val="center"/>
              <w:rPr/>
            </w:pPr>
            <w:r w:rsidDel="00000000" w:rsidR="00000000" w:rsidRPr="00000000">
              <w:rPr>
                <w:rtl w:val="0"/>
              </w:rPr>
              <w:t xml:space="preserve">L1</w:t>
            </w:r>
          </w:p>
        </w:tc>
      </w:tr>
    </w:tbl>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Automation</w:t>
      </w:r>
    </w:p>
    <w:tbl>
      <w:tblPr>
        <w:tblStyle w:val="Table3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B8">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B9">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BA">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BB">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1BC">
            <w:pPr>
              <w:jc w:val="center"/>
              <w:rPr/>
            </w:pPr>
            <w:r w:rsidDel="00000000" w:rsidR="00000000" w:rsidRPr="00000000">
              <w:rPr>
                <w:rtl w:val="0"/>
              </w:rPr>
              <w:t xml:space="preserve">Astree</w:t>
            </w:r>
          </w:p>
        </w:tc>
        <w:tc>
          <w:tcPr>
            <w:shd w:fill="auto" w:val="clear"/>
          </w:tcPr>
          <w:p w:rsidR="00000000" w:rsidDel="00000000" w:rsidP="00000000" w:rsidRDefault="00000000" w:rsidRPr="00000000" w14:paraId="000001BD">
            <w:pPr>
              <w:jc w:val="center"/>
              <w:rPr/>
            </w:pPr>
            <w:r w:rsidDel="00000000" w:rsidR="00000000" w:rsidRPr="00000000">
              <w:rPr>
                <w:rtl w:val="0"/>
              </w:rPr>
              <w:t xml:space="preserve">23.04</w:t>
            </w:r>
          </w:p>
        </w:tc>
        <w:tc>
          <w:tcPr>
            <w:shd w:fill="auto" w:val="clear"/>
          </w:tcPr>
          <w:p w:rsidR="00000000" w:rsidDel="00000000" w:rsidP="00000000" w:rsidRDefault="00000000" w:rsidRPr="00000000" w14:paraId="000001BE">
            <w:pPr>
              <w:jc w:val="center"/>
              <w:rPr/>
            </w:pPr>
            <w:r w:rsidDel="00000000" w:rsidR="00000000" w:rsidRPr="00000000">
              <w:rPr>
                <w:rtl w:val="0"/>
              </w:rPr>
              <w:t xml:space="preserve">dangling_pointer_user</w:t>
            </w:r>
          </w:p>
        </w:tc>
        <w:tc>
          <w:tcPr>
            <w:shd w:fill="auto" w:val="clear"/>
          </w:tcPr>
          <w:p w:rsidR="00000000" w:rsidDel="00000000" w:rsidP="00000000" w:rsidRDefault="00000000" w:rsidRPr="00000000" w14:paraId="000001BF">
            <w:pPr>
              <w:jc w:val="center"/>
              <w:rPr/>
            </w:pPr>
            <w:r w:rsidDel="00000000" w:rsidR="00000000" w:rsidRPr="00000000">
              <w:rPr>
                <w:rtl w:val="0"/>
              </w:rPr>
              <w:t xml:space="preserve">Supported</w:t>
            </w:r>
          </w:p>
          <w:p w:rsidR="00000000" w:rsidDel="00000000" w:rsidP="00000000" w:rsidRDefault="00000000" w:rsidRPr="00000000" w14:paraId="000001C0">
            <w:pPr>
              <w:jc w:val="center"/>
              <w:rPr/>
            </w:pPr>
            <w:r w:rsidDel="00000000" w:rsidR="00000000" w:rsidRPr="00000000">
              <w:rPr>
                <w:rtl w:val="0"/>
              </w:rPr>
              <w:t xml:space="preserve">Astrée reports all accesses to freed allocated memory.</w:t>
            </w:r>
          </w:p>
        </w:tc>
      </w:tr>
      <w:tr>
        <w:trPr>
          <w:cantSplit w:val="0"/>
          <w:trHeight w:val="460" w:hRule="atLeast"/>
          <w:tblHeader w:val="0"/>
        </w:trPr>
        <w:tc>
          <w:tcPr>
            <w:shd w:fill="auto" w:val="clear"/>
          </w:tcPr>
          <w:p w:rsidR="00000000" w:rsidDel="00000000" w:rsidP="00000000" w:rsidRDefault="00000000" w:rsidRPr="00000000" w14:paraId="000001C1">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1C2">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1C3">
            <w:pPr>
              <w:jc w:val="center"/>
              <w:rPr>
                <w:u w:val="single"/>
              </w:rPr>
            </w:pPr>
            <w:r w:rsidDel="00000000" w:rsidR="00000000" w:rsidRPr="00000000">
              <w:rPr>
                <w:rtl w:val="0"/>
              </w:rPr>
              <w:t xml:space="preserve">CertC-MEM30</w:t>
            </w:r>
            <w:r w:rsidDel="00000000" w:rsidR="00000000" w:rsidRPr="00000000">
              <w:rPr>
                <w:rtl w:val="0"/>
              </w:rPr>
            </w:r>
          </w:p>
        </w:tc>
        <w:tc>
          <w:tcPr>
            <w:shd w:fill="auto" w:val="clear"/>
          </w:tcPr>
          <w:p w:rsidR="00000000" w:rsidDel="00000000" w:rsidP="00000000" w:rsidRDefault="00000000" w:rsidRPr="00000000" w14:paraId="000001C4">
            <w:pPr>
              <w:jc w:val="center"/>
              <w:rPr/>
            </w:pPr>
            <w:r w:rsidDel="00000000" w:rsidR="00000000" w:rsidRPr="00000000">
              <w:rPr>
                <w:rtl w:val="0"/>
              </w:rPr>
              <w:t xml:space="preserve">Detects memory accesses after its deallocation and double memory deallocations.</w:t>
            </w:r>
          </w:p>
        </w:tc>
      </w:tr>
      <w:tr>
        <w:trPr>
          <w:cantSplit w:val="0"/>
          <w:trHeight w:val="460" w:hRule="atLeast"/>
          <w:tblHeader w:val="0"/>
        </w:trPr>
        <w:tc>
          <w:tcPr>
            <w:shd w:fill="auto" w:val="clear"/>
          </w:tcPr>
          <w:p w:rsidR="00000000" w:rsidDel="00000000" w:rsidP="00000000" w:rsidRDefault="00000000" w:rsidRPr="00000000" w14:paraId="000001C5">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1C6">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1C7">
            <w:pPr>
              <w:jc w:val="center"/>
              <w:rPr>
                <w:u w:val="single"/>
              </w:rPr>
            </w:pPr>
            <w:r w:rsidDel="00000000" w:rsidR="00000000" w:rsidRPr="00000000">
              <w:rPr>
                <w:rtl w:val="0"/>
              </w:rPr>
              <w:t xml:space="preserve">ALLOC.UAF</w:t>
            </w:r>
            <w:r w:rsidDel="00000000" w:rsidR="00000000" w:rsidRPr="00000000">
              <w:rPr>
                <w:rtl w:val="0"/>
              </w:rPr>
            </w:r>
          </w:p>
        </w:tc>
        <w:tc>
          <w:tcPr>
            <w:shd w:fill="auto" w:val="clear"/>
          </w:tcPr>
          <w:p w:rsidR="00000000" w:rsidDel="00000000" w:rsidP="00000000" w:rsidRDefault="00000000" w:rsidRPr="00000000" w14:paraId="000001C8">
            <w:pPr>
              <w:jc w:val="center"/>
              <w:rPr/>
            </w:pPr>
            <w:r w:rsidDel="00000000" w:rsidR="00000000" w:rsidRPr="00000000">
              <w:rPr>
                <w:rtl w:val="0"/>
              </w:rPr>
              <w:t xml:space="preserve">Use after free</w:t>
            </w:r>
          </w:p>
        </w:tc>
      </w:tr>
      <w:tr>
        <w:trPr>
          <w:cantSplit w:val="0"/>
          <w:trHeight w:val="460" w:hRule="atLeast"/>
          <w:tblHeader w:val="0"/>
        </w:trPr>
        <w:tc>
          <w:tcPr>
            <w:shd w:fill="auto" w:val="clear"/>
          </w:tcPr>
          <w:p w:rsidR="00000000" w:rsidDel="00000000" w:rsidP="00000000" w:rsidRDefault="00000000" w:rsidRPr="00000000" w14:paraId="000001C9">
            <w:pPr>
              <w:jc w:val="center"/>
              <w:rPr/>
            </w:pPr>
            <w:r w:rsidDel="00000000" w:rsidR="00000000" w:rsidRPr="00000000">
              <w:rPr>
                <w:rtl w:val="0"/>
              </w:rPr>
              <w:t xml:space="preserve">Compass/ROSE</w:t>
            </w:r>
          </w:p>
        </w:tc>
        <w:tc>
          <w:tcPr>
            <w:shd w:fill="auto" w:val="clear"/>
          </w:tcPr>
          <w:p w:rsidR="00000000" w:rsidDel="00000000" w:rsidP="00000000" w:rsidRDefault="00000000" w:rsidRPr="00000000" w14:paraId="000001CA">
            <w:pPr>
              <w:jc w:val="center"/>
              <w:rPr/>
            </w:pPr>
            <w:r w:rsidDel="00000000" w:rsidR="00000000" w:rsidRPr="00000000">
              <w:rPr>
                <w:rtl w:val="0"/>
              </w:rPr>
              <w:t xml:space="preserve">NA</w:t>
            </w:r>
          </w:p>
        </w:tc>
        <w:tc>
          <w:tcPr>
            <w:shd w:fill="auto" w:val="clear"/>
          </w:tcPr>
          <w:p w:rsidR="00000000" w:rsidDel="00000000" w:rsidP="00000000" w:rsidRDefault="00000000" w:rsidRPr="00000000" w14:paraId="000001CB">
            <w:pPr>
              <w:jc w:val="center"/>
              <w:rPr>
                <w:u w:val="single"/>
              </w:rPr>
            </w:pPr>
            <w:r w:rsidDel="00000000" w:rsidR="00000000" w:rsidRPr="00000000">
              <w:rPr>
                <w:u w:val="single"/>
                <w:rtl w:val="0"/>
              </w:rPr>
              <w:t xml:space="preserve">NA</w:t>
            </w:r>
          </w:p>
        </w:tc>
        <w:tc>
          <w:tcPr>
            <w:shd w:fill="auto" w:val="clear"/>
          </w:tcPr>
          <w:p w:rsidR="00000000" w:rsidDel="00000000" w:rsidP="00000000" w:rsidRDefault="00000000" w:rsidRPr="00000000" w14:paraId="000001CC">
            <w:pPr>
              <w:jc w:val="center"/>
              <w:rPr/>
            </w:pPr>
            <w:r w:rsidDel="00000000" w:rsidR="00000000" w:rsidRPr="00000000">
              <w:rPr>
                <w:rtl w:val="0"/>
              </w:rPr>
              <w:t xml:space="preserve">NA</w:t>
            </w:r>
          </w:p>
        </w:tc>
      </w:tr>
    </w:tbl>
    <w:p w:rsidR="00000000" w:rsidDel="00000000" w:rsidP="00000000" w:rsidRDefault="00000000" w:rsidRPr="00000000" w14:paraId="000001CD">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4"/>
        <w:rPr/>
      </w:pPr>
      <w:bookmarkStart w:colFirst="0" w:colLast="0" w:name="_26in1rg" w:id="12"/>
      <w:bookmarkEnd w:id="12"/>
      <w:r w:rsidDel="00000000" w:rsidR="00000000" w:rsidRPr="00000000">
        <w:rPr>
          <w:rtl w:val="0"/>
        </w:rPr>
        <w:t xml:space="preserve">Coding Standard 6</w:t>
      </w:r>
    </w:p>
    <w:p w:rsidR="00000000" w:rsidDel="00000000" w:rsidP="00000000" w:rsidRDefault="00000000" w:rsidRPr="00000000" w14:paraId="000001CF">
      <w:pPr>
        <w:rPr/>
      </w:pPr>
      <w:r w:rsidDel="00000000" w:rsidR="00000000" w:rsidRPr="00000000">
        <w:rPr>
          <w:rtl w:val="0"/>
        </w:rPr>
      </w:r>
    </w:p>
    <w:tbl>
      <w:tblPr>
        <w:tblStyle w:val="Table3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D0">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D1">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D2">
            <w:pPr>
              <w:jc w:val="center"/>
              <w:rPr>
                <w:b w:val="1"/>
                <w:sz w:val="24"/>
                <w:szCs w:val="24"/>
              </w:rPr>
            </w:pPr>
            <w:r w:rsidDel="00000000" w:rsidR="00000000" w:rsidRPr="00000000">
              <w:rPr>
                <w:b w:val="1"/>
                <w:sz w:val="24"/>
                <w:szCs w:val="24"/>
                <w:rtl w:val="0"/>
              </w:rPr>
              <w:t xml:space="preserve">Use a static assertion to test the value of a constant expression</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D3">
            <w:pPr>
              <w:jc w:val="center"/>
              <w:rPr>
                <w:b w:val="1"/>
              </w:rPr>
            </w:pPr>
            <w:r w:rsidDel="00000000" w:rsidR="00000000" w:rsidRPr="00000000">
              <w:rPr>
                <w:b w:val="1"/>
                <w:rtl w:val="0"/>
              </w:rPr>
              <w:t xml:space="preserve">Assertions</w:t>
            </w:r>
          </w:p>
        </w:tc>
        <w:tc>
          <w:tcPr>
            <w:tcMar>
              <w:top w:w="100.0" w:type="dxa"/>
              <w:left w:w="100.0" w:type="dxa"/>
              <w:bottom w:w="100.0" w:type="dxa"/>
              <w:right w:w="100.0" w:type="dxa"/>
            </w:tcMar>
          </w:tcPr>
          <w:p w:rsidR="00000000" w:rsidDel="00000000" w:rsidP="00000000" w:rsidRDefault="00000000" w:rsidRPr="00000000" w14:paraId="000001D4">
            <w:pPr>
              <w:jc w:val="center"/>
              <w:rPr/>
            </w:pPr>
            <w:r w:rsidDel="00000000" w:rsidR="00000000" w:rsidRPr="00000000">
              <w:rPr>
                <w:rtl w:val="0"/>
              </w:rPr>
              <w:t xml:space="preserve">[STD-006-C]</w:t>
            </w:r>
          </w:p>
        </w:tc>
        <w:tc>
          <w:tcPr>
            <w:tcMar>
              <w:top w:w="100.0" w:type="dxa"/>
              <w:left w:w="100.0" w:type="dxa"/>
              <w:bottom w:w="100.0" w:type="dxa"/>
              <w:right w:w="100.0" w:type="dxa"/>
            </w:tcMar>
          </w:tcPr>
          <w:p w:rsidR="00000000" w:rsidDel="00000000" w:rsidP="00000000" w:rsidRDefault="00000000" w:rsidRPr="00000000" w14:paraId="000001D5">
            <w:pPr>
              <w:rPr/>
            </w:pPr>
            <w:r w:rsidDel="00000000" w:rsidR="00000000" w:rsidRPr="00000000">
              <w:rPr>
                <w:rFonts w:ascii="Roboto" w:cs="Roboto" w:eastAsia="Roboto" w:hAnsi="Roboto"/>
                <w:color w:val="172b4d"/>
                <w:sz w:val="21"/>
                <w:szCs w:val="21"/>
                <w:highlight w:val="white"/>
                <w:rtl w:val="0"/>
              </w:rPr>
              <w:t xml:space="preserve">Assertions are a valuable diagnostic tool for finding and eliminating software defects that may result in </w:t>
            </w:r>
            <w:hyperlink r:id="rId30">
              <w:r w:rsidDel="00000000" w:rsidR="00000000" w:rsidRPr="00000000">
                <w:rPr>
                  <w:rFonts w:ascii="Roboto" w:cs="Roboto" w:eastAsia="Roboto" w:hAnsi="Roboto"/>
                  <w:color w:val="0052cc"/>
                  <w:sz w:val="21"/>
                  <w:szCs w:val="21"/>
                  <w:highlight w:val="white"/>
                  <w:u w:val="single"/>
                  <w:rtl w:val="0"/>
                </w:rPr>
                <w:t xml:space="preserve">vulnerabilities</w:t>
              </w:r>
            </w:hyperlink>
            <w:r w:rsidDel="00000000" w:rsidR="00000000" w:rsidRPr="00000000">
              <w:rPr>
                <w:rFonts w:ascii="Roboto" w:cs="Roboto" w:eastAsia="Roboto" w:hAnsi="Roboto"/>
                <w:color w:val="172b4d"/>
                <w:sz w:val="21"/>
                <w:szCs w:val="21"/>
                <w:highlight w:val="white"/>
                <w:rtl w:val="0"/>
              </w:rPr>
              <w:t xml:space="preserve"> (see </w:t>
            </w:r>
            <w:hyperlink r:id="rId31">
              <w:r w:rsidDel="00000000" w:rsidR="00000000" w:rsidRPr="00000000">
                <w:rPr>
                  <w:rFonts w:ascii="Roboto" w:cs="Roboto" w:eastAsia="Roboto" w:hAnsi="Roboto"/>
                  <w:color w:val="0052cc"/>
                  <w:sz w:val="21"/>
                  <w:szCs w:val="21"/>
                  <w:highlight w:val="white"/>
                  <w:u w:val="single"/>
                  <w:rtl w:val="0"/>
                </w:rPr>
                <w:t xml:space="preserve">MSC11-C. Incorporate diagnostic tests using assertions</w:t>
              </w:r>
            </w:hyperlink>
            <w:r w:rsidDel="00000000" w:rsidR="00000000" w:rsidRPr="00000000">
              <w:rPr>
                <w:rFonts w:ascii="Roboto" w:cs="Roboto" w:eastAsia="Roboto" w:hAnsi="Roboto"/>
                <w:color w:val="172b4d"/>
                <w:sz w:val="21"/>
                <w:szCs w:val="21"/>
                <w:highlight w:val="white"/>
                <w:rtl w:val="0"/>
              </w:rPr>
              <w:t xml:space="preserve">). The runtime </w:t>
            </w:r>
            <w:r w:rsidDel="00000000" w:rsidR="00000000" w:rsidRPr="00000000">
              <w:rPr>
                <w:rFonts w:ascii="Roboto Mono" w:cs="Roboto Mono" w:eastAsia="Roboto Mono" w:hAnsi="Roboto Mono"/>
                <w:color w:val="172b4d"/>
                <w:sz w:val="21"/>
                <w:szCs w:val="21"/>
                <w:highlight w:val="white"/>
                <w:rtl w:val="0"/>
              </w:rPr>
              <w:t xml:space="preserve">assert()</w:t>
            </w:r>
            <w:r w:rsidDel="00000000" w:rsidR="00000000" w:rsidRPr="00000000">
              <w:rPr>
                <w:rFonts w:ascii="Roboto" w:cs="Roboto" w:eastAsia="Roboto" w:hAnsi="Roboto"/>
                <w:color w:val="172b4d"/>
                <w:sz w:val="21"/>
                <w:szCs w:val="21"/>
                <w:highlight w:val="white"/>
                <w:rtl w:val="0"/>
              </w:rPr>
              <w:t xml:space="preserve"> macro has some limitations, however, in that it incurs a runtime overhead and because it calls </w:t>
            </w:r>
            <w:r w:rsidDel="00000000" w:rsidR="00000000" w:rsidRPr="00000000">
              <w:rPr>
                <w:rFonts w:ascii="Roboto Mono" w:cs="Roboto Mono" w:eastAsia="Roboto Mono" w:hAnsi="Roboto Mono"/>
                <w:color w:val="172b4d"/>
                <w:sz w:val="21"/>
                <w:szCs w:val="21"/>
                <w:highlight w:val="white"/>
                <w:rtl w:val="0"/>
              </w:rPr>
              <w:t xml:space="preserve">abort()</w:t>
            </w:r>
            <w:r w:rsidDel="00000000" w:rsidR="00000000" w:rsidRPr="00000000">
              <w:rPr>
                <w:rFonts w:ascii="Roboto" w:cs="Roboto" w:eastAsia="Roboto" w:hAnsi="Roboto"/>
                <w:color w:val="172b4d"/>
                <w:sz w:val="21"/>
                <w:szCs w:val="21"/>
                <w:highlight w:val="white"/>
                <w:rtl w:val="0"/>
              </w:rPr>
              <w:t xml:space="preserve">. Consequently, the runtime </w:t>
            </w:r>
            <w:r w:rsidDel="00000000" w:rsidR="00000000" w:rsidRPr="00000000">
              <w:rPr>
                <w:rFonts w:ascii="Roboto Mono" w:cs="Roboto Mono" w:eastAsia="Roboto Mono" w:hAnsi="Roboto Mono"/>
                <w:color w:val="172b4d"/>
                <w:sz w:val="21"/>
                <w:szCs w:val="21"/>
                <w:highlight w:val="white"/>
                <w:rtl w:val="0"/>
              </w:rPr>
              <w:t xml:space="preserve">assert()</w:t>
            </w:r>
            <w:r w:rsidDel="00000000" w:rsidR="00000000" w:rsidRPr="00000000">
              <w:rPr>
                <w:rFonts w:ascii="Roboto" w:cs="Roboto" w:eastAsia="Roboto" w:hAnsi="Roboto"/>
                <w:color w:val="172b4d"/>
                <w:sz w:val="21"/>
                <w:szCs w:val="21"/>
                <w:highlight w:val="white"/>
                <w:rtl w:val="0"/>
              </w:rPr>
              <w:t xml:space="preserve"> macro is useful only for identifying incorrect assumptions and not for runtime error checking. As a result, runtime assertions are generally unsuitable for server programs or embedded systems.</w:t>
            </w:r>
            <w:r w:rsidDel="00000000" w:rsidR="00000000" w:rsidRPr="00000000">
              <w:rPr>
                <w:rtl w:val="0"/>
              </w:rPr>
            </w:r>
          </w:p>
        </w:tc>
      </w:tr>
    </w:tbl>
    <w:p w:rsidR="00000000" w:rsidDel="00000000" w:rsidP="00000000" w:rsidRDefault="00000000" w:rsidRPr="00000000" w14:paraId="000001D6">
      <w:pPr>
        <w:rPr>
          <w:b w:val="1"/>
        </w:rPr>
      </w:pPr>
      <w:r w:rsidDel="00000000" w:rsidR="00000000" w:rsidRPr="00000000">
        <w:rPr>
          <w:rtl w:val="0"/>
        </w:rPr>
      </w:r>
    </w:p>
    <w:tbl>
      <w:tblPr>
        <w:tblStyle w:val="Table3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7">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D8">
            <w:pPr>
              <w:rPr/>
            </w:pPr>
            <w:r w:rsidDel="00000000" w:rsidR="00000000" w:rsidRPr="00000000">
              <w:rPr>
                <w:rFonts w:ascii="Roboto" w:cs="Roboto" w:eastAsia="Roboto" w:hAnsi="Roboto"/>
                <w:color w:val="172b4d"/>
                <w:sz w:val="21"/>
                <w:szCs w:val="21"/>
                <w:highlight w:val="white"/>
                <w:rtl w:val="0"/>
              </w:rPr>
              <w:t xml:space="preserve">This noncompliant code uses the </w:t>
            </w:r>
            <w:r w:rsidDel="00000000" w:rsidR="00000000" w:rsidRPr="00000000">
              <w:rPr>
                <w:rFonts w:ascii="Roboto Mono" w:cs="Roboto Mono" w:eastAsia="Roboto Mono" w:hAnsi="Roboto Mono"/>
                <w:color w:val="172b4d"/>
                <w:sz w:val="21"/>
                <w:szCs w:val="21"/>
                <w:highlight w:val="white"/>
                <w:rtl w:val="0"/>
              </w:rPr>
              <w:t xml:space="preserve">assert()</w:t>
            </w:r>
            <w:r w:rsidDel="00000000" w:rsidR="00000000" w:rsidRPr="00000000">
              <w:rPr>
                <w:rFonts w:ascii="Roboto" w:cs="Roboto" w:eastAsia="Roboto" w:hAnsi="Roboto"/>
                <w:color w:val="172b4d"/>
                <w:sz w:val="21"/>
                <w:szCs w:val="21"/>
                <w:highlight w:val="white"/>
                <w:rtl w:val="0"/>
              </w:rPr>
              <w:t xml:space="preserve"> macro to assert a property concerning a memory-mapped structure that is essential for the code to behave correctly:</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1D9">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&lt;assert.h&gt;</w:t>
            </w:r>
          </w:p>
          <w:p w:rsidR="00000000" w:rsidDel="00000000" w:rsidP="00000000" w:rsidRDefault="00000000" w:rsidRPr="00000000" w14:paraId="000001DA">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DB">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timer {</w:t>
            </w:r>
          </w:p>
          <w:p w:rsidR="00000000" w:rsidDel="00000000" w:rsidP="00000000" w:rsidRDefault="00000000" w:rsidRPr="00000000" w14:paraId="000001DC">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MODE;</w:t>
            </w:r>
          </w:p>
          <w:p w:rsidR="00000000" w:rsidDel="00000000" w:rsidP="00000000" w:rsidRDefault="00000000" w:rsidRPr="00000000" w14:paraId="000001DD">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DATA;</w:t>
            </w:r>
          </w:p>
          <w:p w:rsidR="00000000" w:rsidDel="00000000" w:rsidP="00000000" w:rsidRDefault="00000000" w:rsidRPr="00000000" w14:paraId="000001DE">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COUNT;</w:t>
            </w:r>
          </w:p>
          <w:p w:rsidR="00000000" w:rsidDel="00000000" w:rsidP="00000000" w:rsidRDefault="00000000" w:rsidRPr="00000000" w14:paraId="000001DF">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0">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E1">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func(</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2">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ff1493"/>
                <w:sz w:val="24"/>
                <w:szCs w:val="24"/>
                <w:rtl w:val="0"/>
              </w:rPr>
              <w:t xml:space="preserve">assert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timer) == </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3">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E4">
      <w:pPr>
        <w:rPr>
          <w:b w:val="1"/>
        </w:rPr>
      </w:pPr>
      <w:r w:rsidDel="00000000" w:rsidR="00000000" w:rsidRPr="00000000">
        <w:rPr>
          <w:rtl w:val="0"/>
        </w:rPr>
      </w:r>
    </w:p>
    <w:tbl>
      <w:tblPr>
        <w:tblStyle w:val="Table3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5">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E6">
            <w:pPr>
              <w:rPr/>
            </w:pPr>
            <w:r w:rsidDel="00000000" w:rsidR="00000000" w:rsidRPr="00000000">
              <w:rPr>
                <w:rFonts w:ascii="Roboto" w:cs="Roboto" w:eastAsia="Roboto" w:hAnsi="Roboto"/>
                <w:color w:val="172b4d"/>
                <w:sz w:val="21"/>
                <w:szCs w:val="21"/>
                <w:highlight w:val="white"/>
                <w:rtl w:val="0"/>
              </w:rPr>
              <w:t xml:space="preserve">For assertions involving only constant expressions, a preprocessor conditional statement may be used, as in this compliant solution:</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1E7">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timer {</w:t>
            </w:r>
          </w:p>
          <w:p w:rsidR="00000000" w:rsidDel="00000000" w:rsidP="00000000" w:rsidRDefault="00000000" w:rsidRPr="00000000" w14:paraId="000001E8">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MODE;</w:t>
            </w:r>
          </w:p>
          <w:p w:rsidR="00000000" w:rsidDel="00000000" w:rsidP="00000000" w:rsidRDefault="00000000" w:rsidRPr="00000000" w14:paraId="000001E9">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DATA;</w:t>
            </w:r>
          </w:p>
          <w:p w:rsidR="00000000" w:rsidDel="00000000" w:rsidP="00000000" w:rsidRDefault="00000000" w:rsidRPr="00000000" w14:paraId="000001EA">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COUNT;</w:t>
            </w:r>
          </w:p>
          <w:p w:rsidR="00000000" w:rsidDel="00000000" w:rsidP="00000000" w:rsidRDefault="00000000" w:rsidRPr="00000000" w14:paraId="000001EB">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C">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ED">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#if (sizeof(struct timer) != (sizeof(unsigned char) + sizeof(unsigned int) + sizeof(unsigned int)))</w:t>
            </w:r>
          </w:p>
          <w:p w:rsidR="00000000" w:rsidDel="00000000" w:rsidP="00000000" w:rsidRDefault="00000000" w:rsidRPr="00000000" w14:paraId="000001EE">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#error "Structure must not have any padding"</w:t>
            </w:r>
          </w:p>
          <w:p w:rsidR="00000000" w:rsidDel="00000000" w:rsidP="00000000" w:rsidRDefault="00000000" w:rsidRPr="00000000" w14:paraId="000001EF">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#endif</w:t>
            </w:r>
          </w:p>
        </w:tc>
      </w:tr>
    </w:tbl>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Note: Stop here for the milestone. Complete this section for Project One in Module Six.</w:t>
      </w:r>
    </w:p>
    <w:tbl>
      <w:tblPr>
        <w:tblStyle w:val="Table3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Adopt a secure coding standard. In this case, implementing testing through assertions can help to give you 100% test coverage over your code base.</w:t>
            </w:r>
          </w:p>
        </w:tc>
      </w:tr>
    </w:tbl>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Threat Level</w:t>
      </w:r>
    </w:p>
    <w:tbl>
      <w:tblPr>
        <w:tblStyle w:val="Table3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F5">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F6">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F7">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F8">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F9">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P1</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Automation</w:t>
      </w:r>
    </w:p>
    <w:tbl>
      <w:tblPr>
        <w:tblStyle w:val="Table3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01">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02">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03">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04">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5">
            <w:pPr>
              <w:jc w:val="center"/>
              <w:rPr>
                <w:rFonts w:ascii="Roboto" w:cs="Roboto" w:eastAsia="Roboto" w:hAnsi="Roboto"/>
                <w:color w:val="172b4d"/>
                <w:sz w:val="21"/>
                <w:szCs w:val="21"/>
              </w:rPr>
            </w:pPr>
            <w:hyperlink r:id="rId32">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7.4p0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7">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LANG.FUNCS.ASSERTS</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Not enough assertions</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u w:val="single"/>
              </w:rPr>
            </w:pPr>
            <w:hyperlink r:id="rId33">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2017.07</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ASSERT_SIDE_EFFECT</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Can detect the specific instance where assertion contains an operation/function call that may have a side effect</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D">
            <w:pPr>
              <w:jc w:val="center"/>
              <w:rPr>
                <w:rFonts w:ascii="Roboto" w:cs="Roboto" w:eastAsia="Roboto" w:hAnsi="Roboto"/>
                <w:color w:val="172b4d"/>
                <w:sz w:val="21"/>
                <w:szCs w:val="21"/>
              </w:rPr>
            </w:pPr>
            <w:hyperlink r:id="rId34">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0F">
            <w:pP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CERT_C-MSC11-a</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1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Assert liberally to document internal assumptions and invariants</w:t>
            </w:r>
          </w:p>
        </w:tc>
      </w:tr>
    </w:tbl>
    <w:p w:rsidR="00000000" w:rsidDel="00000000" w:rsidP="00000000" w:rsidRDefault="00000000" w:rsidRPr="00000000" w14:paraId="00000211">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4"/>
        <w:rPr/>
      </w:pPr>
      <w:bookmarkStart w:colFirst="0" w:colLast="0" w:name="_lnxbz9" w:id="13"/>
      <w:bookmarkEnd w:id="13"/>
      <w:r w:rsidDel="00000000" w:rsidR="00000000" w:rsidRPr="00000000">
        <w:rPr>
          <w:rtl w:val="0"/>
        </w:rPr>
        <w:t xml:space="preserve">Coding Standard 7</w:t>
      </w:r>
    </w:p>
    <w:p w:rsidR="00000000" w:rsidDel="00000000" w:rsidP="00000000" w:rsidRDefault="00000000" w:rsidRPr="00000000" w14:paraId="00000213">
      <w:pPr>
        <w:rPr/>
      </w:pPr>
      <w:r w:rsidDel="00000000" w:rsidR="00000000" w:rsidRPr="00000000">
        <w:rPr>
          <w:rtl w:val="0"/>
        </w:rPr>
      </w:r>
    </w:p>
    <w:tbl>
      <w:tblPr>
        <w:tblStyle w:val="Table3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14">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15">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16">
            <w:pPr>
              <w:jc w:val="center"/>
              <w:rPr>
                <w:b w:val="1"/>
                <w:sz w:val="24"/>
                <w:szCs w:val="24"/>
              </w:rPr>
            </w:pPr>
            <w:r w:rsidDel="00000000" w:rsidR="00000000" w:rsidRPr="00000000">
              <w:rPr>
                <w:b w:val="1"/>
                <w:sz w:val="24"/>
                <w:szCs w:val="24"/>
                <w:rtl w:val="0"/>
              </w:rPr>
              <w:t xml:space="preserve">Honor exception specifications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17">
            <w:pPr>
              <w:jc w:val="center"/>
              <w:rPr>
                <w:b w:val="1"/>
              </w:rPr>
            </w:pPr>
            <w:r w:rsidDel="00000000" w:rsidR="00000000" w:rsidRPr="00000000">
              <w:rPr>
                <w:b w:val="1"/>
                <w:rtl w:val="0"/>
              </w:rPr>
              <w:t xml:space="preserve">Exceptions</w:t>
            </w:r>
          </w:p>
        </w:tc>
        <w:tc>
          <w:tcPr>
            <w:tcMar>
              <w:top w:w="100.0" w:type="dxa"/>
              <w:left w:w="100.0" w:type="dxa"/>
              <w:bottom w:w="100.0" w:type="dxa"/>
              <w:right w:w="100.0" w:type="dxa"/>
            </w:tcMar>
          </w:tcPr>
          <w:p w:rsidR="00000000" w:rsidDel="00000000" w:rsidP="00000000" w:rsidRDefault="00000000" w:rsidRPr="00000000" w14:paraId="00000218">
            <w:pPr>
              <w:jc w:val="center"/>
              <w:rPr/>
            </w:pPr>
            <w:r w:rsidDel="00000000" w:rsidR="00000000" w:rsidRPr="00000000">
              <w:rPr>
                <w:rtl w:val="0"/>
              </w:rPr>
              <w:t xml:space="preserve">[STD-007-CPP]</w:t>
            </w:r>
          </w:p>
        </w:tc>
        <w:tc>
          <w:tcPr>
            <w:tcMar>
              <w:top w:w="100.0" w:type="dxa"/>
              <w:left w:w="100.0" w:type="dxa"/>
              <w:bottom w:w="100.0" w:type="dxa"/>
              <w:right w:w="100.0" w:type="dxa"/>
            </w:tcMar>
          </w:tcPr>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C++ Standard, [except.spec], paragraph 8 [</w:t>
            </w:r>
            <w:hyperlink r:id="rId35">
              <w:r w:rsidDel="00000000" w:rsidR="00000000" w:rsidRPr="00000000">
                <w:rPr>
                  <w:rFonts w:ascii="Roboto" w:cs="Roboto" w:eastAsia="Roboto" w:hAnsi="Roboto"/>
                  <w:color w:val="0052cc"/>
                  <w:sz w:val="21"/>
                  <w:szCs w:val="21"/>
                  <w:u w:val="single"/>
                  <w:rtl w:val="0"/>
                </w:rPr>
                <w:t xml:space="preserve">ISO/IEC 14882-2014</w:t>
              </w:r>
            </w:hyperlink>
            <w:r w:rsidDel="00000000" w:rsidR="00000000" w:rsidRPr="00000000">
              <w:rPr>
                <w:rFonts w:ascii="Roboto" w:cs="Roboto" w:eastAsia="Roboto" w:hAnsi="Roboto"/>
                <w:color w:val="172b4d"/>
                <w:sz w:val="21"/>
                <w:szCs w:val="21"/>
                <w:rtl w:val="0"/>
              </w:rPr>
              <w:t xml:space="preserve">], states the following:</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before="160" w:lineRule="auto"/>
              <w:ind w:left="28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 function is said to </w:t>
            </w:r>
            <w:r w:rsidDel="00000000" w:rsidR="00000000" w:rsidRPr="00000000">
              <w:rPr>
                <w:rFonts w:ascii="Roboto" w:cs="Roboto" w:eastAsia="Roboto" w:hAnsi="Roboto"/>
                <w:i w:val="1"/>
                <w:sz w:val="21"/>
                <w:szCs w:val="21"/>
                <w:highlight w:val="white"/>
                <w:rtl w:val="0"/>
              </w:rPr>
              <w:t xml:space="preserve">allow</w:t>
            </w:r>
            <w:r w:rsidDel="00000000" w:rsidR="00000000" w:rsidRPr="00000000">
              <w:rPr>
                <w:rFonts w:ascii="Roboto" w:cs="Roboto" w:eastAsia="Roboto" w:hAnsi="Roboto"/>
                <w:sz w:val="21"/>
                <w:szCs w:val="21"/>
                <w:highlight w:val="white"/>
                <w:rtl w:val="0"/>
              </w:rPr>
              <w:t xml:space="preserve"> an exception of type </w:t>
            </w:r>
            <w:r w:rsidDel="00000000" w:rsidR="00000000" w:rsidRPr="00000000">
              <w:rPr>
                <w:rFonts w:ascii="Roboto Mono" w:cs="Roboto Mono" w:eastAsia="Roboto Mono" w:hAnsi="Roboto Mono"/>
                <w:color w:val="188038"/>
                <w:sz w:val="21"/>
                <w:szCs w:val="21"/>
                <w:highlight w:val="white"/>
                <w:rtl w:val="0"/>
              </w:rPr>
              <w:t xml:space="preserve">E</w:t>
            </w:r>
            <w:r w:rsidDel="00000000" w:rsidR="00000000" w:rsidRPr="00000000">
              <w:rPr>
                <w:rFonts w:ascii="Roboto" w:cs="Roboto" w:eastAsia="Roboto" w:hAnsi="Roboto"/>
                <w:sz w:val="21"/>
                <w:szCs w:val="21"/>
                <w:highlight w:val="white"/>
                <w:rtl w:val="0"/>
              </w:rPr>
              <w:t xml:space="preserve"> if the </w:t>
            </w:r>
            <w:r w:rsidDel="00000000" w:rsidR="00000000" w:rsidRPr="00000000">
              <w:rPr>
                <w:rFonts w:ascii="Roboto" w:cs="Roboto" w:eastAsia="Roboto" w:hAnsi="Roboto"/>
                <w:i w:val="1"/>
                <w:sz w:val="21"/>
                <w:szCs w:val="21"/>
                <w:highlight w:val="white"/>
                <w:rtl w:val="0"/>
              </w:rPr>
              <w:t xml:space="preserve">constant-expression</w:t>
            </w:r>
            <w:r w:rsidDel="00000000" w:rsidR="00000000" w:rsidRPr="00000000">
              <w:rPr>
                <w:rFonts w:ascii="Roboto" w:cs="Roboto" w:eastAsia="Roboto" w:hAnsi="Roboto"/>
                <w:sz w:val="21"/>
                <w:szCs w:val="21"/>
                <w:highlight w:val="white"/>
                <w:rtl w:val="0"/>
              </w:rPr>
              <w:t xml:space="preserve"> in its </w:t>
            </w:r>
            <w:r w:rsidDel="00000000" w:rsidR="00000000" w:rsidRPr="00000000">
              <w:rPr>
                <w:rFonts w:ascii="Roboto" w:cs="Roboto" w:eastAsia="Roboto" w:hAnsi="Roboto"/>
                <w:i w:val="1"/>
                <w:sz w:val="21"/>
                <w:szCs w:val="21"/>
                <w:highlight w:val="white"/>
                <w:rtl w:val="0"/>
              </w:rPr>
              <w:t xml:space="preserve">noexcept-specification</w:t>
            </w:r>
            <w:r w:rsidDel="00000000" w:rsidR="00000000" w:rsidRPr="00000000">
              <w:rPr>
                <w:rFonts w:ascii="Roboto" w:cs="Roboto" w:eastAsia="Roboto" w:hAnsi="Roboto"/>
                <w:sz w:val="21"/>
                <w:szCs w:val="21"/>
                <w:highlight w:val="white"/>
                <w:rtl w:val="0"/>
              </w:rPr>
              <w:t xml:space="preserve"> evaluates to </w:t>
            </w:r>
            <w:r w:rsidDel="00000000" w:rsidR="00000000" w:rsidRPr="00000000">
              <w:rPr>
                <w:rFonts w:ascii="Roboto Mono" w:cs="Roboto Mono" w:eastAsia="Roboto Mono" w:hAnsi="Roboto Mono"/>
                <w:color w:val="188038"/>
                <w:sz w:val="21"/>
                <w:szCs w:val="21"/>
                <w:highlight w:val="white"/>
                <w:rtl w:val="0"/>
              </w:rPr>
              <w:t xml:space="preserve">false</w:t>
            </w:r>
            <w:r w:rsidDel="00000000" w:rsidR="00000000" w:rsidRPr="00000000">
              <w:rPr>
                <w:rFonts w:ascii="Roboto" w:cs="Roboto" w:eastAsia="Roboto" w:hAnsi="Roboto"/>
                <w:sz w:val="21"/>
                <w:szCs w:val="21"/>
                <w:highlight w:val="white"/>
                <w:rtl w:val="0"/>
              </w:rPr>
              <w:t xml:space="preserve"> or its </w:t>
            </w:r>
            <w:r w:rsidDel="00000000" w:rsidR="00000000" w:rsidRPr="00000000">
              <w:rPr>
                <w:rFonts w:ascii="Roboto" w:cs="Roboto" w:eastAsia="Roboto" w:hAnsi="Roboto"/>
                <w:i w:val="1"/>
                <w:sz w:val="21"/>
                <w:szCs w:val="21"/>
                <w:highlight w:val="white"/>
                <w:rtl w:val="0"/>
              </w:rPr>
              <w:t xml:space="preserve">dynamic-exception-specification</w:t>
            </w:r>
            <w:r w:rsidDel="00000000" w:rsidR="00000000" w:rsidRPr="00000000">
              <w:rPr>
                <w:rFonts w:ascii="Roboto" w:cs="Roboto" w:eastAsia="Roboto" w:hAnsi="Roboto"/>
                <w:sz w:val="21"/>
                <w:szCs w:val="21"/>
                <w:highlight w:val="white"/>
                <w:rtl w:val="0"/>
              </w:rPr>
              <w:t xml:space="preserve"> contains a type </w:t>
            </w:r>
            <w:r w:rsidDel="00000000" w:rsidR="00000000" w:rsidRPr="00000000">
              <w:rPr>
                <w:rFonts w:ascii="Roboto Mono" w:cs="Roboto Mono" w:eastAsia="Roboto Mono" w:hAnsi="Roboto Mono"/>
                <w:color w:val="188038"/>
                <w:sz w:val="21"/>
                <w:szCs w:val="21"/>
                <w:highlight w:val="white"/>
                <w:rtl w:val="0"/>
              </w:rPr>
              <w:t xml:space="preserve">T</w:t>
            </w:r>
            <w:r w:rsidDel="00000000" w:rsidR="00000000" w:rsidRPr="00000000">
              <w:rPr>
                <w:rFonts w:ascii="Roboto" w:cs="Roboto" w:eastAsia="Roboto" w:hAnsi="Roboto"/>
                <w:sz w:val="21"/>
                <w:szCs w:val="21"/>
                <w:highlight w:val="white"/>
                <w:rtl w:val="0"/>
              </w:rPr>
              <w:t xml:space="preserve"> for which a handler of type </w:t>
            </w:r>
            <w:r w:rsidDel="00000000" w:rsidR="00000000" w:rsidRPr="00000000">
              <w:rPr>
                <w:rFonts w:ascii="Roboto Mono" w:cs="Roboto Mono" w:eastAsia="Roboto Mono" w:hAnsi="Roboto Mono"/>
                <w:color w:val="188038"/>
                <w:sz w:val="21"/>
                <w:szCs w:val="21"/>
                <w:highlight w:val="white"/>
                <w:rtl w:val="0"/>
              </w:rPr>
              <w:t xml:space="preserve">T</w:t>
            </w:r>
            <w:r w:rsidDel="00000000" w:rsidR="00000000" w:rsidRPr="00000000">
              <w:rPr>
                <w:rFonts w:ascii="Roboto" w:cs="Roboto" w:eastAsia="Roboto" w:hAnsi="Roboto"/>
                <w:sz w:val="21"/>
                <w:szCs w:val="21"/>
                <w:highlight w:val="white"/>
                <w:rtl w:val="0"/>
              </w:rPr>
              <w:t xml:space="preserve"> would be a match (15.3) for an exception of type </w:t>
            </w:r>
            <w:r w:rsidDel="00000000" w:rsidR="00000000" w:rsidRPr="00000000">
              <w:rPr>
                <w:rFonts w:ascii="Roboto Mono" w:cs="Roboto Mono" w:eastAsia="Roboto Mono" w:hAnsi="Roboto Mono"/>
                <w:color w:val="188038"/>
                <w:sz w:val="21"/>
                <w:szCs w:val="21"/>
                <w:highlight w:val="white"/>
                <w:rtl w:val="0"/>
              </w:rPr>
              <w:t xml:space="preserve">E</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If a function throws an exception other than one allowed by its </w:t>
            </w:r>
            <w:r w:rsidDel="00000000" w:rsidR="00000000" w:rsidRPr="00000000">
              <w:rPr>
                <w:rFonts w:ascii="Roboto" w:cs="Roboto" w:eastAsia="Roboto" w:hAnsi="Roboto"/>
                <w:i w:val="1"/>
                <w:color w:val="172b4d"/>
                <w:sz w:val="21"/>
                <w:szCs w:val="21"/>
                <w:rtl w:val="0"/>
              </w:rPr>
              <w:t xml:space="preserve">exception-specification</w:t>
            </w:r>
            <w:r w:rsidDel="00000000" w:rsidR="00000000" w:rsidRPr="00000000">
              <w:rPr>
                <w:rFonts w:ascii="Roboto" w:cs="Roboto" w:eastAsia="Roboto" w:hAnsi="Roboto"/>
                <w:color w:val="172b4d"/>
                <w:sz w:val="21"/>
                <w:szCs w:val="21"/>
                <w:rtl w:val="0"/>
              </w:rPr>
              <w:t xml:space="preserve">, it can lead to an </w:t>
            </w:r>
            <w:hyperlink r:id="rId36">
              <w:r w:rsidDel="00000000" w:rsidR="00000000" w:rsidRPr="00000000">
                <w:rPr>
                  <w:rFonts w:ascii="Roboto" w:cs="Roboto" w:eastAsia="Roboto" w:hAnsi="Roboto"/>
                  <w:color w:val="0052cc"/>
                  <w:sz w:val="21"/>
                  <w:szCs w:val="21"/>
                  <w:u w:val="single"/>
                  <w:rtl w:val="0"/>
                </w:rPr>
                <w:t xml:space="preserve">implementation-defined</w:t>
              </w:r>
            </w:hyperlink>
            <w:r w:rsidDel="00000000" w:rsidR="00000000" w:rsidRPr="00000000">
              <w:rPr>
                <w:rFonts w:ascii="Roboto" w:cs="Roboto" w:eastAsia="Roboto" w:hAnsi="Roboto"/>
                <w:color w:val="172b4d"/>
                <w:sz w:val="21"/>
                <w:szCs w:val="21"/>
                <w:rtl w:val="0"/>
              </w:rPr>
              <w:t xml:space="preserve"> termination of the program ([except.spec], paragraph 9).</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If a function declared with a </w:t>
            </w:r>
            <w:r w:rsidDel="00000000" w:rsidR="00000000" w:rsidRPr="00000000">
              <w:rPr>
                <w:rFonts w:ascii="Roboto" w:cs="Roboto" w:eastAsia="Roboto" w:hAnsi="Roboto"/>
                <w:i w:val="1"/>
                <w:color w:val="172b4d"/>
                <w:sz w:val="21"/>
                <w:szCs w:val="21"/>
                <w:rtl w:val="0"/>
              </w:rPr>
              <w:t xml:space="preserve">dynamic-exception-specification</w:t>
            </w:r>
            <w:r w:rsidDel="00000000" w:rsidR="00000000" w:rsidRPr="00000000">
              <w:rPr>
                <w:rFonts w:ascii="Roboto" w:cs="Roboto" w:eastAsia="Roboto" w:hAnsi="Roboto"/>
                <w:color w:val="172b4d"/>
                <w:sz w:val="21"/>
                <w:szCs w:val="21"/>
                <w:rtl w:val="0"/>
              </w:rPr>
              <w:t xml:space="preserve"> throws an exception of a type that would not match the </w:t>
            </w:r>
            <w:r w:rsidDel="00000000" w:rsidR="00000000" w:rsidRPr="00000000">
              <w:rPr>
                <w:rFonts w:ascii="Roboto" w:cs="Roboto" w:eastAsia="Roboto" w:hAnsi="Roboto"/>
                <w:i w:val="1"/>
                <w:color w:val="172b4d"/>
                <w:sz w:val="21"/>
                <w:szCs w:val="21"/>
                <w:rtl w:val="0"/>
              </w:rPr>
              <w:t xml:space="preserve">exception-specification</w:t>
            </w:r>
            <w:r w:rsidDel="00000000" w:rsidR="00000000" w:rsidRPr="00000000">
              <w:rPr>
                <w:rFonts w:ascii="Roboto" w:cs="Roboto" w:eastAsia="Roboto" w:hAnsi="Roboto"/>
                <w:color w:val="172b4d"/>
                <w:sz w:val="21"/>
                <w:szCs w:val="21"/>
                <w:rtl w:val="0"/>
              </w:rPr>
              <w:t xml:space="preserve">, the function </w:t>
            </w:r>
            <w:r w:rsidDel="00000000" w:rsidR="00000000" w:rsidRPr="00000000">
              <w:rPr>
                <w:rFonts w:ascii="Roboto Mono" w:cs="Roboto Mono" w:eastAsia="Roboto Mono" w:hAnsi="Roboto Mono"/>
                <w:color w:val="188038"/>
                <w:sz w:val="21"/>
                <w:szCs w:val="21"/>
                <w:rtl w:val="0"/>
              </w:rPr>
              <w:t xml:space="preserve">std::unexpected()</w:t>
            </w:r>
            <w:r w:rsidDel="00000000" w:rsidR="00000000" w:rsidRPr="00000000">
              <w:rPr>
                <w:rFonts w:ascii="Roboto" w:cs="Roboto" w:eastAsia="Roboto" w:hAnsi="Roboto"/>
                <w:color w:val="172b4d"/>
                <w:sz w:val="21"/>
                <w:szCs w:val="21"/>
                <w:rtl w:val="0"/>
              </w:rPr>
              <w:t xml:space="preserve"> is called. The behavior of this function can be overridden but, by default, causes an exception of </w:t>
            </w:r>
            <w:r w:rsidDel="00000000" w:rsidR="00000000" w:rsidRPr="00000000">
              <w:rPr>
                <w:rFonts w:ascii="Roboto Mono" w:cs="Roboto Mono" w:eastAsia="Roboto Mono" w:hAnsi="Roboto Mono"/>
                <w:color w:val="188038"/>
                <w:sz w:val="21"/>
                <w:szCs w:val="21"/>
                <w:rtl w:val="0"/>
              </w:rPr>
              <w:t xml:space="preserve">std::bad_exception</w:t>
            </w:r>
            <w:r w:rsidDel="00000000" w:rsidR="00000000" w:rsidRPr="00000000">
              <w:rPr>
                <w:rFonts w:ascii="Roboto" w:cs="Roboto" w:eastAsia="Roboto" w:hAnsi="Roboto"/>
                <w:color w:val="172b4d"/>
                <w:sz w:val="21"/>
                <w:szCs w:val="21"/>
                <w:rtl w:val="0"/>
              </w:rPr>
              <w:t xml:space="preserve"> to be thrown. Unless </w:t>
            </w:r>
            <w:r w:rsidDel="00000000" w:rsidR="00000000" w:rsidRPr="00000000">
              <w:rPr>
                <w:rFonts w:ascii="Roboto Mono" w:cs="Roboto Mono" w:eastAsia="Roboto Mono" w:hAnsi="Roboto Mono"/>
                <w:color w:val="188038"/>
                <w:sz w:val="21"/>
                <w:szCs w:val="21"/>
                <w:rtl w:val="0"/>
              </w:rPr>
              <w:t xml:space="preserve">std::bad_exception</w:t>
            </w:r>
            <w:r w:rsidDel="00000000" w:rsidR="00000000" w:rsidRPr="00000000">
              <w:rPr>
                <w:rFonts w:ascii="Roboto" w:cs="Roboto" w:eastAsia="Roboto" w:hAnsi="Roboto"/>
                <w:color w:val="172b4d"/>
                <w:sz w:val="21"/>
                <w:szCs w:val="21"/>
                <w:rtl w:val="0"/>
              </w:rPr>
              <w:t xml:space="preserve"> is listed in the </w:t>
            </w:r>
            <w:r w:rsidDel="00000000" w:rsidR="00000000" w:rsidRPr="00000000">
              <w:rPr>
                <w:rFonts w:ascii="Roboto" w:cs="Roboto" w:eastAsia="Roboto" w:hAnsi="Roboto"/>
                <w:i w:val="1"/>
                <w:color w:val="172b4d"/>
                <w:sz w:val="21"/>
                <w:szCs w:val="21"/>
                <w:rtl w:val="0"/>
              </w:rPr>
              <w:t xml:space="preserve">exception-specification</w:t>
            </w:r>
            <w:r w:rsidDel="00000000" w:rsidR="00000000" w:rsidRPr="00000000">
              <w:rPr>
                <w:rFonts w:ascii="Roboto" w:cs="Roboto" w:eastAsia="Roboto" w:hAnsi="Roboto"/>
                <w:color w:val="172b4d"/>
                <w:sz w:val="21"/>
                <w:szCs w:val="21"/>
                <w:rtl w:val="0"/>
              </w:rPr>
              <w:t xml:space="preserve">, the function </w:t>
            </w:r>
            <w:r w:rsidDel="00000000" w:rsidR="00000000" w:rsidRPr="00000000">
              <w:rPr>
                <w:rFonts w:ascii="Roboto Mono" w:cs="Roboto Mono" w:eastAsia="Roboto Mono" w:hAnsi="Roboto Mono"/>
                <w:color w:val="188038"/>
                <w:sz w:val="21"/>
                <w:szCs w:val="21"/>
                <w:rtl w:val="0"/>
              </w:rPr>
              <w:t xml:space="preserve">std::terminate()</w:t>
            </w:r>
            <w:r w:rsidDel="00000000" w:rsidR="00000000" w:rsidRPr="00000000">
              <w:rPr>
                <w:rFonts w:ascii="Roboto" w:cs="Roboto" w:eastAsia="Roboto" w:hAnsi="Roboto"/>
                <w:color w:val="172b4d"/>
                <w:sz w:val="21"/>
                <w:szCs w:val="21"/>
                <w:rtl w:val="0"/>
              </w:rPr>
              <w:t xml:space="preserve"> will be called.</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Similarly, if a function declared with a </w:t>
            </w:r>
            <w:r w:rsidDel="00000000" w:rsidR="00000000" w:rsidRPr="00000000">
              <w:rPr>
                <w:rFonts w:ascii="Roboto" w:cs="Roboto" w:eastAsia="Roboto" w:hAnsi="Roboto"/>
                <w:i w:val="1"/>
                <w:color w:val="172b4d"/>
                <w:sz w:val="21"/>
                <w:szCs w:val="21"/>
                <w:rtl w:val="0"/>
              </w:rPr>
              <w:t xml:space="preserve">noexcept-specification</w:t>
            </w:r>
            <w:r w:rsidDel="00000000" w:rsidR="00000000" w:rsidRPr="00000000">
              <w:rPr>
                <w:rFonts w:ascii="Roboto" w:cs="Roboto" w:eastAsia="Roboto" w:hAnsi="Roboto"/>
                <w:color w:val="172b4d"/>
                <w:sz w:val="21"/>
                <w:szCs w:val="21"/>
                <w:rtl w:val="0"/>
              </w:rPr>
              <w:t xml:space="preserve"> throws an exception of a type that would cause the </w:t>
            </w:r>
            <w:r w:rsidDel="00000000" w:rsidR="00000000" w:rsidRPr="00000000">
              <w:rPr>
                <w:rFonts w:ascii="Roboto" w:cs="Roboto" w:eastAsia="Roboto" w:hAnsi="Roboto"/>
                <w:i w:val="1"/>
                <w:color w:val="172b4d"/>
                <w:sz w:val="21"/>
                <w:szCs w:val="21"/>
                <w:rtl w:val="0"/>
              </w:rPr>
              <w:t xml:space="preserve">noexcept-specification</w:t>
            </w:r>
            <w:r w:rsidDel="00000000" w:rsidR="00000000" w:rsidRPr="00000000">
              <w:rPr>
                <w:rFonts w:ascii="Roboto" w:cs="Roboto" w:eastAsia="Roboto" w:hAnsi="Roboto"/>
                <w:color w:val="172b4d"/>
                <w:sz w:val="21"/>
                <w:szCs w:val="21"/>
                <w:rtl w:val="0"/>
              </w:rPr>
              <w:t xml:space="preserve"> to evaluate to </w:t>
            </w:r>
            <w:r w:rsidDel="00000000" w:rsidR="00000000" w:rsidRPr="00000000">
              <w:rPr>
                <w:rFonts w:ascii="Roboto Mono" w:cs="Roboto Mono" w:eastAsia="Roboto Mono" w:hAnsi="Roboto Mono"/>
                <w:color w:val="188038"/>
                <w:sz w:val="21"/>
                <w:szCs w:val="21"/>
                <w:rtl w:val="0"/>
              </w:rPr>
              <w:t xml:space="preserve">false</w:t>
            </w:r>
            <w:r w:rsidDel="00000000" w:rsidR="00000000" w:rsidRPr="00000000">
              <w:rPr>
                <w:rFonts w:ascii="Roboto" w:cs="Roboto" w:eastAsia="Roboto" w:hAnsi="Roboto"/>
                <w:color w:val="172b4d"/>
                <w:sz w:val="21"/>
                <w:szCs w:val="21"/>
                <w:rtl w:val="0"/>
              </w:rPr>
              <w:t xml:space="preserve">, the function </w:t>
            </w:r>
            <w:r w:rsidDel="00000000" w:rsidR="00000000" w:rsidRPr="00000000">
              <w:rPr>
                <w:rFonts w:ascii="Roboto Mono" w:cs="Roboto Mono" w:eastAsia="Roboto Mono" w:hAnsi="Roboto Mono"/>
                <w:color w:val="188038"/>
                <w:sz w:val="21"/>
                <w:szCs w:val="21"/>
                <w:rtl w:val="0"/>
              </w:rPr>
              <w:t xml:space="preserve">std::terminate()</w:t>
            </w:r>
            <w:r w:rsidDel="00000000" w:rsidR="00000000" w:rsidRPr="00000000">
              <w:rPr>
                <w:rFonts w:ascii="Roboto" w:cs="Roboto" w:eastAsia="Roboto" w:hAnsi="Roboto"/>
                <w:color w:val="172b4d"/>
                <w:sz w:val="21"/>
                <w:szCs w:val="21"/>
                <w:rtl w:val="0"/>
              </w:rPr>
              <w:t xml:space="preserve"> will be called.</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Calling </w:t>
            </w:r>
            <w:r w:rsidDel="00000000" w:rsidR="00000000" w:rsidRPr="00000000">
              <w:rPr>
                <w:rFonts w:ascii="Roboto Mono" w:cs="Roboto Mono" w:eastAsia="Roboto Mono" w:hAnsi="Roboto Mono"/>
                <w:color w:val="188038"/>
                <w:sz w:val="21"/>
                <w:szCs w:val="21"/>
                <w:rtl w:val="0"/>
              </w:rPr>
              <w:t xml:space="preserve">std::terminate()</w:t>
            </w:r>
            <w:r w:rsidDel="00000000" w:rsidR="00000000" w:rsidRPr="00000000">
              <w:rPr>
                <w:rFonts w:ascii="Roboto" w:cs="Roboto" w:eastAsia="Roboto" w:hAnsi="Roboto"/>
                <w:color w:val="172b4d"/>
                <w:sz w:val="21"/>
                <w:szCs w:val="21"/>
                <w:rtl w:val="0"/>
              </w:rPr>
              <w:t xml:space="preserve"> leads to implementation-defined termination of the program. To prevent </w:t>
            </w:r>
            <w:hyperlink r:id="rId37">
              <w:r w:rsidDel="00000000" w:rsidR="00000000" w:rsidRPr="00000000">
                <w:rPr>
                  <w:rFonts w:ascii="Roboto" w:cs="Roboto" w:eastAsia="Roboto" w:hAnsi="Roboto"/>
                  <w:color w:val="0052cc"/>
                  <w:sz w:val="21"/>
                  <w:szCs w:val="21"/>
                  <w:u w:val="single"/>
                  <w:rtl w:val="0"/>
                </w:rPr>
                <w:t xml:space="preserve">abnormal termination</w:t>
              </w:r>
            </w:hyperlink>
            <w:r w:rsidDel="00000000" w:rsidR="00000000" w:rsidRPr="00000000">
              <w:rPr>
                <w:rFonts w:ascii="Roboto" w:cs="Roboto" w:eastAsia="Roboto" w:hAnsi="Roboto"/>
                <w:color w:val="172b4d"/>
                <w:sz w:val="21"/>
                <w:szCs w:val="21"/>
                <w:rtl w:val="0"/>
              </w:rPr>
              <w:t xml:space="preserve"> of the program, any function that declares an </w:t>
            </w:r>
            <w:r w:rsidDel="00000000" w:rsidR="00000000" w:rsidRPr="00000000">
              <w:rPr>
                <w:rFonts w:ascii="Roboto" w:cs="Roboto" w:eastAsia="Roboto" w:hAnsi="Roboto"/>
                <w:i w:val="1"/>
                <w:color w:val="172b4d"/>
                <w:sz w:val="21"/>
                <w:szCs w:val="21"/>
                <w:rtl w:val="0"/>
              </w:rPr>
              <w:t xml:space="preserve">exception-specification</w:t>
            </w:r>
            <w:r w:rsidDel="00000000" w:rsidR="00000000" w:rsidRPr="00000000">
              <w:rPr>
                <w:rFonts w:ascii="Roboto" w:cs="Roboto" w:eastAsia="Roboto" w:hAnsi="Roboto"/>
                <w:color w:val="172b4d"/>
                <w:sz w:val="21"/>
                <w:szCs w:val="21"/>
                <w:rtl w:val="0"/>
              </w:rPr>
              <w:t xml:space="preserve"> should restrict itself, as well as any functions it calls, to throwing only allowed exceptions.</w:t>
            </w:r>
          </w:p>
          <w:p w:rsidR="00000000" w:rsidDel="00000000" w:rsidP="00000000" w:rsidRDefault="00000000" w:rsidRPr="00000000" w14:paraId="0000021F">
            <w:pPr>
              <w:rPr/>
            </w:pPr>
            <w:r w:rsidDel="00000000" w:rsidR="00000000" w:rsidRPr="00000000">
              <w:rPr>
                <w:rtl w:val="0"/>
              </w:rPr>
            </w:r>
          </w:p>
        </w:tc>
      </w:tr>
    </w:tbl>
    <w:p w:rsidR="00000000" w:rsidDel="00000000" w:rsidP="00000000" w:rsidRDefault="00000000" w:rsidRPr="00000000" w14:paraId="00000220">
      <w:pPr>
        <w:rPr>
          <w:b w:val="1"/>
        </w:rPr>
      </w:pPr>
      <w:r w:rsidDel="00000000" w:rsidR="00000000" w:rsidRPr="00000000">
        <w:rPr>
          <w:rtl w:val="0"/>
        </w:rPr>
      </w:r>
    </w:p>
    <w:tbl>
      <w:tblPr>
        <w:tblStyle w:val="Table3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1">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22">
            <w:pPr>
              <w:rPr/>
            </w:pPr>
            <w:r w:rsidDel="00000000" w:rsidR="00000000" w:rsidRPr="00000000">
              <w:rPr>
                <w:rFonts w:ascii="Roboto" w:cs="Roboto" w:eastAsia="Roboto" w:hAnsi="Roboto"/>
                <w:color w:val="172b4d"/>
                <w:sz w:val="21"/>
                <w:szCs w:val="21"/>
                <w:highlight w:val="white"/>
                <w:rtl w:val="0"/>
              </w:rPr>
              <w:t xml:space="preserve">In this noncompliant code example, a function is declared as nonthrowing, but it is possible for </w:t>
            </w:r>
            <w:r w:rsidDel="00000000" w:rsidR="00000000" w:rsidRPr="00000000">
              <w:rPr>
                <w:rFonts w:ascii="Roboto Mono" w:cs="Roboto Mono" w:eastAsia="Roboto Mono" w:hAnsi="Roboto Mono"/>
                <w:color w:val="172b4d"/>
                <w:sz w:val="21"/>
                <w:szCs w:val="21"/>
                <w:highlight w:val="white"/>
                <w:rtl w:val="0"/>
              </w:rPr>
              <w:t xml:space="preserve">std::vector::resize()</w:t>
            </w:r>
            <w:r w:rsidDel="00000000" w:rsidR="00000000" w:rsidRPr="00000000">
              <w:rPr>
                <w:rFonts w:ascii="Roboto" w:cs="Roboto" w:eastAsia="Roboto" w:hAnsi="Roboto"/>
                <w:color w:val="172b4d"/>
                <w:sz w:val="21"/>
                <w:szCs w:val="21"/>
                <w:highlight w:val="white"/>
                <w:rtl w:val="0"/>
              </w:rPr>
              <w:t xml:space="preserve"> to throw an exception when the requested memory cannot be allocated.</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23">
            <w:pPr>
              <w:shd w:fill="ffffff" w:val="clea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&lt;cstddef&gt;</w:t>
            </w:r>
          </w:p>
          <w:p w:rsidR="00000000" w:rsidDel="00000000" w:rsidP="00000000" w:rsidRDefault="00000000" w:rsidRPr="00000000" w14:paraId="00000224">
            <w:pPr>
              <w:shd w:fill="ffffff" w:val="clea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&lt;vector&gt;</w:t>
            </w:r>
          </w:p>
          <w:p w:rsidR="00000000" w:rsidDel="00000000" w:rsidP="00000000" w:rsidRDefault="00000000" w:rsidRPr="00000000" w14:paraId="00000225">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2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f(std::vector&lt;</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&gt; &amp;v,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 noexcept(</w:t>
            </w:r>
            <w:r w:rsidDel="00000000" w:rsidR="00000000" w:rsidRPr="00000000">
              <w:rPr>
                <w:rFonts w:ascii="Courier New" w:cs="Courier New" w:eastAsia="Courier New" w:hAnsi="Courier New"/>
                <w:b w:val="1"/>
                <w:color w:val="336699"/>
                <w:sz w:val="24"/>
                <w:szCs w:val="24"/>
                <w:rtl w:val="0"/>
              </w:rPr>
              <w:t xml:space="preserve">true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7">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v.resize(s); </w:t>
            </w:r>
            <w:r w:rsidDel="00000000" w:rsidR="00000000" w:rsidRPr="00000000">
              <w:rPr>
                <w:rFonts w:ascii="Courier New" w:cs="Courier New" w:eastAsia="Courier New" w:hAnsi="Courier New"/>
                <w:color w:val="008200"/>
                <w:sz w:val="24"/>
                <w:szCs w:val="24"/>
                <w:rtl w:val="0"/>
              </w:rPr>
              <w:t xml:space="preserve">// May throw</w:t>
            </w:r>
          </w:p>
          <w:p w:rsidR="00000000" w:rsidDel="00000000" w:rsidP="00000000" w:rsidRDefault="00000000" w:rsidRPr="00000000" w14:paraId="00000228">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9">
            <w:pPr>
              <w:rPr/>
            </w:pPr>
            <w:r w:rsidDel="00000000" w:rsidR="00000000" w:rsidRPr="00000000">
              <w:rPr>
                <w:rtl w:val="0"/>
              </w:rPr>
            </w:r>
          </w:p>
        </w:tc>
      </w:tr>
    </w:tbl>
    <w:p w:rsidR="00000000" w:rsidDel="00000000" w:rsidP="00000000" w:rsidRDefault="00000000" w:rsidRPr="00000000" w14:paraId="0000022A">
      <w:pPr>
        <w:rPr>
          <w:b w:val="1"/>
        </w:rPr>
      </w:pPr>
      <w:r w:rsidDel="00000000" w:rsidR="00000000" w:rsidRPr="00000000">
        <w:rPr>
          <w:rtl w:val="0"/>
        </w:rPr>
      </w:r>
    </w:p>
    <w:tbl>
      <w:tblPr>
        <w:tblStyle w:val="Table4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B">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2C">
            <w:pPr>
              <w:rPr/>
            </w:pPr>
            <w:r w:rsidDel="00000000" w:rsidR="00000000" w:rsidRPr="00000000">
              <w:rPr>
                <w:rFonts w:ascii="Roboto" w:cs="Roboto" w:eastAsia="Roboto" w:hAnsi="Roboto"/>
                <w:color w:val="172b4d"/>
                <w:sz w:val="21"/>
                <w:szCs w:val="21"/>
                <w:highlight w:val="white"/>
                <w:rtl w:val="0"/>
              </w:rPr>
              <w:t xml:space="preserve">In this compliant solution, the function's </w:t>
            </w:r>
            <w:r w:rsidDel="00000000" w:rsidR="00000000" w:rsidRPr="00000000">
              <w:rPr>
                <w:rFonts w:ascii="Roboto" w:cs="Roboto" w:eastAsia="Roboto" w:hAnsi="Roboto"/>
                <w:i w:val="1"/>
                <w:color w:val="172b4d"/>
                <w:sz w:val="21"/>
                <w:szCs w:val="21"/>
                <w:highlight w:val="white"/>
                <w:rtl w:val="0"/>
              </w:rPr>
              <w:t xml:space="preserve">noexcept-specification</w:t>
            </w:r>
            <w:r w:rsidDel="00000000" w:rsidR="00000000" w:rsidRPr="00000000">
              <w:rPr>
                <w:rFonts w:ascii="Roboto" w:cs="Roboto" w:eastAsia="Roboto" w:hAnsi="Roboto"/>
                <w:color w:val="172b4d"/>
                <w:sz w:val="21"/>
                <w:szCs w:val="21"/>
                <w:highlight w:val="white"/>
                <w:rtl w:val="0"/>
              </w:rPr>
              <w:t xml:space="preserve"> is removed, signifying that the function allows all exceptions.</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22D">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&lt;cstddef&gt;</w:t>
            </w:r>
          </w:p>
          <w:p w:rsidR="00000000" w:rsidDel="00000000" w:rsidP="00000000" w:rsidRDefault="00000000" w:rsidRPr="00000000" w14:paraId="0000022E">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&lt;vector&gt;</w:t>
            </w:r>
          </w:p>
          <w:p w:rsidR="00000000" w:rsidDel="00000000" w:rsidP="00000000" w:rsidRDefault="00000000" w:rsidRPr="00000000" w14:paraId="0000022F">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30">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f(std::vector&lt;</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&gt; &amp;v,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 {</w:t>
            </w:r>
          </w:p>
          <w:p w:rsidR="00000000" w:rsidDel="00000000" w:rsidP="00000000" w:rsidRDefault="00000000" w:rsidRPr="00000000" w14:paraId="00000231">
            <w:pPr>
              <w:spacing w:before="220" w:line="342.85714285714283"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v.resize(s); </w:t>
            </w:r>
            <w:r w:rsidDel="00000000" w:rsidR="00000000" w:rsidRPr="00000000">
              <w:rPr>
                <w:rFonts w:ascii="Courier New" w:cs="Courier New" w:eastAsia="Courier New" w:hAnsi="Courier New"/>
                <w:color w:val="008200"/>
                <w:sz w:val="24"/>
                <w:szCs w:val="24"/>
                <w:rtl w:val="0"/>
              </w:rPr>
              <w:t xml:space="preserve">// May throw, but that is okay</w:t>
            </w:r>
          </w:p>
          <w:p w:rsidR="00000000" w:rsidDel="00000000" w:rsidP="00000000" w:rsidRDefault="00000000" w:rsidRPr="00000000" w14:paraId="00000232">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Note: Stop here for the milestone. Complete this section for Project One in Module Six.</w:t>
      </w:r>
    </w:p>
    <w:tbl>
      <w:tblPr>
        <w:tblStyle w:val="Table4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Keep it simple and make sure to not add arbitrary noexceptions to your code that would terminate the program over an unrelated exception throw.</w:t>
            </w:r>
          </w:p>
        </w:tc>
      </w:tr>
    </w:tbl>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Threat Level</w:t>
      </w:r>
    </w:p>
    <w:tbl>
      <w:tblPr>
        <w:tblStyle w:val="Table4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38">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39">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3A">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3B">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3C">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P18</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L1</w:t>
            </w:r>
          </w:p>
        </w:tc>
      </w:tr>
    </w:tbl>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Automation</w:t>
      </w:r>
    </w:p>
    <w:tbl>
      <w:tblPr>
        <w:tblStyle w:val="Table4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44">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45">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46">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47">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8">
            <w:pPr>
              <w:jc w:val="center"/>
              <w:rPr>
                <w:rFonts w:ascii="Roboto" w:cs="Roboto" w:eastAsia="Roboto" w:hAnsi="Roboto"/>
                <w:color w:val="172b4d"/>
                <w:sz w:val="21"/>
                <w:szCs w:val="21"/>
              </w:rPr>
            </w:pPr>
            <w:hyperlink r:id="rId3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A">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exception-caught-by-earlier-handler</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C">
            <w:pPr>
              <w:jc w:val="center"/>
              <w:rPr>
                <w:rFonts w:ascii="Roboto" w:cs="Roboto" w:eastAsia="Roboto" w:hAnsi="Roboto"/>
                <w:color w:val="172b4d"/>
                <w:sz w:val="21"/>
                <w:szCs w:val="21"/>
              </w:rPr>
            </w:pPr>
            <w:hyperlink r:id="rId3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E">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CertC++-ERR54</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4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0">
            <w:pPr>
              <w:jc w:val="center"/>
              <w:rPr>
                <w:rFonts w:ascii="Roboto" w:cs="Roboto" w:eastAsia="Roboto" w:hAnsi="Roboto"/>
                <w:color w:val="172b4d"/>
                <w:sz w:val="21"/>
                <w:szCs w:val="21"/>
              </w:rPr>
            </w:pPr>
            <w:hyperlink r:id="rId40">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2">
            <w:pPr>
              <w:jc w:val="center"/>
              <w:rPr>
                <w:rFonts w:ascii="Roboto" w:cs="Roboto" w:eastAsia="Roboto" w:hAnsi="Roboto"/>
                <w:color w:val="172b4d"/>
                <w:sz w:val="21"/>
                <w:szCs w:val="21"/>
                <w:u w:val="single"/>
              </w:rPr>
            </w:pPr>
            <w:r w:rsidDel="00000000" w:rsidR="00000000" w:rsidRPr="00000000">
              <w:rPr>
                <w:rFonts w:ascii="Roboto Mono" w:cs="Roboto Mono" w:eastAsia="Roboto Mono" w:hAnsi="Roboto Mono"/>
                <w:color w:val="188038"/>
                <w:sz w:val="21"/>
                <w:szCs w:val="21"/>
                <w:u w:val="single"/>
                <w:rtl w:val="0"/>
              </w:rPr>
              <w:t xml:space="preserve">-Wexceptions</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4">
            <w:pPr>
              <w:jc w:val="center"/>
              <w:rPr>
                <w:rFonts w:ascii="Roboto" w:cs="Roboto" w:eastAsia="Roboto" w:hAnsi="Roboto"/>
                <w:color w:val="172b4d"/>
                <w:sz w:val="21"/>
                <w:szCs w:val="21"/>
              </w:rPr>
            </w:pPr>
            <w:hyperlink r:id="rId41">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7.4p0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LANG.STRUCT.UCTCH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Unreachable Catch</w:t>
            </w:r>
          </w:p>
        </w:tc>
      </w:tr>
    </w:tbl>
    <w:p w:rsidR="00000000" w:rsidDel="00000000" w:rsidP="00000000" w:rsidRDefault="00000000" w:rsidRPr="00000000" w14:paraId="00000258">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4"/>
        <w:rPr/>
      </w:pPr>
      <w:bookmarkStart w:colFirst="0" w:colLast="0" w:name="_35nkun2" w:id="14"/>
      <w:bookmarkEnd w:id="14"/>
      <w:r w:rsidDel="00000000" w:rsidR="00000000" w:rsidRPr="00000000">
        <w:rPr>
          <w:rtl w:val="0"/>
        </w:rPr>
        <w:t xml:space="preserve">Coding Standard 8</w:t>
      </w:r>
    </w:p>
    <w:p w:rsidR="00000000" w:rsidDel="00000000" w:rsidP="00000000" w:rsidRDefault="00000000" w:rsidRPr="00000000" w14:paraId="0000025A">
      <w:pPr>
        <w:rPr/>
      </w:pPr>
      <w:r w:rsidDel="00000000" w:rsidR="00000000" w:rsidRPr="00000000">
        <w:rPr>
          <w:rtl w:val="0"/>
        </w:rPr>
      </w:r>
    </w:p>
    <w:tbl>
      <w:tblPr>
        <w:tblStyle w:val="Table4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5B">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5C">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5D">
            <w:pPr>
              <w:jc w:val="center"/>
              <w:rPr>
                <w:b w:val="1"/>
                <w:sz w:val="24"/>
                <w:szCs w:val="24"/>
              </w:rPr>
            </w:pPr>
            <w:r w:rsidDel="00000000" w:rsidR="00000000" w:rsidRPr="00000000">
              <w:rPr>
                <w:b w:val="1"/>
                <w:sz w:val="24"/>
                <w:szCs w:val="24"/>
                <w:rtl w:val="0"/>
              </w:rPr>
              <w:t xml:space="preserve">Guarantee exception safety</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5E">
            <w:pPr>
              <w:jc w:val="center"/>
              <w:rPr>
                <w:b w:val="1"/>
              </w:rPr>
            </w:pPr>
            <w:r w:rsidDel="00000000" w:rsidR="00000000" w:rsidRPr="00000000">
              <w:rPr>
                <w:b w:val="1"/>
                <w:rtl w:val="0"/>
              </w:rPr>
              <w:t xml:space="preserve">Exceptions</w:t>
            </w:r>
          </w:p>
        </w:tc>
        <w:tc>
          <w:tcPr>
            <w:tcMar>
              <w:top w:w="100.0" w:type="dxa"/>
              <w:left w:w="100.0" w:type="dxa"/>
              <w:bottom w:w="100.0" w:type="dxa"/>
              <w:right w:w="100.0" w:type="dxa"/>
            </w:tcMar>
          </w:tcPr>
          <w:p w:rsidR="00000000" w:rsidDel="00000000" w:rsidP="00000000" w:rsidRDefault="00000000" w:rsidRPr="00000000" w14:paraId="0000025F">
            <w:pPr>
              <w:jc w:val="center"/>
              <w:rPr/>
            </w:pPr>
            <w:r w:rsidDel="00000000" w:rsidR="00000000" w:rsidRPr="00000000">
              <w:rPr>
                <w:rtl w:val="0"/>
              </w:rPr>
              <w:t xml:space="preserve">[STD-008-CPP]</w:t>
            </w:r>
          </w:p>
        </w:tc>
        <w:tc>
          <w:tcPr>
            <w:tcMar>
              <w:top w:w="100.0" w:type="dxa"/>
              <w:left w:w="100.0" w:type="dxa"/>
              <w:bottom w:w="100.0" w:type="dxa"/>
              <w:right w:w="100.0" w:type="dxa"/>
            </w:tcMar>
          </w:tcPr>
          <w:p w:rsidR="00000000" w:rsidDel="00000000" w:rsidP="00000000" w:rsidRDefault="00000000" w:rsidRPr="00000000" w14:paraId="00000260">
            <w:pPr>
              <w:rPr/>
            </w:pPr>
            <w:r w:rsidDel="00000000" w:rsidR="00000000" w:rsidRPr="00000000">
              <w:rPr>
                <w:rFonts w:ascii="Roboto" w:cs="Roboto" w:eastAsia="Roboto" w:hAnsi="Roboto"/>
                <w:color w:val="172b4d"/>
                <w:sz w:val="21"/>
                <w:szCs w:val="21"/>
                <w:highlight w:val="white"/>
                <w:rtl w:val="0"/>
              </w:rPr>
              <w:t xml:space="preserve">Proper handling of errors and exceptional situations is essential for the continued correct operation of software. The preferred mechanism for reporting errors in a C++ program is exceptions rather than error codes. A number of core language facilities, including </w:t>
            </w:r>
            <w:r w:rsidDel="00000000" w:rsidR="00000000" w:rsidRPr="00000000">
              <w:rPr>
                <w:rFonts w:ascii="Roboto Mono" w:cs="Roboto Mono" w:eastAsia="Roboto Mono" w:hAnsi="Roboto Mono"/>
                <w:color w:val="172b4d"/>
                <w:sz w:val="21"/>
                <w:szCs w:val="21"/>
                <w:highlight w:val="white"/>
                <w:rtl w:val="0"/>
              </w:rPr>
              <w:t xml:space="preserve">dynamic_cast</w:t>
            </w:r>
            <w:r w:rsidDel="00000000" w:rsidR="00000000" w:rsidRPr="00000000">
              <w:rPr>
                <w:rFonts w:ascii="Roboto" w:cs="Roboto" w:eastAsia="Roboto" w:hAnsi="Roboto"/>
                <w:color w:val="172b4d"/>
                <w:sz w:val="21"/>
                <w:szCs w:val="21"/>
                <w:highlight w:val="white"/>
                <w:rtl w:val="0"/>
              </w:rPr>
              <w:t xml:space="preserve">, </w:t>
            </w:r>
            <w:r w:rsidDel="00000000" w:rsidR="00000000" w:rsidRPr="00000000">
              <w:rPr>
                <w:rFonts w:ascii="Roboto Mono" w:cs="Roboto Mono" w:eastAsia="Roboto Mono" w:hAnsi="Roboto Mono"/>
                <w:color w:val="172b4d"/>
                <w:sz w:val="21"/>
                <w:szCs w:val="21"/>
                <w:highlight w:val="white"/>
                <w:rtl w:val="0"/>
              </w:rPr>
              <w:t xml:space="preserve">operator new()</w:t>
            </w:r>
            <w:r w:rsidDel="00000000" w:rsidR="00000000" w:rsidRPr="00000000">
              <w:rPr>
                <w:rFonts w:ascii="Roboto" w:cs="Roboto" w:eastAsia="Roboto" w:hAnsi="Roboto"/>
                <w:color w:val="172b4d"/>
                <w:sz w:val="21"/>
                <w:szCs w:val="21"/>
                <w:highlight w:val="white"/>
                <w:rtl w:val="0"/>
              </w:rPr>
              <w:t xml:space="preserve">, and </w:t>
            </w:r>
            <w:r w:rsidDel="00000000" w:rsidR="00000000" w:rsidRPr="00000000">
              <w:rPr>
                <w:rFonts w:ascii="Roboto Mono" w:cs="Roboto Mono" w:eastAsia="Roboto Mono" w:hAnsi="Roboto Mono"/>
                <w:color w:val="172b4d"/>
                <w:sz w:val="21"/>
                <w:szCs w:val="21"/>
                <w:highlight w:val="white"/>
                <w:rtl w:val="0"/>
              </w:rPr>
              <w:t xml:space="preserve">typeid</w:t>
            </w:r>
            <w:r w:rsidDel="00000000" w:rsidR="00000000" w:rsidRPr="00000000">
              <w:rPr>
                <w:rFonts w:ascii="Roboto" w:cs="Roboto" w:eastAsia="Roboto" w:hAnsi="Roboto"/>
                <w:color w:val="172b4d"/>
                <w:sz w:val="21"/>
                <w:szCs w:val="21"/>
                <w:highlight w:val="white"/>
                <w:rtl w:val="0"/>
              </w:rPr>
              <w:t xml:space="preserve">, report failures by throwing exceptions. In addition, the C++ standard library makes heavy use of exceptions to report several different kinds of failures. Few C++ programs manage to avoid using some of these facilities. Consequently, the vast majority of C++ programs must be prepared for exceptions to occur and must handle each appropriately. (See </w:t>
            </w:r>
            <w:hyperlink r:id="rId42">
              <w:r w:rsidDel="00000000" w:rsidR="00000000" w:rsidRPr="00000000">
                <w:rPr>
                  <w:rFonts w:ascii="Roboto" w:cs="Roboto" w:eastAsia="Roboto" w:hAnsi="Roboto"/>
                  <w:color w:val="0052cc"/>
                  <w:sz w:val="21"/>
                  <w:szCs w:val="21"/>
                  <w:highlight w:val="white"/>
                  <w:u w:val="single"/>
                  <w:rtl w:val="0"/>
                </w:rPr>
                <w:t xml:space="preserve">ERR51-CPP. Handle all exceptions</w:t>
              </w:r>
            </w:hyperlink>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261">
      <w:pPr>
        <w:rPr>
          <w:b w:val="1"/>
        </w:rPr>
      </w:pPr>
      <w:r w:rsidDel="00000000" w:rsidR="00000000" w:rsidRPr="00000000">
        <w:rPr>
          <w:rtl w:val="0"/>
        </w:rPr>
      </w:r>
    </w:p>
    <w:tbl>
      <w:tblPr>
        <w:tblStyle w:val="Table4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2">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63">
            <w:pPr>
              <w:rPr/>
            </w:pP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64">
            <w:pPr>
              <w:rPr/>
            </w:pPr>
            <w:r w:rsidDel="00000000" w:rsidR="00000000" w:rsidRPr="00000000">
              <w:rPr>
                <w:rtl w:val="0"/>
              </w:rPr>
            </w:r>
          </w:p>
        </w:tc>
      </w:tr>
    </w:tbl>
    <w:p w:rsidR="00000000" w:rsidDel="00000000" w:rsidP="00000000" w:rsidRDefault="00000000" w:rsidRPr="00000000" w14:paraId="00000265">
      <w:pPr>
        <w:rPr>
          <w:b w:val="1"/>
        </w:rPr>
      </w:pPr>
      <w:r w:rsidDel="00000000" w:rsidR="00000000" w:rsidRPr="00000000">
        <w:rPr>
          <w:rtl w:val="0"/>
        </w:rPr>
      </w:r>
    </w:p>
    <w:tbl>
      <w:tblPr>
        <w:tblStyle w:val="Table4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6">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67">
            <w:pPr>
              <w:rPr/>
            </w:pPr>
            <w:r w:rsidDel="00000000" w:rsidR="00000000" w:rsidRPr="00000000">
              <w:rPr>
                <w:rFonts w:ascii="Roboto" w:cs="Roboto" w:eastAsia="Roboto" w:hAnsi="Roboto"/>
                <w:color w:val="172b4d"/>
                <w:sz w:val="21"/>
                <w:szCs w:val="21"/>
                <w:highlight w:val="white"/>
                <w:rtl w:val="0"/>
              </w:rPr>
              <w:t xml:space="preserve">In this compliant solution, the copy assignment operator provides the </w:t>
            </w:r>
            <w:hyperlink r:id="rId43">
              <w:r w:rsidDel="00000000" w:rsidR="00000000" w:rsidRPr="00000000">
                <w:rPr>
                  <w:rFonts w:ascii="Roboto" w:cs="Roboto" w:eastAsia="Roboto" w:hAnsi="Roboto"/>
                  <w:color w:val="0052cc"/>
                  <w:sz w:val="21"/>
                  <w:szCs w:val="21"/>
                  <w:highlight w:val="white"/>
                  <w:u w:val="single"/>
                  <w:rtl w:val="0"/>
                </w:rPr>
                <w:t xml:space="preserve">strong exception safety</w:t>
              </w:r>
            </w:hyperlink>
            <w:r w:rsidDel="00000000" w:rsidR="00000000" w:rsidRPr="00000000">
              <w:rPr>
                <w:rFonts w:ascii="Roboto" w:cs="Roboto" w:eastAsia="Roboto" w:hAnsi="Roboto"/>
                <w:color w:val="172b4d"/>
                <w:sz w:val="21"/>
                <w:szCs w:val="21"/>
                <w:highlight w:val="white"/>
                <w:rtl w:val="0"/>
              </w:rPr>
              <w:t xml:space="preserve"> guarantee. The function allocates new storage for the copy before changing the state of the object. Only after the allocation succeeds does the function proceed to change the state of the object. In addition, by copying the array to the newly allocated storage before deallocating the existing array, the function avoids the test for self-assignment, which improves the performance of the code in the common case [</w:t>
            </w:r>
            <w:hyperlink r:id="rId44">
              <w:r w:rsidDel="00000000" w:rsidR="00000000" w:rsidRPr="00000000">
                <w:rPr>
                  <w:rFonts w:ascii="Roboto" w:cs="Roboto" w:eastAsia="Roboto" w:hAnsi="Roboto"/>
                  <w:color w:val="0052cc"/>
                  <w:sz w:val="21"/>
                  <w:szCs w:val="21"/>
                  <w:highlight w:val="white"/>
                  <w:u w:val="single"/>
                  <w:rtl w:val="0"/>
                </w:rPr>
                <w:t xml:space="preserve">Sutter 2004</w:t>
              </w:r>
            </w:hyperlink>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68">
            <w:pPr>
              <w:shd w:fill="ffffff" w:val="clea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&lt;cstring&gt;</w:t>
            </w:r>
          </w:p>
          <w:p w:rsidR="00000000" w:rsidDel="00000000" w:rsidP="00000000" w:rsidRDefault="00000000" w:rsidRPr="00000000" w14:paraId="00000269">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6A">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class</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IntArray {</w:t>
            </w:r>
          </w:p>
          <w:p w:rsidR="00000000" w:rsidDel="00000000" w:rsidP="00000000" w:rsidRDefault="00000000" w:rsidRPr="00000000" w14:paraId="0000026B">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*array;</w:t>
            </w:r>
          </w:p>
          <w:p w:rsidR="00000000" w:rsidDel="00000000" w:rsidP="00000000" w:rsidRDefault="00000000" w:rsidRPr="00000000" w14:paraId="0000026C">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nElems;</w:t>
            </w:r>
          </w:p>
          <w:p w:rsidR="00000000" w:rsidDel="00000000" w:rsidP="00000000" w:rsidRDefault="00000000" w:rsidRPr="00000000" w14:paraId="0000026D">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public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E">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w:t>
            </w:r>
          </w:p>
          <w:p w:rsidR="00000000" w:rsidDel="00000000" w:rsidP="00000000" w:rsidRDefault="00000000" w:rsidRPr="00000000" w14:paraId="0000026F">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70">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~IntArray() {</w:t>
            </w:r>
          </w:p>
          <w:p w:rsidR="00000000" w:rsidDel="00000000" w:rsidP="00000000" w:rsidRDefault="00000000" w:rsidRPr="00000000" w14:paraId="00000271">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delete</w:t>
            </w:r>
            <w:r w:rsidDel="00000000" w:rsidR="00000000" w:rsidRPr="00000000">
              <w:rPr>
                <w:rFonts w:ascii="Courier New" w:cs="Courier New" w:eastAsia="Courier New" w:hAnsi="Courier New"/>
                <w:sz w:val="24"/>
                <w:szCs w:val="24"/>
                <w:rtl w:val="0"/>
              </w:rPr>
              <w:t xml:space="preserve">[] array;</w:t>
            </w:r>
          </w:p>
          <w:p w:rsidR="00000000" w:rsidDel="00000000" w:rsidP="00000000" w:rsidRDefault="00000000" w:rsidRPr="00000000" w14:paraId="00000272">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3">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74">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IntArray(</w:t>
            </w:r>
            <w:r w:rsidDel="00000000" w:rsidR="00000000" w:rsidRPr="00000000">
              <w:rPr>
                <w:rFonts w:ascii="Courier New" w:cs="Courier New" w:eastAsia="Courier New" w:hAnsi="Courier New"/>
                <w:b w:val="1"/>
                <w:color w:val="336699"/>
                <w:sz w:val="24"/>
                <w:szCs w:val="24"/>
                <w:rtl w:val="0"/>
              </w:rPr>
              <w:t xml:space="preserve">const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IntArray&amp; that); </w:t>
            </w:r>
            <w:r w:rsidDel="00000000" w:rsidR="00000000" w:rsidRPr="00000000">
              <w:rPr>
                <w:rFonts w:ascii="Courier New" w:cs="Courier New" w:eastAsia="Courier New" w:hAnsi="Courier New"/>
                <w:color w:val="008200"/>
                <w:sz w:val="24"/>
                <w:szCs w:val="24"/>
                <w:rtl w:val="0"/>
              </w:rPr>
              <w:t xml:space="preserve">// nontrivial copy constructor</w:t>
            </w:r>
          </w:p>
          <w:p w:rsidR="00000000" w:rsidDel="00000000" w:rsidP="00000000" w:rsidRDefault="00000000" w:rsidRPr="00000000" w14:paraId="00000275">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7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IntArray&amp; operator=(</w:t>
            </w:r>
            <w:r w:rsidDel="00000000" w:rsidR="00000000" w:rsidRPr="00000000">
              <w:rPr>
                <w:rFonts w:ascii="Courier New" w:cs="Courier New" w:eastAsia="Courier New" w:hAnsi="Courier New"/>
                <w:b w:val="1"/>
                <w:color w:val="336699"/>
                <w:sz w:val="24"/>
                <w:szCs w:val="24"/>
                <w:rtl w:val="0"/>
              </w:rPr>
              <w:t xml:space="preserve">const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IntArray &amp;rhs) {</w:t>
            </w:r>
          </w:p>
          <w:p w:rsidR="00000000" w:rsidDel="00000000" w:rsidP="00000000" w:rsidRDefault="00000000" w:rsidRPr="00000000" w14:paraId="0000027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*tmp = nullptr;</w:t>
            </w:r>
          </w:p>
          <w:p w:rsidR="00000000" w:rsidDel="00000000" w:rsidP="00000000" w:rsidRDefault="00000000" w:rsidRPr="00000000" w14:paraId="00000278">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(rhs.nElems) {</w:t>
            </w:r>
          </w:p>
          <w:p w:rsidR="00000000" w:rsidDel="00000000" w:rsidP="00000000" w:rsidRDefault="00000000" w:rsidRPr="00000000" w14:paraId="00000279">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tmp = </w:t>
            </w:r>
            <w:r w:rsidDel="00000000" w:rsidR="00000000" w:rsidRPr="00000000">
              <w:rPr>
                <w:rFonts w:ascii="Courier New" w:cs="Courier New" w:eastAsia="Courier New" w:hAnsi="Courier New"/>
                <w:b w:val="1"/>
                <w:color w:val="336699"/>
                <w:sz w:val="24"/>
                <w:szCs w:val="24"/>
                <w:rtl w:val="0"/>
              </w:rPr>
              <w:t xml:space="preserve">new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[rhs.nElems];</w:t>
            </w:r>
          </w:p>
          <w:p w:rsidR="00000000" w:rsidDel="00000000" w:rsidP="00000000" w:rsidRDefault="00000000" w:rsidRPr="00000000" w14:paraId="0000027A">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w:t>
            </w:r>
            <w:r w:rsidDel="00000000" w:rsidR="00000000" w:rsidRPr="00000000">
              <w:rPr>
                <w:rFonts w:ascii="Courier New" w:cs="Courier New" w:eastAsia="Courier New" w:hAnsi="Courier New"/>
                <w:b w:val="1"/>
                <w:color w:val="ff1493"/>
                <w:sz w:val="24"/>
                <w:szCs w:val="24"/>
                <w:rtl w:val="0"/>
              </w:rPr>
              <w:t xml:space="preserve">memcpy</w:t>
            </w:r>
            <w:r w:rsidDel="00000000" w:rsidR="00000000" w:rsidRPr="00000000">
              <w:rPr>
                <w:rFonts w:ascii="Courier New" w:cs="Courier New" w:eastAsia="Courier New" w:hAnsi="Courier New"/>
                <w:sz w:val="24"/>
                <w:szCs w:val="24"/>
                <w:rtl w:val="0"/>
              </w:rPr>
              <w:t xml:space="preserve">(tmp, rhs.array, rhs.nElems * </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(*array));</w:t>
            </w:r>
          </w:p>
          <w:p w:rsidR="00000000" w:rsidDel="00000000" w:rsidP="00000000" w:rsidRDefault="00000000" w:rsidRPr="00000000" w14:paraId="0000027B">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C">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delete</w:t>
            </w:r>
            <w:r w:rsidDel="00000000" w:rsidR="00000000" w:rsidRPr="00000000">
              <w:rPr>
                <w:rFonts w:ascii="Courier New" w:cs="Courier New" w:eastAsia="Courier New" w:hAnsi="Courier New"/>
                <w:sz w:val="24"/>
                <w:szCs w:val="24"/>
                <w:rtl w:val="0"/>
              </w:rPr>
              <w:t xml:space="preserve">[] array;</w:t>
            </w:r>
          </w:p>
          <w:p w:rsidR="00000000" w:rsidDel="00000000" w:rsidP="00000000" w:rsidRDefault="00000000" w:rsidRPr="00000000" w14:paraId="0000027D">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array = tmp;</w:t>
            </w:r>
          </w:p>
          <w:p w:rsidR="00000000" w:rsidDel="00000000" w:rsidP="00000000" w:rsidRDefault="00000000" w:rsidRPr="00000000" w14:paraId="0000027E">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nElems = rhs.nElems;</w:t>
            </w:r>
          </w:p>
          <w:p w:rsidR="00000000" w:rsidDel="00000000" w:rsidP="00000000" w:rsidRDefault="00000000" w:rsidRPr="00000000" w14:paraId="0000027F">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this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0">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1">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82">
            <w:pPr>
              <w:shd w:fill="ffffff" w:val="clea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w:t>
            </w:r>
          </w:p>
          <w:p w:rsidR="00000000" w:rsidDel="00000000" w:rsidP="00000000" w:rsidRDefault="00000000" w:rsidRPr="00000000" w14:paraId="00000283">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4">
            <w:pPr>
              <w:rPr/>
            </w:pPr>
            <w:r w:rsidDel="00000000" w:rsidR="00000000" w:rsidRPr="00000000">
              <w:rPr>
                <w:rtl w:val="0"/>
              </w:rPr>
            </w:r>
          </w:p>
        </w:tc>
      </w:tr>
    </w:tbl>
    <w:p w:rsidR="00000000" w:rsidDel="00000000" w:rsidP="00000000" w:rsidRDefault="00000000" w:rsidRPr="00000000" w14:paraId="00000285">
      <w:pPr>
        <w:rPr>
          <w:b w:val="1"/>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b w:val="1"/>
          <w:rtl w:val="0"/>
        </w:rPr>
        <w:t xml:space="preserve">Note: Stop here for the milestone. Complete this section for Project One in Module Six.</w:t>
      </w:r>
    </w:p>
    <w:tbl>
      <w:tblPr>
        <w:tblStyle w:val="Table4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87">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Heeding compiler warnings can help you handle your errors by ensuring they are caught in exceptions so that your code will compile and run while notating the exceptions caught.</w:t>
            </w:r>
          </w:p>
        </w:tc>
      </w:tr>
    </w:tbl>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Threat Level</w:t>
      </w:r>
    </w:p>
    <w:tbl>
      <w:tblPr>
        <w:tblStyle w:val="Table4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8A">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8B">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8C">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8D">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8E">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P9</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bl>
    <w:p w:rsidR="00000000" w:rsidDel="00000000" w:rsidP="00000000" w:rsidRDefault="00000000" w:rsidRPr="00000000" w14:paraId="00000294">
      <w:pPr>
        <w:rPr>
          <w:b w:val="1"/>
        </w:rPr>
      </w:pPr>
      <w:r w:rsidDel="00000000" w:rsidR="00000000" w:rsidRPr="00000000">
        <w:rPr>
          <w:rtl w:val="0"/>
        </w:rPr>
      </w:r>
    </w:p>
    <w:p w:rsidR="00000000" w:rsidDel="00000000" w:rsidP="00000000" w:rsidRDefault="00000000" w:rsidRPr="00000000" w14:paraId="00000295">
      <w:pPr>
        <w:rPr>
          <w:b w:val="1"/>
        </w:rPr>
      </w:pPr>
      <w:r w:rsidDel="00000000" w:rsidR="00000000" w:rsidRPr="00000000">
        <w:rPr>
          <w:b w:val="1"/>
          <w:rtl w:val="0"/>
        </w:rPr>
        <w:t xml:space="preserve">Automation</w:t>
      </w:r>
    </w:p>
    <w:tbl>
      <w:tblPr>
        <w:tblStyle w:val="Table4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96">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97">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98">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99">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A">
            <w:pPr>
              <w:jc w:val="center"/>
              <w:rPr>
                <w:rFonts w:ascii="Roboto" w:cs="Roboto" w:eastAsia="Roboto" w:hAnsi="Roboto"/>
                <w:color w:val="172b4d"/>
                <w:sz w:val="21"/>
                <w:szCs w:val="21"/>
              </w:rPr>
            </w:pPr>
            <w:hyperlink r:id="rId45">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7.4p0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ALLOC.LEAK</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Leak</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E">
            <w:pPr>
              <w:jc w:val="center"/>
              <w:rPr>
                <w:rFonts w:ascii="Roboto" w:cs="Roboto" w:eastAsia="Roboto" w:hAnsi="Roboto"/>
                <w:color w:val="172b4d"/>
                <w:sz w:val="21"/>
                <w:szCs w:val="21"/>
              </w:rPr>
            </w:pPr>
            <w:hyperlink r:id="rId46">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0">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C++4075, C++4076</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1">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2">
            <w:pPr>
              <w:jc w:val="center"/>
              <w:rPr>
                <w:rFonts w:ascii="Roboto" w:cs="Roboto" w:eastAsia="Roboto" w:hAnsi="Roboto"/>
                <w:color w:val="172b4d"/>
                <w:sz w:val="21"/>
                <w:szCs w:val="21"/>
              </w:rPr>
            </w:pPr>
            <w:hyperlink r:id="rId47">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527 S, 56 D, 71 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7">
            <w:pPr>
              <w:jc w:val="center"/>
              <w:rPr>
                <w:rFonts w:ascii="Roboto" w:cs="Roboto" w:eastAsia="Roboto" w:hAnsi="Roboto"/>
                <w:color w:val="172b4d"/>
                <w:sz w:val="21"/>
                <w:szCs w:val="21"/>
              </w:rPr>
            </w:pPr>
            <w:hyperlink r:id="rId48">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CERT_CPP-ERR56-a</w:t>
              <w:br w:type="textWrapping"/>
              <w:t xml:space="preserve">CERT_CPP-ERR56-b</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A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Always catch exceptions</w:t>
            </w:r>
          </w:p>
          <w:p w:rsidR="00000000" w:rsidDel="00000000" w:rsidP="00000000" w:rsidRDefault="00000000" w:rsidRPr="00000000" w14:paraId="000002A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Do not leave 'catch' blocks empty</w:t>
            </w:r>
          </w:p>
        </w:tc>
      </w:tr>
    </w:tbl>
    <w:p w:rsidR="00000000" w:rsidDel="00000000" w:rsidP="00000000" w:rsidRDefault="00000000" w:rsidRPr="00000000" w14:paraId="000002AC">
      <w:pPr>
        <w:rPr/>
      </w:pPr>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4"/>
        <w:rPr/>
      </w:pPr>
      <w:bookmarkStart w:colFirst="0" w:colLast="0" w:name="_1ksv4uv" w:id="15"/>
      <w:bookmarkEnd w:id="15"/>
      <w:r w:rsidDel="00000000" w:rsidR="00000000" w:rsidRPr="00000000">
        <w:rPr>
          <w:rtl w:val="0"/>
        </w:rPr>
        <w:t xml:space="preserve">Coding Standard 9 </w:t>
      </w:r>
    </w:p>
    <w:p w:rsidR="00000000" w:rsidDel="00000000" w:rsidP="00000000" w:rsidRDefault="00000000" w:rsidRPr="00000000" w14:paraId="000002AE">
      <w:pPr>
        <w:rPr/>
      </w:pPr>
      <w:r w:rsidDel="00000000" w:rsidR="00000000" w:rsidRPr="00000000">
        <w:rPr>
          <w:rtl w:val="0"/>
        </w:rPr>
      </w:r>
    </w:p>
    <w:tbl>
      <w:tblPr>
        <w:tblStyle w:val="Table5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A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B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B1">
            <w:pPr>
              <w:jc w:val="center"/>
              <w:rPr>
                <w:b w:val="1"/>
                <w:sz w:val="24"/>
                <w:szCs w:val="24"/>
              </w:rPr>
            </w:pPr>
            <w:r w:rsidDel="00000000" w:rsidR="00000000" w:rsidRPr="00000000">
              <w:rPr>
                <w:b w:val="1"/>
                <w:sz w:val="24"/>
                <w:szCs w:val="24"/>
                <w:rtl w:val="0"/>
              </w:rPr>
              <w:t xml:space="preserve">Allocate sufficient memory for an object</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B2">
            <w:pPr>
              <w:jc w:val="center"/>
              <w:rPr/>
            </w:pPr>
            <w:r w:rsidDel="00000000" w:rsidR="00000000" w:rsidRPr="00000000">
              <w:rPr>
                <w:rtl w:val="0"/>
              </w:rPr>
              <w:t xml:space="preserve">Memory Protection</w:t>
            </w:r>
          </w:p>
        </w:tc>
        <w:tc>
          <w:tcPr>
            <w:tcMar>
              <w:top w:w="100.0" w:type="dxa"/>
              <w:left w:w="100.0" w:type="dxa"/>
              <w:bottom w:w="100.0" w:type="dxa"/>
              <w:right w:w="100.0" w:type="dxa"/>
            </w:tcMar>
          </w:tcPr>
          <w:p w:rsidR="00000000" w:rsidDel="00000000" w:rsidP="00000000" w:rsidRDefault="00000000" w:rsidRPr="00000000" w14:paraId="000002B3">
            <w:pPr>
              <w:jc w:val="center"/>
              <w:rPr/>
            </w:pPr>
            <w:r w:rsidDel="00000000" w:rsidR="00000000" w:rsidRPr="00000000">
              <w:rPr>
                <w:rtl w:val="0"/>
              </w:rPr>
              <w:t xml:space="preserve">[STD-009-C]</w:t>
            </w:r>
          </w:p>
        </w:tc>
        <w:tc>
          <w:tcPr>
            <w:tcMar>
              <w:top w:w="100.0" w:type="dxa"/>
              <w:left w:w="100.0" w:type="dxa"/>
              <w:bottom w:w="100.0" w:type="dxa"/>
              <w:right w:w="100.0" w:type="dxa"/>
            </w:tcMar>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types of integer expressions used as size arguments to </w:t>
            </w:r>
            <w:r w:rsidDel="00000000" w:rsidR="00000000" w:rsidRPr="00000000">
              <w:rPr>
                <w:rFonts w:ascii="Roboto Mono" w:cs="Roboto Mono" w:eastAsia="Roboto Mono" w:hAnsi="Roboto Mono"/>
                <w:color w:val="188038"/>
                <w:sz w:val="21"/>
                <w:szCs w:val="21"/>
                <w:rtl w:val="0"/>
              </w:rPr>
              <w:t xml:space="preserve">malloc()</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calloc()</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realloc()</w:t>
            </w:r>
            <w:r w:rsidDel="00000000" w:rsidR="00000000" w:rsidRPr="00000000">
              <w:rPr>
                <w:rFonts w:ascii="Roboto" w:cs="Roboto" w:eastAsia="Roboto" w:hAnsi="Roboto"/>
                <w:color w:val="172b4d"/>
                <w:sz w:val="21"/>
                <w:szCs w:val="21"/>
                <w:rtl w:val="0"/>
              </w:rPr>
              <w:t xml:space="preserve">, or </w:t>
            </w:r>
            <w:r w:rsidDel="00000000" w:rsidR="00000000" w:rsidRPr="00000000">
              <w:rPr>
                <w:rFonts w:ascii="Roboto Mono" w:cs="Roboto Mono" w:eastAsia="Roboto Mono" w:hAnsi="Roboto Mono"/>
                <w:color w:val="188038"/>
                <w:sz w:val="21"/>
                <w:szCs w:val="21"/>
                <w:rtl w:val="0"/>
              </w:rPr>
              <w:t xml:space="preserve">aligned_alloc()</w:t>
            </w:r>
            <w:r w:rsidDel="00000000" w:rsidR="00000000" w:rsidRPr="00000000">
              <w:rPr>
                <w:rFonts w:ascii="Roboto" w:cs="Roboto" w:eastAsia="Roboto" w:hAnsi="Roboto"/>
                <w:color w:val="172b4d"/>
                <w:sz w:val="21"/>
                <w:szCs w:val="21"/>
                <w:rtl w:val="0"/>
              </w:rPr>
              <w:t xml:space="preserve"> must have sufficient range to represent the size of the objects to be stored. If size arguments are incorrect or can be manipulated by an attacker, then a buffer overflow may occur. Incorrect size arguments, inadequate range checking, integer overflow, or truncation can result in the allocation of an inadequately sized buffer.</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Typically, the amount of memory to allocate will be the size of the type of object to allocate. When allocating space for an array, the size of the object will be multiplied by the bounds of the array. When allocating space for a structure containing a flexible array member, the size of the array member must be added to the size of the structure. (See </w:t>
            </w:r>
            <w:hyperlink r:id="rId49">
              <w:r w:rsidDel="00000000" w:rsidR="00000000" w:rsidRPr="00000000">
                <w:rPr>
                  <w:rFonts w:ascii="Roboto" w:cs="Roboto" w:eastAsia="Roboto" w:hAnsi="Roboto"/>
                  <w:color w:val="0052cc"/>
                  <w:sz w:val="21"/>
                  <w:szCs w:val="21"/>
                  <w:u w:val="single"/>
                  <w:rtl w:val="0"/>
                </w:rPr>
                <w:t xml:space="preserve">MEM33-C. Allocate and copy structures containing a flexible array member dynamically</w:t>
              </w:r>
            </w:hyperlink>
            <w:r w:rsidDel="00000000" w:rsidR="00000000" w:rsidRPr="00000000">
              <w:rPr>
                <w:rFonts w:ascii="Roboto" w:cs="Roboto" w:eastAsia="Roboto" w:hAnsi="Roboto"/>
                <w:color w:val="172b4d"/>
                <w:sz w:val="21"/>
                <w:szCs w:val="21"/>
                <w:rtl w:val="0"/>
              </w:rPr>
              <w:t xml:space="preserve">.) Use the correct type of the object when computing the size of memory to allocate.</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hyperlink r:id="rId50">
              <w:r w:rsidDel="00000000" w:rsidR="00000000" w:rsidRPr="00000000">
                <w:rPr>
                  <w:rFonts w:ascii="Roboto" w:cs="Roboto" w:eastAsia="Roboto" w:hAnsi="Roboto"/>
                  <w:color w:val="0052cc"/>
                  <w:sz w:val="21"/>
                  <w:szCs w:val="21"/>
                  <w:u w:val="single"/>
                  <w:rtl w:val="0"/>
                </w:rPr>
                <w:t xml:space="preserve">STR31-C. Guarantee that storage for strings has sufficient space for character data and the null terminator</w:t>
              </w:r>
            </w:hyperlink>
            <w:r w:rsidDel="00000000" w:rsidR="00000000" w:rsidRPr="00000000">
              <w:rPr>
                <w:rFonts w:ascii="Roboto" w:cs="Roboto" w:eastAsia="Roboto" w:hAnsi="Roboto"/>
                <w:color w:val="172b4d"/>
                <w:sz w:val="21"/>
                <w:szCs w:val="21"/>
                <w:rtl w:val="0"/>
              </w:rPr>
              <w:t xml:space="preserve"> is a specific instance of this rule.</w:t>
            </w:r>
          </w:p>
          <w:p w:rsidR="00000000" w:rsidDel="00000000" w:rsidP="00000000" w:rsidRDefault="00000000" w:rsidRPr="00000000" w14:paraId="000002B7">
            <w:pPr>
              <w:rPr/>
            </w:pPr>
            <w:r w:rsidDel="00000000" w:rsidR="00000000" w:rsidRPr="00000000">
              <w:rPr>
                <w:rtl w:val="0"/>
              </w:rPr>
            </w:r>
          </w:p>
        </w:tc>
      </w:tr>
    </w:tbl>
    <w:p w:rsidR="00000000" w:rsidDel="00000000" w:rsidP="00000000" w:rsidRDefault="00000000" w:rsidRPr="00000000" w14:paraId="000002B8">
      <w:pPr>
        <w:rPr>
          <w:b w:val="1"/>
        </w:rPr>
      </w:pPr>
      <w:r w:rsidDel="00000000" w:rsidR="00000000" w:rsidRPr="00000000">
        <w:rPr>
          <w:rtl w:val="0"/>
        </w:rPr>
      </w:r>
    </w:p>
    <w:tbl>
      <w:tblPr>
        <w:tblStyle w:val="Table5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B9">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BA">
            <w:pPr>
              <w:rPr/>
            </w:pPr>
            <w:r w:rsidDel="00000000" w:rsidR="00000000" w:rsidRPr="00000000">
              <w:rPr>
                <w:rFonts w:ascii="Roboto" w:cs="Roboto" w:eastAsia="Roboto" w:hAnsi="Roboto"/>
                <w:color w:val="172b4d"/>
                <w:sz w:val="21"/>
                <w:szCs w:val="21"/>
                <w:highlight w:val="white"/>
                <w:rtl w:val="0"/>
              </w:rPr>
              <w:t xml:space="preserve">In this noncompliant code example, inadequate space is allocated for a </w:t>
            </w:r>
            <w:r w:rsidDel="00000000" w:rsidR="00000000" w:rsidRPr="00000000">
              <w:rPr>
                <w:rFonts w:ascii="Roboto Mono" w:cs="Roboto Mono" w:eastAsia="Roboto Mono" w:hAnsi="Roboto Mono"/>
                <w:color w:val="172b4d"/>
                <w:sz w:val="21"/>
                <w:szCs w:val="21"/>
                <w:highlight w:val="white"/>
                <w:rtl w:val="0"/>
              </w:rPr>
              <w:t xml:space="preserve">struct tm</w:t>
            </w:r>
            <w:r w:rsidDel="00000000" w:rsidR="00000000" w:rsidRPr="00000000">
              <w:rPr>
                <w:rFonts w:ascii="Roboto" w:cs="Roboto" w:eastAsia="Roboto" w:hAnsi="Roboto"/>
                <w:color w:val="172b4d"/>
                <w:sz w:val="21"/>
                <w:szCs w:val="21"/>
                <w:highlight w:val="white"/>
                <w:rtl w:val="0"/>
              </w:rPr>
              <w:t xml:space="preserve"> object because the size of the pointer is being used to determine the size of the pointed-to object:</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2BB">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&lt;stdlib.h&gt;</w:t>
            </w:r>
          </w:p>
          <w:p w:rsidR="00000000" w:rsidDel="00000000" w:rsidP="00000000" w:rsidRDefault="00000000" w:rsidRPr="00000000" w14:paraId="000002BC">
            <w:pPr>
              <w:spacing w:before="220" w:line="342.85714285714283"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&lt;time.h&gt;</w:t>
            </w:r>
          </w:p>
          <w:p w:rsidR="00000000" w:rsidDel="00000000" w:rsidP="00000000" w:rsidRDefault="00000000" w:rsidRPr="00000000" w14:paraId="000002BD">
            <w:pPr>
              <w:spacing w:before="220" w:line="342.85714285714283"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BE">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*make_tm(</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year,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mon,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day,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hour,</w:t>
            </w:r>
          </w:p>
          <w:p w:rsidR="00000000" w:rsidDel="00000000" w:rsidP="00000000" w:rsidRDefault="00000000" w:rsidRPr="00000000" w14:paraId="000002BF">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min,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sec) {</w:t>
            </w:r>
          </w:p>
          <w:p w:rsidR="00000000" w:rsidDel="00000000" w:rsidP="00000000" w:rsidRDefault="00000000" w:rsidRPr="00000000" w14:paraId="000002C0">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*tmb;</w:t>
            </w:r>
          </w:p>
          <w:p w:rsidR="00000000" w:rsidDel="00000000" w:rsidP="00000000" w:rsidRDefault="00000000" w:rsidRPr="00000000" w14:paraId="000002C1">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tmb =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ff1493"/>
                <w:sz w:val="24"/>
                <w:szCs w:val="24"/>
                <w:rtl w:val="0"/>
              </w:rPr>
              <w:t xml:space="preserve">malloc</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(tmb));</w:t>
            </w:r>
          </w:p>
          <w:p w:rsidR="00000000" w:rsidDel="00000000" w:rsidP="00000000" w:rsidRDefault="00000000" w:rsidRPr="00000000" w14:paraId="000002C2">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(tmb == NULL) {</w:t>
            </w:r>
          </w:p>
          <w:p w:rsidR="00000000" w:rsidDel="00000000" w:rsidP="00000000" w:rsidRDefault="00000000" w:rsidRPr="00000000" w14:paraId="000002C3">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NULL;</w:t>
            </w:r>
          </w:p>
          <w:p w:rsidR="00000000" w:rsidDel="00000000" w:rsidP="00000000" w:rsidRDefault="00000000" w:rsidRPr="00000000" w14:paraId="000002C4">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5">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*tmb =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6">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.tm_sec = sec, .tm_min = min, .tm_hour = hour,</w:t>
            </w:r>
          </w:p>
          <w:p w:rsidR="00000000" w:rsidDel="00000000" w:rsidP="00000000" w:rsidRDefault="00000000" w:rsidRPr="00000000" w14:paraId="000002C7">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.tm_mday = day, .tm_mon = mon, .tm_year = year</w:t>
            </w:r>
          </w:p>
          <w:p w:rsidR="00000000" w:rsidDel="00000000" w:rsidP="00000000" w:rsidRDefault="00000000" w:rsidRPr="00000000" w14:paraId="000002C8">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9">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tmb;</w:t>
            </w:r>
          </w:p>
          <w:p w:rsidR="00000000" w:rsidDel="00000000" w:rsidP="00000000" w:rsidRDefault="00000000" w:rsidRPr="00000000" w14:paraId="000002CA">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CB">
      <w:pPr>
        <w:rPr>
          <w:b w:val="1"/>
        </w:rPr>
      </w:pPr>
      <w:r w:rsidDel="00000000" w:rsidR="00000000" w:rsidRPr="00000000">
        <w:rPr>
          <w:rtl w:val="0"/>
        </w:rPr>
      </w:r>
    </w:p>
    <w:tbl>
      <w:tblPr>
        <w:tblStyle w:val="Table5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C">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CD">
            <w:pPr>
              <w:rPr/>
            </w:pPr>
            <w:r w:rsidDel="00000000" w:rsidR="00000000" w:rsidRPr="00000000">
              <w:rPr>
                <w:rFonts w:ascii="Roboto" w:cs="Roboto" w:eastAsia="Roboto" w:hAnsi="Roboto"/>
                <w:color w:val="172b4d"/>
                <w:sz w:val="21"/>
                <w:szCs w:val="21"/>
                <w:highlight w:val="white"/>
                <w:rtl w:val="0"/>
              </w:rPr>
              <w:t xml:space="preserve"> In this compliant solution, the correct amount of memory is allocated for the </w:t>
            </w:r>
            <w:r w:rsidDel="00000000" w:rsidR="00000000" w:rsidRPr="00000000">
              <w:rPr>
                <w:rFonts w:ascii="Roboto Mono" w:cs="Roboto Mono" w:eastAsia="Roboto Mono" w:hAnsi="Roboto Mono"/>
                <w:color w:val="172b4d"/>
                <w:sz w:val="21"/>
                <w:szCs w:val="21"/>
                <w:highlight w:val="white"/>
                <w:rtl w:val="0"/>
              </w:rPr>
              <w:t xml:space="preserve">struct tm</w:t>
            </w:r>
            <w:r w:rsidDel="00000000" w:rsidR="00000000" w:rsidRPr="00000000">
              <w:rPr>
                <w:rFonts w:ascii="Roboto" w:cs="Roboto" w:eastAsia="Roboto" w:hAnsi="Roboto"/>
                <w:color w:val="172b4d"/>
                <w:sz w:val="21"/>
                <w:szCs w:val="21"/>
                <w:highlight w:val="white"/>
                <w:rtl w:val="0"/>
              </w:rPr>
              <w:t xml:space="preserve"> object. When allocating  space for a single object, passing the (dereferenced) pointer type to the </w:t>
            </w:r>
            <w:r w:rsidDel="00000000" w:rsidR="00000000" w:rsidRPr="00000000">
              <w:rPr>
                <w:rFonts w:ascii="Roboto Mono" w:cs="Roboto Mono" w:eastAsia="Roboto Mono" w:hAnsi="Roboto Mono"/>
                <w:color w:val="172b4d"/>
                <w:sz w:val="21"/>
                <w:szCs w:val="21"/>
                <w:highlight w:val="white"/>
                <w:rtl w:val="0"/>
              </w:rPr>
              <w:t xml:space="preserve">sizeof</w:t>
            </w:r>
            <w:r w:rsidDel="00000000" w:rsidR="00000000" w:rsidRPr="00000000">
              <w:rPr>
                <w:rFonts w:ascii="Roboto" w:cs="Roboto" w:eastAsia="Roboto" w:hAnsi="Roboto"/>
                <w:color w:val="172b4d"/>
                <w:sz w:val="21"/>
                <w:szCs w:val="21"/>
                <w:highlight w:val="white"/>
                <w:rtl w:val="0"/>
              </w:rPr>
              <w:t xml:space="preserve"> operator is a simple way to allocate sufficient memory. Because the </w:t>
            </w:r>
            <w:r w:rsidDel="00000000" w:rsidR="00000000" w:rsidRPr="00000000">
              <w:rPr>
                <w:rFonts w:ascii="Roboto Mono" w:cs="Roboto Mono" w:eastAsia="Roboto Mono" w:hAnsi="Roboto Mono"/>
                <w:color w:val="172b4d"/>
                <w:sz w:val="21"/>
                <w:szCs w:val="21"/>
                <w:highlight w:val="white"/>
                <w:rtl w:val="0"/>
              </w:rPr>
              <w:t xml:space="preserve">sizeof</w:t>
            </w:r>
            <w:r w:rsidDel="00000000" w:rsidR="00000000" w:rsidRPr="00000000">
              <w:rPr>
                <w:rFonts w:ascii="Roboto" w:cs="Roboto" w:eastAsia="Roboto" w:hAnsi="Roboto"/>
                <w:color w:val="172b4d"/>
                <w:sz w:val="21"/>
                <w:szCs w:val="21"/>
                <w:highlight w:val="white"/>
                <w:rtl w:val="0"/>
              </w:rPr>
              <w:t xml:space="preserve"> operator does not evaluate its operand, dereferencing an uninitialized or null pointer in this context is well-defined behavior.</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CE">
            <w:pPr>
              <w:shd w:fill="ffffff" w:val="clea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&lt;stdlib.h&gt;</w:t>
            </w:r>
          </w:p>
          <w:p w:rsidR="00000000" w:rsidDel="00000000" w:rsidP="00000000" w:rsidRDefault="00000000" w:rsidRPr="00000000" w14:paraId="000002CF">
            <w:pPr>
              <w:shd w:fill="ffffff" w:val="clea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&lt;time.h&gt;</w:t>
            </w:r>
          </w:p>
          <w:p w:rsidR="00000000" w:rsidDel="00000000" w:rsidP="00000000" w:rsidRDefault="00000000" w:rsidRPr="00000000" w14:paraId="000002D0">
            <w:pPr>
              <w:shd w:fill="ffffff" w:val="clea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D1">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*make_tm(</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year,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mon,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day,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hour,</w:t>
            </w:r>
          </w:p>
          <w:p w:rsidR="00000000" w:rsidDel="00000000" w:rsidP="00000000" w:rsidRDefault="00000000" w:rsidRPr="00000000" w14:paraId="000002D2">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min,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sec) {</w:t>
            </w:r>
          </w:p>
          <w:p w:rsidR="00000000" w:rsidDel="00000000" w:rsidP="00000000" w:rsidRDefault="00000000" w:rsidRPr="00000000" w14:paraId="000002D3">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*tmb;</w:t>
            </w:r>
          </w:p>
          <w:p w:rsidR="00000000" w:rsidDel="00000000" w:rsidP="00000000" w:rsidRDefault="00000000" w:rsidRPr="00000000" w14:paraId="000002D4">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tmb =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ff1493"/>
                <w:sz w:val="24"/>
                <w:szCs w:val="24"/>
                <w:rtl w:val="0"/>
              </w:rPr>
              <w:t xml:space="preserve">malloc</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(*tmb));</w:t>
            </w:r>
          </w:p>
          <w:p w:rsidR="00000000" w:rsidDel="00000000" w:rsidP="00000000" w:rsidRDefault="00000000" w:rsidRPr="00000000" w14:paraId="000002D5">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(tmb == NULL) {</w:t>
            </w:r>
          </w:p>
          <w:p w:rsidR="00000000" w:rsidDel="00000000" w:rsidP="00000000" w:rsidRDefault="00000000" w:rsidRPr="00000000" w14:paraId="000002D6">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NULL;</w:t>
            </w:r>
          </w:p>
          <w:p w:rsidR="00000000" w:rsidDel="00000000" w:rsidP="00000000" w:rsidRDefault="00000000" w:rsidRPr="00000000" w14:paraId="000002D7">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8">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*tmb =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tm</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9">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.tm_sec = sec, .tm_min = min, .tm_hour = hour,</w:t>
            </w:r>
          </w:p>
          <w:p w:rsidR="00000000" w:rsidDel="00000000" w:rsidP="00000000" w:rsidRDefault="00000000" w:rsidRPr="00000000" w14:paraId="000002DA">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.tm_mday = day, .tm_mon = mon, .tm_year = year</w:t>
            </w:r>
          </w:p>
          <w:p w:rsidR="00000000" w:rsidDel="00000000" w:rsidP="00000000" w:rsidRDefault="00000000" w:rsidRPr="00000000" w14:paraId="000002DB">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C">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tmb;</w:t>
            </w:r>
          </w:p>
          <w:p w:rsidR="00000000" w:rsidDel="00000000" w:rsidP="00000000" w:rsidRDefault="00000000" w:rsidRPr="00000000" w14:paraId="000002DD">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E">
            <w:pPr>
              <w:rPr/>
            </w:pPr>
            <w:r w:rsidDel="00000000" w:rsidR="00000000" w:rsidRPr="00000000">
              <w:rPr>
                <w:rtl w:val="0"/>
              </w:rPr>
            </w:r>
          </w:p>
        </w:tc>
      </w:tr>
    </w:tbl>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b w:val="1"/>
          <w:rtl w:val="0"/>
        </w:rPr>
        <w:t xml:space="preserve">Note: Stop here for the milestone. Complete this section for Project One in Module Six.</w:t>
      </w:r>
    </w:p>
    <w:tbl>
      <w:tblPr>
        <w:tblStyle w:val="Table5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E1">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Validating user input applies to this coding standard because it can prevent buffer overflow attacks by ensuring parameterization exists for user input. Validating user input is the primary defense against buffer overflow.</w:t>
            </w:r>
          </w:p>
        </w:tc>
      </w:tr>
    </w:tbl>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b w:val="1"/>
          <w:rtl w:val="0"/>
        </w:rPr>
        <w:t xml:space="preserve">Threat Level</w:t>
      </w:r>
    </w:p>
    <w:tbl>
      <w:tblPr>
        <w:tblStyle w:val="Table5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E4">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E5">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E6">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E7">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E8">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E9">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EA">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2EB">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EC">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2ED">
            <w:pPr>
              <w:jc w:val="center"/>
              <w:rPr/>
            </w:pPr>
            <w:r w:rsidDel="00000000" w:rsidR="00000000" w:rsidRPr="00000000">
              <w:rPr>
                <w:rtl w:val="0"/>
              </w:rPr>
              <w:t xml:space="preserve">L2</w:t>
            </w:r>
          </w:p>
        </w:tc>
      </w:tr>
    </w:tbl>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Automation</w:t>
      </w:r>
    </w:p>
    <w:tbl>
      <w:tblPr>
        <w:tblStyle w:val="Table5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F0">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F1">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F2">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F3">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F4">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2F5">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2F6">
            <w:pPr>
              <w:jc w:val="center"/>
              <w:rPr/>
            </w:pPr>
            <w:r w:rsidDel="00000000" w:rsidR="00000000" w:rsidRPr="00000000">
              <w:rPr>
                <w:rtl w:val="0"/>
              </w:rPr>
              <w:t xml:space="preserve">400 S, 487 S, 115 D</w:t>
            </w:r>
          </w:p>
        </w:tc>
        <w:tc>
          <w:tcPr>
            <w:shd w:fill="auto" w:val="clear"/>
          </w:tcPr>
          <w:p w:rsidR="00000000" w:rsidDel="00000000" w:rsidP="00000000" w:rsidRDefault="00000000" w:rsidRPr="00000000" w14:paraId="000002F7">
            <w:pPr>
              <w:jc w:val="center"/>
              <w:rPr/>
            </w:pPr>
            <w:r w:rsidDel="00000000" w:rsidR="00000000" w:rsidRPr="00000000">
              <w:rPr>
                <w:rtl w:val="0"/>
              </w:rPr>
              <w:t xml:space="preserve">Enhanced Enforcement</w:t>
            </w:r>
          </w:p>
        </w:tc>
      </w:tr>
      <w:tr>
        <w:trPr>
          <w:cantSplit w:val="0"/>
          <w:trHeight w:val="460" w:hRule="atLeast"/>
          <w:tblHeader w:val="0"/>
        </w:trPr>
        <w:tc>
          <w:tcPr>
            <w:shd w:fill="auto" w:val="clear"/>
          </w:tcPr>
          <w:p w:rsidR="00000000" w:rsidDel="00000000" w:rsidP="00000000" w:rsidRDefault="00000000" w:rsidRPr="00000000" w14:paraId="000002F8">
            <w:pPr>
              <w:jc w:val="center"/>
              <w:rPr/>
            </w:pPr>
            <w:r w:rsidDel="00000000" w:rsidR="00000000" w:rsidRPr="00000000">
              <w:rPr>
                <w:rtl w:val="0"/>
              </w:rPr>
              <w:t xml:space="preserve">Splint</w:t>
            </w:r>
          </w:p>
        </w:tc>
        <w:tc>
          <w:tcPr>
            <w:shd w:fill="auto" w:val="clear"/>
          </w:tcPr>
          <w:p w:rsidR="00000000" w:rsidDel="00000000" w:rsidP="00000000" w:rsidRDefault="00000000" w:rsidRPr="00000000" w14:paraId="000002F9">
            <w:pPr>
              <w:jc w:val="center"/>
              <w:rPr/>
            </w:pPr>
            <w:r w:rsidDel="00000000" w:rsidR="00000000" w:rsidRPr="00000000">
              <w:rPr>
                <w:rtl w:val="0"/>
              </w:rPr>
              <w:t xml:space="preserve">3.1.1</w:t>
            </w:r>
          </w:p>
        </w:tc>
        <w:tc>
          <w:tcPr>
            <w:shd w:fill="auto" w:val="clear"/>
          </w:tcPr>
          <w:p w:rsidR="00000000" w:rsidDel="00000000" w:rsidP="00000000" w:rsidRDefault="00000000" w:rsidRPr="00000000" w14:paraId="000002FA">
            <w:pPr>
              <w:jc w:val="center"/>
              <w:rPr>
                <w:u w:val="single"/>
              </w:rPr>
            </w:pPr>
            <w:r w:rsidDel="00000000" w:rsidR="00000000" w:rsidRPr="00000000">
              <w:rPr>
                <w:rtl w:val="0"/>
              </w:rPr>
              <w:t xml:space="preserve">NA</w:t>
            </w:r>
            <w:r w:rsidDel="00000000" w:rsidR="00000000" w:rsidRPr="00000000">
              <w:rPr>
                <w:rtl w:val="0"/>
              </w:rPr>
            </w:r>
          </w:p>
        </w:tc>
        <w:tc>
          <w:tcPr>
            <w:shd w:fill="auto" w:val="clear"/>
          </w:tcPr>
          <w:p w:rsidR="00000000" w:rsidDel="00000000" w:rsidP="00000000" w:rsidRDefault="00000000" w:rsidRPr="00000000" w14:paraId="000002FB">
            <w:pPr>
              <w:jc w:val="center"/>
              <w:rPr/>
            </w:pPr>
            <w:r w:rsidDel="00000000" w:rsidR="00000000" w:rsidRPr="00000000">
              <w:rPr>
                <w:rtl w:val="0"/>
              </w:rPr>
              <w:t xml:space="preserve">NA</w:t>
            </w:r>
          </w:p>
        </w:tc>
      </w:tr>
      <w:tr>
        <w:trPr>
          <w:cantSplit w:val="0"/>
          <w:trHeight w:val="460" w:hRule="atLeast"/>
          <w:tblHeader w:val="0"/>
        </w:trPr>
        <w:tc>
          <w:tcPr>
            <w:shd w:fill="auto" w:val="clear"/>
          </w:tcPr>
          <w:p w:rsidR="00000000" w:rsidDel="00000000" w:rsidP="00000000" w:rsidRDefault="00000000" w:rsidRPr="00000000" w14:paraId="000002FC">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2FD">
            <w:pPr>
              <w:jc w:val="center"/>
              <w:rPr/>
            </w:pPr>
            <w:r w:rsidDel="00000000" w:rsidR="00000000" w:rsidRPr="00000000">
              <w:rPr>
                <w:rtl w:val="0"/>
              </w:rPr>
              <w:t xml:space="preserve">2023.1</w:t>
            </w:r>
          </w:p>
        </w:tc>
        <w:tc>
          <w:tcPr>
            <w:shd w:fill="auto" w:val="clear"/>
          </w:tcPr>
          <w:p w:rsidR="00000000" w:rsidDel="00000000" w:rsidP="00000000" w:rsidRDefault="00000000" w:rsidRPr="00000000" w14:paraId="000002FE">
            <w:pPr>
              <w:jc w:val="center"/>
              <w:rPr>
                <w:u w:val="single"/>
              </w:rPr>
            </w:pPr>
            <w:r w:rsidDel="00000000" w:rsidR="00000000" w:rsidRPr="00000000">
              <w:rPr>
                <w:rtl w:val="0"/>
              </w:rPr>
              <w:t xml:space="preserve">CERT_C_MEM35-a</w:t>
            </w:r>
            <w:r w:rsidDel="00000000" w:rsidR="00000000" w:rsidRPr="00000000">
              <w:rPr>
                <w:rtl w:val="0"/>
              </w:rPr>
            </w:r>
          </w:p>
        </w:tc>
        <w:tc>
          <w:tcPr>
            <w:shd w:fill="auto" w:val="clear"/>
          </w:tcPr>
          <w:p w:rsidR="00000000" w:rsidDel="00000000" w:rsidP="00000000" w:rsidRDefault="00000000" w:rsidRPr="00000000" w14:paraId="000002FF">
            <w:pPr>
              <w:jc w:val="center"/>
              <w:rPr/>
            </w:pPr>
            <w:r w:rsidDel="00000000" w:rsidR="00000000" w:rsidRPr="00000000">
              <w:rPr>
                <w:rtl w:val="0"/>
              </w:rPr>
              <w:t xml:space="preserve">Do not use sizeof operator on pointer type to specify the size of the memory to be allocated via 'malloc', 'calloc' or 'realloc' function</w:t>
            </w:r>
          </w:p>
        </w:tc>
      </w:tr>
      <w:tr>
        <w:trPr>
          <w:cantSplit w:val="0"/>
          <w:trHeight w:val="460" w:hRule="atLeast"/>
          <w:tblHeader w:val="0"/>
        </w:trPr>
        <w:tc>
          <w:tcPr>
            <w:shd w:fill="auto" w:val="clear"/>
          </w:tcPr>
          <w:p w:rsidR="00000000" w:rsidDel="00000000" w:rsidP="00000000" w:rsidRDefault="00000000" w:rsidRPr="00000000" w14:paraId="00000300">
            <w:pPr>
              <w:jc w:val="center"/>
              <w:rPr/>
            </w:pPr>
            <w:r w:rsidDel="00000000" w:rsidR="00000000" w:rsidRPr="00000000">
              <w:rPr>
                <w:rtl w:val="0"/>
              </w:rPr>
              <w:t xml:space="preserve">PC-lint Plus</w:t>
            </w:r>
          </w:p>
        </w:tc>
        <w:tc>
          <w:tcPr>
            <w:shd w:fill="auto" w:val="clear"/>
          </w:tcPr>
          <w:p w:rsidR="00000000" w:rsidDel="00000000" w:rsidP="00000000" w:rsidRDefault="00000000" w:rsidRPr="00000000" w14:paraId="00000301">
            <w:pPr>
              <w:jc w:val="center"/>
              <w:rPr/>
            </w:pPr>
            <w:r w:rsidDel="00000000" w:rsidR="00000000" w:rsidRPr="00000000">
              <w:rPr>
                <w:rtl w:val="0"/>
              </w:rPr>
              <w:t xml:space="preserve">1.4</w:t>
            </w:r>
          </w:p>
        </w:tc>
        <w:tc>
          <w:tcPr>
            <w:shd w:fill="auto" w:val="clear"/>
          </w:tcPr>
          <w:p w:rsidR="00000000" w:rsidDel="00000000" w:rsidP="00000000" w:rsidRDefault="00000000" w:rsidRPr="00000000" w14:paraId="00000302">
            <w:pPr>
              <w:jc w:val="center"/>
              <w:rPr>
                <w:u w:val="single"/>
              </w:rPr>
            </w:pPr>
            <w:r w:rsidDel="00000000" w:rsidR="00000000" w:rsidRPr="00000000">
              <w:rPr>
                <w:rtl w:val="0"/>
              </w:rPr>
              <w:t xml:space="preserve">433, 826</w:t>
            </w:r>
            <w:r w:rsidDel="00000000" w:rsidR="00000000" w:rsidRPr="00000000">
              <w:rPr>
                <w:rtl w:val="0"/>
              </w:rPr>
            </w:r>
          </w:p>
        </w:tc>
        <w:tc>
          <w:tcPr>
            <w:shd w:fill="auto" w:val="clear"/>
          </w:tcPr>
          <w:p w:rsidR="00000000" w:rsidDel="00000000" w:rsidP="00000000" w:rsidRDefault="00000000" w:rsidRPr="00000000" w14:paraId="00000303">
            <w:pPr>
              <w:jc w:val="center"/>
              <w:rPr/>
            </w:pPr>
            <w:r w:rsidDel="00000000" w:rsidR="00000000" w:rsidRPr="00000000">
              <w:rPr>
                <w:rtl w:val="0"/>
              </w:rPr>
              <w:t xml:space="preserve">Partially Supported</w:t>
            </w:r>
          </w:p>
        </w:tc>
      </w:tr>
    </w:tbl>
    <w:p w:rsidR="00000000" w:rsidDel="00000000" w:rsidP="00000000" w:rsidRDefault="00000000" w:rsidRPr="00000000" w14:paraId="00000304">
      <w:pPr>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4"/>
        <w:rPr/>
      </w:pPr>
      <w:bookmarkStart w:colFirst="0" w:colLast="0" w:name="_44sinio" w:id="16"/>
      <w:bookmarkEnd w:id="16"/>
      <w:r w:rsidDel="00000000" w:rsidR="00000000" w:rsidRPr="00000000">
        <w:rPr>
          <w:rtl w:val="0"/>
        </w:rPr>
        <w:t xml:space="preserve">Coding Standard 10</w:t>
      </w:r>
    </w:p>
    <w:p w:rsidR="00000000" w:rsidDel="00000000" w:rsidP="00000000" w:rsidRDefault="00000000" w:rsidRPr="00000000" w14:paraId="00000306">
      <w:pPr>
        <w:rPr/>
      </w:pPr>
      <w:r w:rsidDel="00000000" w:rsidR="00000000" w:rsidRPr="00000000">
        <w:rPr>
          <w:rtl w:val="0"/>
        </w:rPr>
      </w:r>
    </w:p>
    <w:tbl>
      <w:tblPr>
        <w:tblStyle w:val="Table5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07">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08">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09">
            <w:pPr>
              <w:jc w:val="center"/>
              <w:rPr>
                <w:b w:val="1"/>
                <w:sz w:val="24"/>
                <w:szCs w:val="24"/>
              </w:rPr>
            </w:pPr>
            <w:r w:rsidDel="00000000" w:rsidR="00000000" w:rsidRPr="00000000">
              <w:rPr>
                <w:b w:val="1"/>
                <w:sz w:val="24"/>
                <w:szCs w:val="24"/>
                <w:rtl w:val="0"/>
              </w:rPr>
              <w:t xml:space="preserve">Do not concatenate different type of string literals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0A">
            <w:pPr>
              <w:jc w:val="center"/>
              <w:rPr/>
            </w:pPr>
            <w:r w:rsidDel="00000000" w:rsidR="00000000" w:rsidRPr="00000000">
              <w:rPr>
                <w:rtl w:val="0"/>
              </w:rPr>
              <w:t xml:space="preserve">String Correctness</w:t>
            </w:r>
          </w:p>
        </w:tc>
        <w:tc>
          <w:tcPr>
            <w:tcMar>
              <w:top w:w="100.0" w:type="dxa"/>
              <w:left w:w="100.0" w:type="dxa"/>
              <w:bottom w:w="100.0" w:type="dxa"/>
              <w:right w:w="100.0" w:type="dxa"/>
            </w:tcMar>
          </w:tcPr>
          <w:p w:rsidR="00000000" w:rsidDel="00000000" w:rsidP="00000000" w:rsidRDefault="00000000" w:rsidRPr="00000000" w14:paraId="0000030B">
            <w:pPr>
              <w:jc w:val="center"/>
              <w:rPr/>
            </w:pPr>
            <w:r w:rsidDel="00000000" w:rsidR="00000000" w:rsidRPr="00000000">
              <w:rPr>
                <w:rtl w:val="0"/>
              </w:rPr>
              <w:t xml:space="preserve">[STD-010-C]</w:t>
            </w:r>
          </w:p>
        </w:tc>
        <w:tc>
          <w:tcPr>
            <w:tcMar>
              <w:top w:w="100.0" w:type="dxa"/>
              <w:left w:w="100.0" w:type="dxa"/>
              <w:bottom w:w="100.0" w:type="dxa"/>
              <w:right w:w="100.0" w:type="dxa"/>
            </w:tcMar>
          </w:tcPr>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According to </w:t>
            </w:r>
            <w:hyperlink r:id="rId51">
              <w:r w:rsidDel="00000000" w:rsidR="00000000" w:rsidRPr="00000000">
                <w:rPr>
                  <w:rFonts w:ascii="Roboto" w:cs="Roboto" w:eastAsia="Roboto" w:hAnsi="Roboto"/>
                  <w:color w:val="0052cc"/>
                  <w:sz w:val="21"/>
                  <w:szCs w:val="21"/>
                  <w:u w:val="single"/>
                  <w:rtl w:val="0"/>
                </w:rPr>
                <w:t xml:space="preserve">MISRA 2008</w:t>
              </w:r>
            </w:hyperlink>
            <w:r w:rsidDel="00000000" w:rsidR="00000000" w:rsidRPr="00000000">
              <w:rPr>
                <w:rFonts w:ascii="Roboto" w:cs="Roboto" w:eastAsia="Roboto" w:hAnsi="Roboto"/>
                <w:color w:val="172b4d"/>
                <w:sz w:val="21"/>
                <w:szCs w:val="21"/>
                <w:rtl w:val="0"/>
              </w:rPr>
              <w:t xml:space="preserve">, concatenation of wide and narrow string literals leads to </w:t>
            </w:r>
            <w:hyperlink r:id="rId52">
              <w:r w:rsidDel="00000000" w:rsidR="00000000" w:rsidRPr="00000000">
                <w:rPr>
                  <w:rFonts w:ascii="Roboto" w:cs="Roboto" w:eastAsia="Roboto" w:hAnsi="Roboto"/>
                  <w:color w:val="0052cc"/>
                  <w:sz w:val="21"/>
                  <w:szCs w:val="21"/>
                  <w:u w:val="single"/>
                  <w:rtl w:val="0"/>
                </w:rPr>
                <w:t xml:space="preserve">undefined behavior</w:t>
              </w:r>
            </w:hyperlink>
            <w:r w:rsidDel="00000000" w:rsidR="00000000" w:rsidRPr="00000000">
              <w:rPr>
                <w:rFonts w:ascii="Roboto" w:cs="Roboto" w:eastAsia="Roboto" w:hAnsi="Roboto"/>
                <w:color w:val="172b4d"/>
                <w:sz w:val="21"/>
                <w:szCs w:val="21"/>
                <w:rtl w:val="0"/>
              </w:rPr>
              <w:t xml:space="preserve">. This was once considered implicitly undefined behavior until C90 [</w:t>
            </w:r>
            <w:hyperlink r:id="rId53">
              <w:r w:rsidDel="00000000" w:rsidR="00000000" w:rsidRPr="00000000">
                <w:rPr>
                  <w:rFonts w:ascii="Roboto" w:cs="Roboto" w:eastAsia="Roboto" w:hAnsi="Roboto"/>
                  <w:color w:val="0052cc"/>
                  <w:sz w:val="21"/>
                  <w:szCs w:val="21"/>
                  <w:u w:val="single"/>
                  <w:rtl w:val="0"/>
                </w:rPr>
                <w:t xml:space="preserve">ISO/IEC 9899:1990</w:t>
              </w:r>
            </w:hyperlink>
            <w:r w:rsidDel="00000000" w:rsidR="00000000" w:rsidRPr="00000000">
              <w:rPr>
                <w:rFonts w:ascii="Roboto" w:cs="Roboto" w:eastAsia="Roboto" w:hAnsi="Roboto"/>
                <w:color w:val="172b4d"/>
                <w:sz w:val="21"/>
                <w:szCs w:val="21"/>
                <w:rtl w:val="0"/>
              </w:rPr>
              <w:t xml:space="preserve">]. However, C99 defined this behavior [</w:t>
            </w:r>
            <w:hyperlink r:id="rId54">
              <w:r w:rsidDel="00000000" w:rsidR="00000000" w:rsidRPr="00000000">
                <w:rPr>
                  <w:rFonts w:ascii="Roboto" w:cs="Roboto" w:eastAsia="Roboto" w:hAnsi="Roboto"/>
                  <w:color w:val="0052cc"/>
                  <w:sz w:val="21"/>
                  <w:szCs w:val="21"/>
                  <w:u w:val="single"/>
                  <w:rtl w:val="0"/>
                </w:rPr>
                <w:t xml:space="preserve">ISO/IEC 9899:1999</w:t>
              </w:r>
            </w:hyperlink>
            <w:r w:rsidDel="00000000" w:rsidR="00000000" w:rsidRPr="00000000">
              <w:rPr>
                <w:rFonts w:ascii="Roboto" w:cs="Roboto" w:eastAsia="Roboto" w:hAnsi="Roboto"/>
                <w:color w:val="172b4d"/>
                <w:sz w:val="21"/>
                <w:szCs w:val="21"/>
                <w:rtl w:val="0"/>
              </w:rPr>
              <w:t xml:space="preserve">], and C11 further explains in subclause 6.4.5, paragraph 5 [</w:t>
            </w:r>
            <w:hyperlink r:id="rId55">
              <w:r w:rsidDel="00000000" w:rsidR="00000000" w:rsidRPr="00000000">
                <w:rPr>
                  <w:rFonts w:ascii="Roboto" w:cs="Roboto" w:eastAsia="Roboto" w:hAnsi="Roboto"/>
                  <w:color w:val="0052cc"/>
                  <w:sz w:val="21"/>
                  <w:szCs w:val="21"/>
                  <w:u w:val="single"/>
                  <w:rtl w:val="0"/>
                </w:rPr>
                <w:t xml:space="preserve">ISO/IEC 9899:2011</w:t>
              </w:r>
            </w:hyperlink>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before="160" w:lineRule="auto"/>
              <w:ind w:left="28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In translation phase 6, the multibyte character sequences specified by any sequence of adjacent character and identically-prefixed string literal tokens are concatenated into a single multibyte character sequence. If any of the tokens has an encoding prefix, the resulting multibyte character sequence is treated as having the same prefix; otherwise, it is treated as a character string literal. Whether differently-prefixed wide string literal tokens can be concatenated and, if so, the treatment of the resulting multibyte character sequence are implementation-defined.</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Nonetheless, it is recommended that string literals that are concatenated should all be the same type so as not to rely on </w:t>
            </w:r>
            <w:hyperlink r:id="rId56">
              <w:r w:rsidDel="00000000" w:rsidR="00000000" w:rsidRPr="00000000">
                <w:rPr>
                  <w:rFonts w:ascii="Roboto" w:cs="Roboto" w:eastAsia="Roboto" w:hAnsi="Roboto"/>
                  <w:color w:val="0052cc"/>
                  <w:sz w:val="21"/>
                  <w:szCs w:val="21"/>
                  <w:u w:val="single"/>
                  <w:rtl w:val="0"/>
                </w:rPr>
                <w:t xml:space="preserve">implementation-defined behavior</w:t>
              </w:r>
            </w:hyperlink>
            <w:r w:rsidDel="00000000" w:rsidR="00000000" w:rsidRPr="00000000">
              <w:rPr>
                <w:rFonts w:ascii="Roboto" w:cs="Roboto" w:eastAsia="Roboto" w:hAnsi="Roboto"/>
                <w:color w:val="172b4d"/>
                <w:sz w:val="21"/>
                <w:szCs w:val="21"/>
                <w:rtl w:val="0"/>
              </w:rPr>
              <w:t xml:space="preserve"> or </w:t>
            </w:r>
            <w:hyperlink r:id="rId57">
              <w:r w:rsidDel="00000000" w:rsidR="00000000" w:rsidRPr="00000000">
                <w:rPr>
                  <w:rFonts w:ascii="Roboto" w:cs="Roboto" w:eastAsia="Roboto" w:hAnsi="Roboto"/>
                  <w:color w:val="0052cc"/>
                  <w:sz w:val="21"/>
                  <w:szCs w:val="21"/>
                  <w:u w:val="single"/>
                  <w:rtl w:val="0"/>
                </w:rPr>
                <w:t xml:space="preserve">undefined behavior</w:t>
              </w:r>
            </w:hyperlink>
            <w:r w:rsidDel="00000000" w:rsidR="00000000" w:rsidRPr="00000000">
              <w:rPr>
                <w:rFonts w:ascii="Roboto" w:cs="Roboto" w:eastAsia="Roboto" w:hAnsi="Roboto"/>
                <w:color w:val="172b4d"/>
                <w:sz w:val="21"/>
                <w:szCs w:val="21"/>
                <w:rtl w:val="0"/>
              </w:rPr>
              <w:t xml:space="preserve"> if compiled on a platform that supports only C90.</w:t>
            </w:r>
          </w:p>
          <w:p w:rsidR="00000000" w:rsidDel="00000000" w:rsidP="00000000" w:rsidRDefault="00000000" w:rsidRPr="00000000" w14:paraId="0000030F">
            <w:pPr>
              <w:rPr/>
            </w:pPr>
            <w:r w:rsidDel="00000000" w:rsidR="00000000" w:rsidRPr="00000000">
              <w:rPr>
                <w:rtl w:val="0"/>
              </w:rPr>
            </w:r>
          </w:p>
        </w:tc>
      </w:tr>
    </w:tbl>
    <w:p w:rsidR="00000000" w:rsidDel="00000000" w:rsidP="00000000" w:rsidRDefault="00000000" w:rsidRPr="00000000" w14:paraId="00000310">
      <w:pPr>
        <w:rPr>
          <w:b w:val="1"/>
        </w:rPr>
      </w:pPr>
      <w:r w:rsidDel="00000000" w:rsidR="00000000" w:rsidRPr="00000000">
        <w:rPr>
          <w:rtl w:val="0"/>
        </w:rPr>
      </w:r>
    </w:p>
    <w:tbl>
      <w:tblPr>
        <w:tblStyle w:val="Table5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1">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12">
            <w:pPr>
              <w:rPr/>
            </w:pPr>
            <w:r w:rsidDel="00000000" w:rsidR="00000000" w:rsidRPr="00000000">
              <w:rPr>
                <w:rFonts w:ascii="Roboto" w:cs="Roboto" w:eastAsia="Roboto" w:hAnsi="Roboto"/>
                <w:color w:val="172b4d"/>
                <w:sz w:val="21"/>
                <w:szCs w:val="21"/>
                <w:highlight w:val="white"/>
                <w:rtl w:val="0"/>
              </w:rPr>
              <w:t xml:space="preserve">This noncompliant code example concatenates wide and narrow string literals. Although the behavior is undefined in C90, the programmer probably intended to create a wide string literal.</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313">
            <w:pPr>
              <w:spacing w:before="220" w:line="342.85714285714283" w:lineRule="auto"/>
              <w:rPr>
                <w:rFonts w:ascii="Courier New" w:cs="Courier New" w:eastAsia="Courier New" w:hAnsi="Courier New"/>
                <w:color w:val="003366"/>
                <w:sz w:val="24"/>
                <w:szCs w:val="24"/>
              </w:rPr>
            </w:pPr>
            <w:r w:rsidDel="00000000" w:rsidR="00000000" w:rsidRPr="00000000">
              <w:rPr>
                <w:rFonts w:ascii="Courier New" w:cs="Courier New" w:eastAsia="Courier New" w:hAnsi="Courier New"/>
                <w:b w:val="1"/>
                <w:color w:val="808080"/>
                <w:sz w:val="24"/>
                <w:szCs w:val="24"/>
                <w:rtl w:val="0"/>
              </w:rPr>
              <w:t xml:space="preserve">wchar_t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*msg = L</w:t>
            </w:r>
            <w:r w:rsidDel="00000000" w:rsidR="00000000" w:rsidRPr="00000000">
              <w:rPr>
                <w:rFonts w:ascii="Courier New" w:cs="Courier New" w:eastAsia="Courier New" w:hAnsi="Courier New"/>
                <w:color w:val="003366"/>
                <w:sz w:val="24"/>
                <w:szCs w:val="24"/>
                <w:rtl w:val="0"/>
              </w:rPr>
              <w:t xml:space="preserve">"This message is very long, so I want to divide it "</w:t>
            </w:r>
          </w:p>
          <w:p w:rsidR="00000000" w:rsidDel="00000000" w:rsidP="00000000" w:rsidRDefault="00000000" w:rsidRPr="00000000" w14:paraId="00000314">
            <w:pPr>
              <w:spacing w:before="220" w:line="342.85714285714283"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3366"/>
                <w:sz w:val="24"/>
                <w:szCs w:val="24"/>
                <w:rtl w:val="0"/>
              </w:rPr>
              <w:t xml:space="preserve">"into two parts."</w:t>
            </w: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15">
      <w:pPr>
        <w:rPr>
          <w:b w:val="1"/>
        </w:rPr>
      </w:pPr>
      <w:r w:rsidDel="00000000" w:rsidR="00000000" w:rsidRPr="00000000">
        <w:rPr>
          <w:rtl w:val="0"/>
        </w:rPr>
      </w:r>
    </w:p>
    <w:tbl>
      <w:tblPr>
        <w:tblStyle w:val="Table5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6">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17">
            <w:pPr>
              <w:rPr/>
            </w:pPr>
            <w:r w:rsidDel="00000000" w:rsidR="00000000" w:rsidRPr="00000000">
              <w:rPr>
                <w:rFonts w:ascii="Roboto" w:cs="Roboto" w:eastAsia="Roboto" w:hAnsi="Roboto"/>
                <w:color w:val="172b4d"/>
                <w:sz w:val="21"/>
                <w:szCs w:val="21"/>
                <w:highlight w:val="white"/>
                <w:rtl w:val="0"/>
              </w:rPr>
              <w:t xml:space="preserve">If the concatenated string needs to be a wide string literal, each element in the concatenation must be a wide string literal, as in this compliant solution:</w:t>
            </w: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18">
            <w:pPr>
              <w:shd w:fill="ffffff" w:val="clear"/>
              <w:spacing w:line="327.27272727272725" w:lineRule="auto"/>
              <w:rPr>
                <w:rFonts w:ascii="Courier New" w:cs="Courier New" w:eastAsia="Courier New" w:hAnsi="Courier New"/>
                <w:color w:val="003366"/>
                <w:sz w:val="24"/>
                <w:szCs w:val="24"/>
              </w:rPr>
            </w:pPr>
            <w:r w:rsidDel="00000000" w:rsidR="00000000" w:rsidRPr="00000000">
              <w:rPr>
                <w:rFonts w:ascii="Courier New" w:cs="Courier New" w:eastAsia="Courier New" w:hAnsi="Courier New"/>
                <w:b w:val="1"/>
                <w:color w:val="808080"/>
                <w:sz w:val="24"/>
                <w:szCs w:val="24"/>
                <w:rtl w:val="0"/>
              </w:rPr>
              <w:t xml:space="preserve">wchar_t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*msg = L</w:t>
            </w:r>
            <w:r w:rsidDel="00000000" w:rsidR="00000000" w:rsidRPr="00000000">
              <w:rPr>
                <w:rFonts w:ascii="Courier New" w:cs="Courier New" w:eastAsia="Courier New" w:hAnsi="Courier New"/>
                <w:color w:val="003366"/>
                <w:sz w:val="24"/>
                <w:szCs w:val="24"/>
                <w:rtl w:val="0"/>
              </w:rPr>
              <w:t xml:space="preserve">"This message is very long, so I want to divide it "</w:t>
            </w:r>
          </w:p>
          <w:p w:rsidR="00000000" w:rsidDel="00000000" w:rsidP="00000000" w:rsidRDefault="00000000" w:rsidRPr="00000000" w14:paraId="00000319">
            <w:pPr>
              <w:shd w:fill="ffffff" w:val="clea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L</w:t>
            </w:r>
            <w:r w:rsidDel="00000000" w:rsidR="00000000" w:rsidRPr="00000000">
              <w:rPr>
                <w:rFonts w:ascii="Courier New" w:cs="Courier New" w:eastAsia="Courier New" w:hAnsi="Courier New"/>
                <w:color w:val="003366"/>
                <w:sz w:val="24"/>
                <w:szCs w:val="24"/>
                <w:rtl w:val="0"/>
              </w:rPr>
              <w:t xml:space="preserve">"into two parts."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A">
            <w:pPr>
              <w:rPr/>
            </w:pPr>
            <w:r w:rsidDel="00000000" w:rsidR="00000000" w:rsidRPr="00000000">
              <w:rPr>
                <w:rtl w:val="0"/>
              </w:rPr>
            </w:r>
          </w:p>
        </w:tc>
      </w:tr>
    </w:tbl>
    <w:p w:rsidR="00000000" w:rsidDel="00000000" w:rsidP="00000000" w:rsidRDefault="00000000" w:rsidRPr="00000000" w14:paraId="0000031B">
      <w:pPr>
        <w:rPr>
          <w:b w:val="1"/>
        </w:rPr>
      </w:pPr>
      <w:r w:rsidDel="00000000" w:rsidR="00000000" w:rsidRPr="00000000">
        <w:rPr>
          <w:rtl w:val="0"/>
        </w:rPr>
      </w:r>
    </w:p>
    <w:p w:rsidR="00000000" w:rsidDel="00000000" w:rsidP="00000000" w:rsidRDefault="00000000" w:rsidRPr="00000000" w14:paraId="0000031C">
      <w:pPr>
        <w:rPr>
          <w:b w:val="1"/>
        </w:rPr>
      </w:pPr>
      <w:r w:rsidDel="00000000" w:rsidR="00000000" w:rsidRPr="00000000">
        <w:rPr>
          <w:b w:val="1"/>
          <w:rtl w:val="0"/>
        </w:rPr>
        <w:t xml:space="preserve">Note: Stop here for the milestone. Complete this section for Project One in Module Six.</w:t>
      </w:r>
    </w:p>
    <w:tbl>
      <w:tblPr>
        <w:tblStyle w:val="Table5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1D">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 </w:t>
            </w:r>
            <w:r w:rsidDel="00000000" w:rsidR="00000000" w:rsidRPr="00000000">
              <w:rPr>
                <w:rtl w:val="0"/>
              </w:rPr>
              <w:t xml:space="preserve">Keeping it simple is a great principle to rely on to help to prevent incorrect concatenation.</w:t>
            </w:r>
          </w:p>
        </w:tc>
      </w:tr>
    </w:tbl>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b w:val="1"/>
          <w:rtl w:val="0"/>
        </w:rPr>
        <w:t xml:space="preserve">Threat Level</w:t>
      </w:r>
    </w:p>
    <w:tbl>
      <w:tblPr>
        <w:tblStyle w:val="Table6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20">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21">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22">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23">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24">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Probable</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P4</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32A">
      <w:pPr>
        <w:rPr>
          <w:b w:val="1"/>
        </w:rPr>
      </w:pPr>
      <w:r w:rsidDel="00000000" w:rsidR="00000000" w:rsidRPr="00000000">
        <w:rPr>
          <w:rtl w:val="0"/>
        </w:rPr>
      </w:r>
    </w:p>
    <w:p w:rsidR="00000000" w:rsidDel="00000000" w:rsidP="00000000" w:rsidRDefault="00000000" w:rsidRPr="00000000" w14:paraId="0000032B">
      <w:pPr>
        <w:rPr>
          <w:b w:val="1"/>
        </w:rPr>
      </w:pPr>
      <w:r w:rsidDel="00000000" w:rsidR="00000000" w:rsidRPr="00000000">
        <w:rPr>
          <w:b w:val="1"/>
          <w:rtl w:val="0"/>
        </w:rPr>
        <w:t xml:space="preserve">Automation</w:t>
      </w:r>
    </w:p>
    <w:tbl>
      <w:tblPr>
        <w:tblStyle w:val="Table6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2C">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2D">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2E">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2F">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0">
            <w:pPr>
              <w:jc w:val="center"/>
              <w:rPr>
                <w:rFonts w:ascii="Roboto" w:cs="Roboto" w:eastAsia="Roboto" w:hAnsi="Roboto"/>
                <w:color w:val="172b4d"/>
                <w:sz w:val="21"/>
                <w:szCs w:val="21"/>
              </w:rPr>
            </w:pPr>
            <w:hyperlink r:id="rId5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23.04</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2">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encoding-mismatch</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4">
            <w:pPr>
              <w:jc w:val="center"/>
              <w:rPr>
                <w:rFonts w:ascii="Roboto" w:cs="Roboto" w:eastAsia="Roboto" w:hAnsi="Roboto"/>
                <w:color w:val="172b4d"/>
                <w:sz w:val="21"/>
                <w:szCs w:val="21"/>
              </w:rPr>
            </w:pPr>
            <w:hyperlink r:id="rId59">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2023.2</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6">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C0874</w:t>
            </w:r>
            <w:r w:rsidDel="00000000" w:rsidR="00000000" w:rsidRPr="00000000">
              <w:rPr>
                <w:rtl w:val="0"/>
              </w:rPr>
            </w:r>
          </w:p>
        </w:tc>
        <w:tc>
          <w:tcPr>
            <w:shd w:fill="auto" w:val="clear"/>
          </w:tcPr>
          <w:p w:rsidR="00000000" w:rsidDel="00000000" w:rsidP="00000000" w:rsidRDefault="00000000" w:rsidRPr="00000000" w14:paraId="00000337">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8">
            <w:pPr>
              <w:jc w:val="center"/>
              <w:rPr>
                <w:rFonts w:ascii="Roboto" w:cs="Roboto" w:eastAsia="Roboto" w:hAnsi="Roboto"/>
                <w:color w:val="172b4d"/>
                <w:sz w:val="21"/>
                <w:szCs w:val="21"/>
              </w:rPr>
            </w:pPr>
            <w:hyperlink r:id="rId60">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A">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CertC-STR10</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B">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C">
            <w:pPr>
              <w:jc w:val="center"/>
              <w:rPr>
                <w:rFonts w:ascii="Roboto" w:cs="Roboto" w:eastAsia="Roboto" w:hAnsi="Roboto"/>
                <w:color w:val="172b4d"/>
                <w:sz w:val="21"/>
                <w:szCs w:val="21"/>
              </w:rPr>
            </w:pPr>
            <w:hyperlink r:id="rId61">
              <w:r w:rsidDel="00000000" w:rsidR="00000000" w:rsidRPr="00000000">
                <w:rPr>
                  <w:rFonts w:ascii="Roboto" w:cs="Roboto" w:eastAsia="Roboto" w:hAnsi="Roboto"/>
                  <w:color w:val="0052cc"/>
                  <w:sz w:val="21"/>
                  <w:szCs w:val="21"/>
                  <w:u w:val="single"/>
                  <w:rtl w:val="0"/>
                </w:rPr>
                <w:t xml:space="preserve">ECLAIR</w:t>
              </w:r>
            </w:hyperlink>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1.2</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CC2.STR10</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bl>
    <w:p w:rsidR="00000000" w:rsidDel="00000000" w:rsidP="00000000" w:rsidRDefault="00000000" w:rsidRPr="00000000" w14:paraId="00000340">
      <w:pPr>
        <w:rPr/>
      </w:pPr>
      <w:r w:rsidDel="00000000" w:rsidR="00000000" w:rsidRPr="00000000">
        <w:br w:type="page"/>
      </w:r>
      <w:r w:rsidDel="00000000" w:rsidR="00000000" w:rsidRPr="00000000">
        <w:rPr>
          <w:rtl w:val="0"/>
        </w:rPr>
      </w:r>
    </w:p>
    <w:p w:rsidR="00000000" w:rsidDel="00000000" w:rsidP="00000000" w:rsidRDefault="00000000" w:rsidRPr="00000000" w14:paraId="00000341">
      <w:pPr>
        <w:pStyle w:val="Heading3"/>
        <w:rPr/>
      </w:pPr>
      <w:bookmarkStart w:colFirst="0" w:colLast="0" w:name="_2jxsxqh" w:id="17"/>
      <w:bookmarkEnd w:id="17"/>
      <w:r w:rsidDel="00000000" w:rsidR="00000000" w:rsidRPr="00000000">
        <w:rPr>
          <w:rtl w:val="0"/>
        </w:rPr>
        <w:t xml:space="preserve">Defense-in-Depth Illustration</w:t>
      </w:r>
    </w:p>
    <w:p w:rsidR="00000000" w:rsidDel="00000000" w:rsidP="00000000" w:rsidRDefault="00000000" w:rsidRPr="00000000" w14:paraId="00000342">
      <w:pPr>
        <w:rPr/>
      </w:pPr>
      <w:r w:rsidDel="00000000" w:rsidR="00000000" w:rsidRPr="00000000">
        <w:rPr>
          <w:rtl w:val="0"/>
        </w:rPr>
        <w:t xml:space="preserve">This illustration provides a visual representation of the defense-in-depth best practice of layered security.</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jc w:val="center"/>
        <w:rPr/>
      </w:pPr>
      <w:r w:rsidDel="00000000" w:rsidR="00000000" w:rsidRPr="00000000">
        <w:rPr/>
        <w:drawing>
          <wp:inline distB="0" distT="0" distL="0" distR="0">
            <wp:extent cx="5825484" cy="3290888"/>
            <wp:effectExtent b="0" l="0" r="0" t="0"/>
            <wp:doc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3" name="image3.png"/>
            <a:graphic>
              <a:graphicData uri="http://schemas.openxmlformats.org/drawingml/2006/picture">
                <pic:pic>
                  <pic:nvPicPr>
                    <pic:cNv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0" name="image3.png"/>
                    <pic:cNvPicPr preferRelativeResize="0"/>
                  </pic:nvPicPr>
                  <pic:blipFill>
                    <a:blip r:embed="rId62"/>
                    <a:srcRect b="0" l="0" r="0" t="0"/>
                    <a:stretch>
                      <a:fillRect/>
                    </a:stretch>
                  </pic:blipFill>
                  <pic:spPr>
                    <a:xfrm>
                      <a:off x="0" y="0"/>
                      <a:ext cx="5825484"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2"/>
        <w:rPr/>
      </w:pPr>
      <w:bookmarkStart w:colFirst="0" w:colLast="0" w:name="_z337ya" w:id="18"/>
      <w:bookmarkEnd w:id="18"/>
      <w:r w:rsidDel="00000000" w:rsidR="00000000" w:rsidRPr="00000000">
        <w:rPr>
          <w:rtl w:val="0"/>
        </w:rPr>
        <w:t xml:space="preserve">Project One</w:t>
      </w:r>
    </w:p>
    <w:p w:rsidR="00000000" w:rsidDel="00000000" w:rsidP="00000000" w:rsidRDefault="00000000" w:rsidRPr="00000000" w14:paraId="00000347">
      <w:pPr>
        <w:rPr>
          <w:sz w:val="22"/>
          <w:szCs w:val="22"/>
        </w:rPr>
      </w:pPr>
      <w:r w:rsidDel="00000000" w:rsidR="00000000" w:rsidRPr="00000000">
        <w:rPr>
          <w:sz w:val="22"/>
          <w:szCs w:val="22"/>
          <w:rtl w:val="0"/>
        </w:rPr>
        <w:t xml:space="preserve">There are seven steps outlined below that align with the elements you will be graded on in the accompanying rubric. When you complete these steps, you will have finished the security policy.</w:t>
      </w:r>
    </w:p>
    <w:p w:rsidR="00000000" w:rsidDel="00000000" w:rsidP="00000000" w:rsidRDefault="00000000" w:rsidRPr="00000000" w14:paraId="00000348">
      <w:pPr>
        <w:rPr>
          <w:sz w:val="22"/>
          <w:szCs w:val="22"/>
        </w:rPr>
      </w:pPr>
      <w:r w:rsidDel="00000000" w:rsidR="00000000" w:rsidRPr="00000000">
        <w:rPr>
          <w:rtl w:val="0"/>
        </w:rPr>
      </w:r>
    </w:p>
    <w:p w:rsidR="00000000" w:rsidDel="00000000" w:rsidP="00000000" w:rsidRDefault="00000000" w:rsidRPr="00000000" w14:paraId="00000349">
      <w:pPr>
        <w:pStyle w:val="Heading3"/>
        <w:rPr/>
      </w:pPr>
      <w:bookmarkStart w:colFirst="0" w:colLast="0" w:name="_3j2qqm3" w:id="19"/>
      <w:bookmarkEnd w:id="19"/>
      <w:r w:rsidDel="00000000" w:rsidR="00000000" w:rsidRPr="00000000">
        <w:rPr>
          <w:rtl w:val="0"/>
        </w:rPr>
        <w:t xml:space="preserve">Revise the C/C++ Standards</w:t>
      </w:r>
    </w:p>
    <w:p w:rsidR="00000000" w:rsidDel="00000000" w:rsidP="00000000" w:rsidRDefault="00000000" w:rsidRPr="00000000" w14:paraId="0000034A">
      <w:pPr>
        <w:ind w:left="720" w:firstLine="0"/>
        <w:rPr>
          <w:sz w:val="22"/>
          <w:szCs w:val="22"/>
        </w:rPr>
      </w:pPr>
      <w:r w:rsidDel="00000000" w:rsidR="00000000" w:rsidRPr="00000000">
        <w:rPr>
          <w:sz w:val="22"/>
          <w:szCs w:val="22"/>
          <w:rtl w:val="0"/>
        </w:rPr>
        <w:t xml:space="preserve">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rsidR="00000000" w:rsidDel="00000000" w:rsidP="00000000" w:rsidRDefault="00000000" w:rsidRPr="00000000" w14:paraId="0000034B">
      <w:pPr>
        <w:ind w:left="720" w:firstLine="0"/>
        <w:rPr>
          <w:sz w:val="22"/>
          <w:szCs w:val="22"/>
        </w:rPr>
      </w:pPr>
      <w:r w:rsidDel="00000000" w:rsidR="00000000" w:rsidRPr="00000000">
        <w:rPr>
          <w:rtl w:val="0"/>
        </w:rPr>
      </w:r>
    </w:p>
    <w:p w:rsidR="00000000" w:rsidDel="00000000" w:rsidP="00000000" w:rsidRDefault="00000000" w:rsidRPr="00000000" w14:paraId="0000034C">
      <w:pPr>
        <w:pStyle w:val="Heading3"/>
        <w:rPr/>
      </w:pPr>
      <w:bookmarkStart w:colFirst="0" w:colLast="0" w:name="_1y810tw" w:id="20"/>
      <w:bookmarkEnd w:id="20"/>
      <w:r w:rsidDel="00000000" w:rsidR="00000000" w:rsidRPr="00000000">
        <w:rPr>
          <w:rtl w:val="0"/>
        </w:rPr>
        <w:t xml:space="preserve">Risk Assessment </w:t>
      </w:r>
    </w:p>
    <w:p w:rsidR="00000000" w:rsidDel="00000000" w:rsidP="00000000" w:rsidRDefault="00000000" w:rsidRPr="00000000" w14:paraId="0000034D">
      <w:pPr>
        <w:ind w:left="720" w:firstLine="0"/>
        <w:rPr>
          <w:sz w:val="22"/>
          <w:szCs w:val="22"/>
        </w:rPr>
      </w:pPr>
      <w:r w:rsidDel="00000000" w:rsidR="00000000" w:rsidRPr="00000000">
        <w:rPr>
          <w:sz w:val="22"/>
          <w:szCs w:val="22"/>
          <w:rtl w:val="0"/>
        </w:rPr>
        <w:t xml:space="preserve">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rsidR="00000000" w:rsidDel="00000000" w:rsidP="00000000" w:rsidRDefault="00000000" w:rsidRPr="00000000" w14:paraId="0000034E">
      <w:pPr>
        <w:ind w:left="720" w:firstLine="0"/>
        <w:rPr>
          <w:sz w:val="22"/>
          <w:szCs w:val="22"/>
        </w:rPr>
      </w:pPr>
      <w:r w:rsidDel="00000000" w:rsidR="00000000" w:rsidRPr="00000000">
        <w:rPr>
          <w:rtl w:val="0"/>
        </w:rPr>
      </w:r>
    </w:p>
    <w:p w:rsidR="00000000" w:rsidDel="00000000" w:rsidP="00000000" w:rsidRDefault="00000000" w:rsidRPr="00000000" w14:paraId="0000034F">
      <w:pPr>
        <w:pStyle w:val="Heading3"/>
        <w:rPr/>
      </w:pPr>
      <w:bookmarkStart w:colFirst="0" w:colLast="0" w:name="_4i7ojhp" w:id="21"/>
      <w:bookmarkEnd w:id="21"/>
      <w:r w:rsidDel="00000000" w:rsidR="00000000" w:rsidRPr="00000000">
        <w:rPr>
          <w:rtl w:val="0"/>
        </w:rPr>
        <w:t xml:space="preserve">Automated Detection</w:t>
      </w:r>
    </w:p>
    <w:p w:rsidR="00000000" w:rsidDel="00000000" w:rsidP="00000000" w:rsidRDefault="00000000" w:rsidRPr="00000000" w14:paraId="00000350">
      <w:pPr>
        <w:ind w:left="720" w:firstLine="0"/>
        <w:rPr>
          <w:sz w:val="22"/>
          <w:szCs w:val="22"/>
        </w:rPr>
      </w:pPr>
      <w:r w:rsidDel="00000000" w:rsidR="00000000" w:rsidRPr="00000000">
        <w:rPr>
          <w:sz w:val="22"/>
          <w:szCs w:val="22"/>
          <w:rtl w:val="0"/>
        </w:rPr>
        <w:t xml:space="preserve">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rsidR="00000000" w:rsidDel="00000000" w:rsidP="00000000" w:rsidRDefault="00000000" w:rsidRPr="00000000" w14:paraId="00000351">
      <w:pPr>
        <w:ind w:left="720" w:firstLine="0"/>
        <w:rPr/>
      </w:pPr>
      <w:r w:rsidDel="00000000" w:rsidR="00000000" w:rsidRPr="00000000">
        <w:rPr>
          <w:rtl w:val="0"/>
        </w:rPr>
      </w:r>
    </w:p>
    <w:p w:rsidR="00000000" w:rsidDel="00000000" w:rsidP="00000000" w:rsidRDefault="00000000" w:rsidRPr="00000000" w14:paraId="00000352">
      <w:pPr>
        <w:pStyle w:val="Heading3"/>
        <w:rPr/>
      </w:pPr>
      <w:bookmarkStart w:colFirst="0" w:colLast="0" w:name="_2xcytpi" w:id="22"/>
      <w:bookmarkEnd w:id="22"/>
      <w:r w:rsidDel="00000000" w:rsidR="00000000" w:rsidRPr="00000000">
        <w:rPr>
          <w:rtl w:val="0"/>
        </w:rPr>
        <w:t xml:space="preserve">Automation</w:t>
      </w:r>
    </w:p>
    <w:p w:rsidR="00000000" w:rsidDel="00000000" w:rsidP="00000000" w:rsidRDefault="00000000" w:rsidRPr="00000000" w14:paraId="00000353">
      <w:pPr>
        <w:ind w:left="720" w:firstLine="0"/>
        <w:rPr>
          <w:sz w:val="22"/>
          <w:szCs w:val="22"/>
        </w:rPr>
      </w:pPr>
      <w:r w:rsidDel="00000000" w:rsidR="00000000" w:rsidRPr="00000000">
        <w:rPr>
          <w:sz w:val="22"/>
          <w:szCs w:val="22"/>
          <w:rtl w:val="0"/>
        </w:rPr>
        <w:t xml:space="preserve">Provide a written explanation using the image provided.</w:t>
      </w:r>
    </w:p>
    <w:p w:rsidR="00000000" w:rsidDel="00000000" w:rsidP="00000000" w:rsidRDefault="00000000" w:rsidRPr="00000000" w14:paraId="00000354">
      <w:pPr>
        <w:ind w:left="720" w:firstLine="0"/>
        <w:jc w:val="center"/>
        <w:rPr/>
      </w:pPr>
      <w:r w:rsidDel="00000000" w:rsidR="00000000" w:rsidRPr="00000000">
        <w:rPr/>
        <w:drawing>
          <wp:inline distB="0" distT="0" distL="0" distR="0">
            <wp:extent cx="4232287" cy="2138740"/>
            <wp:effectExtent b="0" l="0" r="0" t="0"/>
            <wp:doc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2" name="image2.png"/>
            <a:graphic>
              <a:graphicData uri="http://schemas.openxmlformats.org/drawingml/2006/picture">
                <pic:pic>
                  <pic:nvPicPr>
                    <pic:cNv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0" name="image2.png"/>
                    <pic:cNvPicPr preferRelativeResize="0"/>
                  </pic:nvPicPr>
                  <pic:blipFill>
                    <a:blip r:embed="rId63"/>
                    <a:srcRect b="0" l="0" r="0" t="0"/>
                    <a:stretch>
                      <a:fillRect/>
                    </a:stretch>
                  </pic:blipFill>
                  <pic:spPr>
                    <a:xfrm>
                      <a:off x="0" y="0"/>
                      <a:ext cx="4232287" cy="213874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ind w:left="720" w:firstLine="0"/>
        <w:rPr/>
      </w:pPr>
      <w:r w:rsidDel="00000000" w:rsidR="00000000" w:rsidRPr="00000000">
        <w:rPr>
          <w:rtl w:val="0"/>
        </w:rPr>
      </w:r>
    </w:p>
    <w:p w:rsidR="00000000" w:rsidDel="00000000" w:rsidP="00000000" w:rsidRDefault="00000000" w:rsidRPr="00000000" w14:paraId="00000356">
      <w:pPr>
        <w:ind w:left="720" w:firstLine="0"/>
        <w:rPr/>
      </w:pPr>
      <w:r w:rsidDel="00000000" w:rsidR="00000000" w:rsidRPr="00000000">
        <w:rPr>
          <w:rtl w:val="0"/>
        </w:rP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rsidR="00000000" w:rsidDel="00000000" w:rsidP="00000000" w:rsidRDefault="00000000" w:rsidRPr="00000000" w14:paraId="00000357">
      <w:pPr>
        <w:ind w:left="720" w:firstLine="0"/>
        <w:rPr/>
      </w:pPr>
      <w:r w:rsidDel="00000000" w:rsidR="00000000" w:rsidRPr="00000000">
        <w:rPr>
          <w:rtl w:val="0"/>
        </w:rPr>
      </w:r>
    </w:p>
    <w:p w:rsidR="00000000" w:rsidDel="00000000" w:rsidP="00000000" w:rsidRDefault="00000000" w:rsidRPr="00000000" w14:paraId="00000358">
      <w:pPr>
        <w:ind w:left="720" w:firstLine="0"/>
        <w:rPr/>
      </w:pPr>
      <w:r w:rsidDel="00000000" w:rsidR="00000000" w:rsidRPr="00000000">
        <w:rPr>
          <w:rtl w:val="0"/>
        </w:rPr>
        <w:t xml:space="preserve">[Insert your written explanations here.]</w:t>
      </w:r>
    </w:p>
    <w:p w:rsidR="00000000" w:rsidDel="00000000" w:rsidP="00000000" w:rsidRDefault="00000000" w:rsidRPr="00000000" w14:paraId="00000359">
      <w:pPr>
        <w:ind w:left="720" w:firstLine="0"/>
        <w:rPr/>
      </w:pPr>
      <w:r w:rsidDel="00000000" w:rsidR="00000000" w:rsidRPr="00000000">
        <w:rPr>
          <w:rtl w:val="0"/>
        </w:rPr>
      </w:r>
    </w:p>
    <w:p w:rsidR="00000000" w:rsidDel="00000000" w:rsidP="00000000" w:rsidRDefault="00000000" w:rsidRPr="00000000" w14:paraId="0000035A">
      <w:pPr>
        <w:pStyle w:val="Heading3"/>
        <w:rPr/>
      </w:pPr>
      <w:bookmarkStart w:colFirst="0" w:colLast="0" w:name="_1ci93xb" w:id="23"/>
      <w:bookmarkEnd w:id="23"/>
      <w:r w:rsidDel="00000000" w:rsidR="00000000" w:rsidRPr="00000000">
        <w:rPr>
          <w:rtl w:val="0"/>
        </w:rPr>
        <w:t xml:space="preserve">Summary of Risk Assessments </w:t>
      </w:r>
    </w:p>
    <w:p w:rsidR="00000000" w:rsidDel="00000000" w:rsidP="00000000" w:rsidRDefault="00000000" w:rsidRPr="00000000" w14:paraId="0000035B">
      <w:pPr>
        <w:ind w:left="720" w:firstLine="0"/>
        <w:rPr/>
      </w:pPr>
      <w:r w:rsidDel="00000000" w:rsidR="00000000" w:rsidRPr="00000000">
        <w:rPr>
          <w:rtl w:val="0"/>
        </w:rPr>
        <w:t xml:space="preserve">Consolidate all risk assessments into one table including both coding and systems standards, ordered by standard number.</w:t>
      </w:r>
    </w:p>
    <w:p w:rsidR="00000000" w:rsidDel="00000000" w:rsidP="00000000" w:rsidRDefault="00000000" w:rsidRPr="00000000" w14:paraId="0000035C">
      <w:pPr>
        <w:ind w:left="720" w:firstLine="0"/>
        <w:rPr>
          <w:b w:val="1"/>
          <w:sz w:val="26"/>
          <w:szCs w:val="26"/>
        </w:rPr>
      </w:pPr>
      <w:r w:rsidDel="00000000" w:rsidR="00000000" w:rsidRPr="00000000">
        <w:rPr>
          <w:rtl w:val="0"/>
        </w:rPr>
      </w:r>
    </w:p>
    <w:tbl>
      <w:tblPr>
        <w:tblStyle w:val="Table62"/>
        <w:tblW w:w="10790.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30"/>
        <w:gridCol w:w="1434"/>
        <w:gridCol w:w="1349"/>
        <w:gridCol w:w="1856"/>
        <w:gridCol w:w="2041"/>
        <w:gridCol w:w="2680"/>
        <w:tblGridChange w:id="0">
          <w:tblGrid>
            <w:gridCol w:w="1430"/>
            <w:gridCol w:w="1434"/>
            <w:gridCol w:w="1349"/>
            <w:gridCol w:w="1856"/>
            <w:gridCol w:w="2041"/>
            <w:gridCol w:w="2680"/>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35D">
            <w:pPr>
              <w:jc w:val="center"/>
              <w:rPr>
                <w:color w:val="000000"/>
              </w:rPr>
            </w:pPr>
            <w:r w:rsidDel="00000000" w:rsidR="00000000" w:rsidRPr="00000000">
              <w:rPr>
                <w:color w:val="000000"/>
                <w:rtl w:val="0"/>
              </w:rPr>
              <w:t xml:space="preserve">Rule</w:t>
            </w:r>
          </w:p>
        </w:tc>
        <w:tc>
          <w:tcPr>
            <w:shd w:fill="d9d9d9" w:val="clear"/>
          </w:tcPr>
          <w:p w:rsidR="00000000" w:rsidDel="00000000" w:rsidP="00000000" w:rsidRDefault="00000000" w:rsidRPr="00000000" w14:paraId="0000035E">
            <w:pPr>
              <w:jc w:val="center"/>
              <w:rPr>
                <w:color w:val="000000"/>
              </w:rPr>
            </w:pPr>
            <w:r w:rsidDel="00000000" w:rsidR="00000000" w:rsidRPr="00000000">
              <w:rPr>
                <w:color w:val="000000"/>
                <w:rtl w:val="0"/>
              </w:rPr>
              <w:t xml:space="preserve">Severity</w:t>
            </w:r>
          </w:p>
        </w:tc>
        <w:tc>
          <w:tcPr>
            <w:shd w:fill="d9d9d9" w:val="clear"/>
          </w:tcPr>
          <w:p w:rsidR="00000000" w:rsidDel="00000000" w:rsidP="00000000" w:rsidRDefault="00000000" w:rsidRPr="00000000" w14:paraId="0000035F">
            <w:pPr>
              <w:jc w:val="center"/>
              <w:rPr>
                <w:color w:val="000000"/>
              </w:rPr>
            </w:pPr>
            <w:r w:rsidDel="00000000" w:rsidR="00000000" w:rsidRPr="00000000">
              <w:rPr>
                <w:color w:val="000000"/>
                <w:rtl w:val="0"/>
              </w:rPr>
              <w:t xml:space="preserve">Likelihood</w:t>
            </w:r>
          </w:p>
        </w:tc>
        <w:tc>
          <w:tcPr>
            <w:shd w:fill="d9d9d9" w:val="clear"/>
          </w:tcPr>
          <w:p w:rsidR="00000000" w:rsidDel="00000000" w:rsidP="00000000" w:rsidRDefault="00000000" w:rsidRPr="00000000" w14:paraId="00000360">
            <w:pPr>
              <w:jc w:val="center"/>
              <w:rPr>
                <w:color w:val="000000"/>
              </w:rPr>
            </w:pPr>
            <w:r w:rsidDel="00000000" w:rsidR="00000000" w:rsidRPr="00000000">
              <w:rPr>
                <w:color w:val="000000"/>
                <w:rtl w:val="0"/>
              </w:rPr>
              <w:t xml:space="preserve">Remediation Cost</w:t>
            </w:r>
          </w:p>
        </w:tc>
        <w:tc>
          <w:tcPr>
            <w:shd w:fill="d9d9d9" w:val="clear"/>
          </w:tcPr>
          <w:p w:rsidR="00000000" w:rsidDel="00000000" w:rsidP="00000000" w:rsidRDefault="00000000" w:rsidRPr="00000000" w14:paraId="00000361">
            <w:pPr>
              <w:jc w:val="center"/>
              <w:rPr>
                <w:color w:val="000000"/>
              </w:rPr>
            </w:pPr>
            <w:r w:rsidDel="00000000" w:rsidR="00000000" w:rsidRPr="00000000">
              <w:rPr>
                <w:color w:val="000000"/>
                <w:rtl w:val="0"/>
              </w:rPr>
              <w:t xml:space="preserve">Priority</w:t>
            </w:r>
          </w:p>
        </w:tc>
        <w:tc>
          <w:tcPr>
            <w:shd w:fill="d9d9d9" w:val="clear"/>
          </w:tcPr>
          <w:p w:rsidR="00000000" w:rsidDel="00000000" w:rsidP="00000000" w:rsidRDefault="00000000" w:rsidRPr="00000000" w14:paraId="00000362">
            <w:pPr>
              <w:jc w:val="center"/>
              <w:rPr>
                <w:color w:val="000000"/>
              </w:rPr>
            </w:pPr>
            <w:r w:rsidDel="00000000" w:rsidR="00000000" w:rsidRPr="00000000">
              <w:rPr>
                <w:color w:val="000000"/>
                <w:rtl w:val="0"/>
              </w:rPr>
              <w:t xml:space="preserve">Level</w:t>
            </w:r>
          </w:p>
        </w:tc>
      </w:tr>
      <w:tr>
        <w:trPr>
          <w:cantSplit w:val="0"/>
          <w:tblHeader w:val="0"/>
        </w:trPr>
        <w:tc>
          <w:tcPr>
            <w:shd w:fill="ededed" w:val="clear"/>
          </w:tcPr>
          <w:p w:rsidR="00000000" w:rsidDel="00000000" w:rsidP="00000000" w:rsidRDefault="00000000" w:rsidRPr="00000000" w14:paraId="00000363">
            <w:pPr>
              <w:rPr/>
            </w:pPr>
            <w:r w:rsidDel="00000000" w:rsidR="00000000" w:rsidRPr="00000000">
              <w:rPr>
                <w:rtl w:val="0"/>
              </w:rPr>
              <w:t xml:space="preserve">STD-001-CPP</w:t>
            </w:r>
          </w:p>
        </w:tc>
        <w:tc>
          <w:tcPr>
            <w:shd w:fill="auto" w:val="clear"/>
          </w:tcPr>
          <w:p w:rsidR="00000000" w:rsidDel="00000000" w:rsidP="00000000" w:rsidRDefault="00000000" w:rsidRPr="00000000" w14:paraId="00000364">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365">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366">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367">
            <w:pPr>
              <w:jc w:val="center"/>
              <w:rPr/>
            </w:pPr>
            <w:r w:rsidDel="00000000" w:rsidR="00000000" w:rsidRPr="00000000">
              <w:rPr>
                <w:rtl w:val="0"/>
              </w:rPr>
              <w:t xml:space="preserve">P3</w:t>
            </w:r>
          </w:p>
        </w:tc>
        <w:tc>
          <w:tcPr>
            <w:shd w:fill="auto" w:val="clear"/>
          </w:tcPr>
          <w:p w:rsidR="00000000" w:rsidDel="00000000" w:rsidP="00000000" w:rsidRDefault="00000000" w:rsidRPr="00000000" w14:paraId="00000368">
            <w:pPr>
              <w:jc w:val="center"/>
              <w:rPr/>
            </w:pPr>
            <w:r w:rsidDel="00000000" w:rsidR="00000000" w:rsidRPr="00000000">
              <w:rPr>
                <w:rtl w:val="0"/>
              </w:rPr>
              <w:t xml:space="preserve">L3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69">
            <w:pPr>
              <w:jc w:val="center"/>
              <w:rPr/>
            </w:pPr>
            <w:r w:rsidDel="00000000" w:rsidR="00000000" w:rsidRPr="00000000">
              <w:rPr>
                <w:b w:val="0"/>
                <w:rtl w:val="0"/>
              </w:rPr>
              <w:t xml:space="preserve">STD-002-CPP</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P3</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r>
        <w:trPr>
          <w:cantSplit w:val="0"/>
          <w:tblHeader w:val="0"/>
        </w:trPr>
        <w:tc>
          <w:tcPr>
            <w:shd w:fill="ededed" w:val="clear"/>
          </w:tcPr>
          <w:p w:rsidR="00000000" w:rsidDel="00000000" w:rsidP="00000000" w:rsidRDefault="00000000" w:rsidRPr="00000000" w14:paraId="0000036F">
            <w:pPr>
              <w:jc w:val="center"/>
              <w:rPr/>
            </w:pPr>
            <w:r w:rsidDel="00000000" w:rsidR="00000000" w:rsidRPr="00000000">
              <w:rPr>
                <w:b w:val="0"/>
                <w:rtl w:val="0"/>
              </w:rPr>
              <w:t xml:space="preserve">STD-003-C</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P9</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75">
            <w:pPr>
              <w:jc w:val="center"/>
              <w:rPr/>
            </w:pPr>
            <w:r w:rsidDel="00000000" w:rsidR="00000000" w:rsidRPr="00000000">
              <w:rPr>
                <w:b w:val="0"/>
                <w:rtl w:val="0"/>
              </w:rPr>
              <w:t xml:space="preserve">STD-004-CPP</w:t>
            </w:r>
            <w:r w:rsidDel="00000000" w:rsidR="00000000" w:rsidRPr="00000000">
              <w:rPr>
                <w:rtl w:val="0"/>
              </w:rPr>
            </w:r>
          </w:p>
        </w:tc>
        <w:tc>
          <w:tcPr>
            <w:shd w:fill="auto" w:val="clear"/>
          </w:tcPr>
          <w:p w:rsidR="00000000" w:rsidDel="00000000" w:rsidP="00000000" w:rsidRDefault="00000000" w:rsidRPr="00000000" w14:paraId="00000376">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77">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378">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79">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37A">
            <w:pPr>
              <w:jc w:val="center"/>
              <w:rPr/>
            </w:pPr>
            <w:r w:rsidDel="00000000" w:rsidR="00000000" w:rsidRPr="00000000">
              <w:rPr>
                <w:rtl w:val="0"/>
              </w:rPr>
              <w:t xml:space="preserve">L1</w:t>
            </w:r>
          </w:p>
        </w:tc>
      </w:tr>
      <w:tr>
        <w:trPr>
          <w:cantSplit w:val="0"/>
          <w:tblHeader w:val="0"/>
        </w:trPr>
        <w:tc>
          <w:tcPr>
            <w:shd w:fill="ededed" w:val="clear"/>
          </w:tcPr>
          <w:p w:rsidR="00000000" w:rsidDel="00000000" w:rsidP="00000000" w:rsidRDefault="00000000" w:rsidRPr="00000000" w14:paraId="0000037B">
            <w:pPr>
              <w:jc w:val="center"/>
              <w:rPr/>
            </w:pPr>
            <w:r w:rsidDel="00000000" w:rsidR="00000000" w:rsidRPr="00000000">
              <w:rPr>
                <w:b w:val="0"/>
                <w:rtl w:val="0"/>
              </w:rPr>
              <w:t xml:space="preserve">STD-005-C</w:t>
            </w:r>
            <w:r w:rsidDel="00000000" w:rsidR="00000000" w:rsidRPr="00000000">
              <w:rPr>
                <w:rtl w:val="0"/>
              </w:rPr>
            </w:r>
          </w:p>
        </w:tc>
        <w:tc>
          <w:tcPr>
            <w:shd w:fill="auto" w:val="clear"/>
          </w:tcPr>
          <w:p w:rsidR="00000000" w:rsidDel="00000000" w:rsidP="00000000" w:rsidRDefault="00000000" w:rsidRPr="00000000" w14:paraId="0000037C">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7D">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37E">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7F">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380">
            <w:pPr>
              <w:jc w:val="center"/>
              <w:rPr/>
            </w:pPr>
            <w:r w:rsidDel="00000000" w:rsidR="00000000" w:rsidRPr="00000000">
              <w:rPr>
                <w:rtl w:val="0"/>
              </w:rPr>
              <w:t xml:space="preserve">L1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81">
            <w:pPr>
              <w:jc w:val="center"/>
              <w:rPr/>
            </w:pPr>
            <w:r w:rsidDel="00000000" w:rsidR="00000000" w:rsidRPr="00000000">
              <w:rPr>
                <w:b w:val="0"/>
                <w:rtl w:val="0"/>
              </w:rPr>
              <w:t xml:space="preserve">STD-006-C</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P1</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r>
        <w:trPr>
          <w:cantSplit w:val="0"/>
          <w:tblHeader w:val="0"/>
        </w:trPr>
        <w:tc>
          <w:tcPr>
            <w:shd w:fill="ededed" w:val="clear"/>
          </w:tcPr>
          <w:p w:rsidR="00000000" w:rsidDel="00000000" w:rsidP="00000000" w:rsidRDefault="00000000" w:rsidRPr="00000000" w14:paraId="00000387">
            <w:pPr>
              <w:jc w:val="center"/>
              <w:rPr/>
            </w:pPr>
            <w:r w:rsidDel="00000000" w:rsidR="00000000" w:rsidRPr="00000000">
              <w:rPr>
                <w:b w:val="0"/>
                <w:rtl w:val="0"/>
              </w:rPr>
              <w:t xml:space="preserve">STD-007-CPP</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P18</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L1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8D">
            <w:pPr>
              <w:jc w:val="center"/>
              <w:rPr/>
            </w:pPr>
            <w:r w:rsidDel="00000000" w:rsidR="00000000" w:rsidRPr="00000000">
              <w:rPr>
                <w:b w:val="0"/>
                <w:rtl w:val="0"/>
              </w:rPr>
              <w:t xml:space="preserve">STD-008-CPP</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Likely</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P9</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r>
        <w:trPr>
          <w:cantSplit w:val="0"/>
          <w:tblHeader w:val="0"/>
        </w:trPr>
        <w:tc>
          <w:tcPr>
            <w:shd w:fill="ededed" w:val="clear"/>
          </w:tcPr>
          <w:p w:rsidR="00000000" w:rsidDel="00000000" w:rsidP="00000000" w:rsidRDefault="00000000" w:rsidRPr="00000000" w14:paraId="00000393">
            <w:pPr>
              <w:jc w:val="center"/>
              <w:rPr/>
            </w:pPr>
            <w:r w:rsidDel="00000000" w:rsidR="00000000" w:rsidRPr="00000000">
              <w:rPr>
                <w:b w:val="0"/>
                <w:rtl w:val="0"/>
              </w:rPr>
              <w:t xml:space="preserve">STD-009-C</w:t>
            </w:r>
            <w:r w:rsidDel="00000000" w:rsidR="00000000" w:rsidRPr="00000000">
              <w:rPr>
                <w:rtl w:val="0"/>
              </w:rPr>
            </w:r>
          </w:p>
        </w:tc>
        <w:tc>
          <w:tcPr>
            <w:shd w:fill="auto" w:val="clear"/>
          </w:tcPr>
          <w:p w:rsidR="00000000" w:rsidDel="00000000" w:rsidP="00000000" w:rsidRDefault="00000000" w:rsidRPr="00000000" w14:paraId="00000394">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95">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396">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97">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398">
            <w:pPr>
              <w:jc w:val="center"/>
              <w:rPr/>
            </w:pPr>
            <w:r w:rsidDel="00000000" w:rsidR="00000000" w:rsidRPr="00000000">
              <w:rPr>
                <w:rtl w:val="0"/>
              </w:rPr>
              <w:t xml:space="preserve">L2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99">
            <w:pPr>
              <w:jc w:val="center"/>
              <w:rPr/>
            </w:pPr>
            <w:r w:rsidDel="00000000" w:rsidR="00000000" w:rsidRPr="00000000">
              <w:rPr>
                <w:b w:val="0"/>
                <w:rtl w:val="0"/>
              </w:rPr>
              <w:t xml:space="preserve">STD-010-C</w:t>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Probable</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P4</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pStyle w:val="Heading3"/>
        <w:rPr/>
      </w:pPr>
      <w:bookmarkStart w:colFirst="0" w:colLast="0" w:name="_3whwml4" w:id="24"/>
      <w:bookmarkEnd w:id="24"/>
      <w:r w:rsidDel="00000000" w:rsidR="00000000" w:rsidRPr="00000000">
        <w:rPr>
          <w:rtl w:val="0"/>
        </w:rPr>
        <w:t xml:space="preserve">Create Policies for Encryption and Triple A </w:t>
      </w:r>
    </w:p>
    <w:p w:rsidR="00000000" w:rsidDel="00000000" w:rsidP="00000000" w:rsidRDefault="00000000" w:rsidRPr="00000000" w14:paraId="000003A1">
      <w:pPr>
        <w:ind w:left="720" w:firstLine="0"/>
        <w:rPr>
          <w:b w:val="1"/>
          <w:i w:val="1"/>
        </w:rPr>
      </w:pPr>
      <w:r w:rsidDel="00000000" w:rsidR="00000000" w:rsidRPr="00000000">
        <w:rPr>
          <w:rtl w:val="0"/>
        </w:rPr>
        <w:t xml:space="preserve">Include all three types of encryption (in flight, at rest, and in use) and each of the three elements of the Triple-A framework using the tables provided</w:t>
      </w:r>
      <w:r w:rsidDel="00000000" w:rsidR="00000000" w:rsidRPr="00000000">
        <w:rPr>
          <w:b w:val="1"/>
          <w:i w:val="1"/>
          <w:rtl w:val="0"/>
        </w:rPr>
        <w:t xml:space="preserve">.</w:t>
      </w:r>
    </w:p>
    <w:p w:rsidR="00000000" w:rsidDel="00000000" w:rsidP="00000000" w:rsidRDefault="00000000" w:rsidRPr="00000000" w14:paraId="000003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encryption, how it is used, and why and when the policy applies.</w:t>
      </w:r>
    </w:p>
    <w:p w:rsidR="00000000" w:rsidDel="00000000" w:rsidP="00000000" w:rsidRDefault="00000000" w:rsidRPr="00000000" w14:paraId="000003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Triple-A framework strategy, how it is used, and why and when the policy applies.</w:t>
      </w:r>
    </w:p>
    <w:p w:rsidR="00000000" w:rsidDel="00000000" w:rsidP="00000000" w:rsidRDefault="00000000" w:rsidRPr="00000000" w14:paraId="000003A4">
      <w:pPr>
        <w:ind w:left="1440" w:firstLine="0"/>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Write policies for each and explain what it is, how it should be applied in practice, and why it should be used.</w:t>
      </w:r>
    </w:p>
    <w:p w:rsidR="00000000" w:rsidDel="00000000" w:rsidP="00000000" w:rsidRDefault="00000000" w:rsidRPr="00000000" w14:paraId="000003A6">
      <w:pPr>
        <w:rPr/>
      </w:pPr>
      <w:r w:rsidDel="00000000" w:rsidR="00000000" w:rsidRPr="00000000">
        <w:rPr>
          <w:rtl w:val="0"/>
        </w:rPr>
      </w:r>
    </w:p>
    <w:tbl>
      <w:tblPr>
        <w:tblStyle w:val="Table6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875"/>
        <w:tblGridChange w:id="0">
          <w:tblGrid>
            <w:gridCol w:w="1905"/>
            <w:gridCol w:w="8875"/>
          </w:tblGrid>
        </w:tblGridChange>
      </w:tblGrid>
      <w:tr>
        <w:trPr>
          <w:cantSplit w:val="0"/>
          <w:trHeight w:val="420" w:hRule="atLeast"/>
          <w:tblHeader w:val="1"/>
        </w:trPr>
        <w:tc>
          <w:tcPr>
            <w:shd w:fill="d9d9d9" w:val="clear"/>
            <w:tcMar>
              <w:top w:w="100.0" w:type="dxa"/>
              <w:left w:w="100.0" w:type="dxa"/>
              <w:bottom w:w="100.0" w:type="dxa"/>
              <w:right w:w="100.0" w:type="dxa"/>
            </w:tcMar>
            <w:vAlign w:val="bottom"/>
          </w:tcPr>
          <w:p w:rsidR="00000000" w:rsidDel="00000000" w:rsidP="00000000" w:rsidRDefault="00000000" w:rsidRPr="00000000" w14:paraId="000003A7">
            <w:pPr>
              <w:numPr>
                <w:ilvl w:val="0"/>
                <w:numId w:val="2"/>
              </w:numPr>
              <w:ind w:left="720" w:hanging="360"/>
              <w:rPr>
                <w:b w:val="1"/>
              </w:rPr>
            </w:pPr>
            <w:r w:rsidDel="00000000" w:rsidR="00000000" w:rsidRPr="00000000">
              <w:rPr>
                <w:b w:val="1"/>
                <w:rtl w:val="0"/>
              </w:rPr>
              <w:t xml:space="preserve">Encryption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3A8">
            <w:pPr>
              <w:rPr>
                <w:b w:val="1"/>
              </w:rPr>
            </w:pPr>
            <w:r w:rsidDel="00000000" w:rsidR="00000000" w:rsidRPr="00000000">
              <w:rPr>
                <w:b w:val="1"/>
                <w:rtl w:val="0"/>
              </w:rPr>
              <w:t xml:space="preserve">Explain what it is and how and why the policy applies.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A9">
            <w:pPr>
              <w:rPr/>
            </w:pPr>
            <w:r w:rsidDel="00000000" w:rsidR="00000000" w:rsidRPr="00000000">
              <w:rPr>
                <w:rtl w:val="0"/>
              </w:rPr>
              <w:t xml:space="preserve">Encryption in rest</w:t>
            </w:r>
          </w:p>
        </w:tc>
        <w:tc>
          <w:tcPr>
            <w:tcMar>
              <w:top w:w="100.0" w:type="dxa"/>
              <w:left w:w="100.0" w:type="dxa"/>
              <w:bottom w:w="100.0" w:type="dxa"/>
              <w:right w:w="100.0" w:type="dxa"/>
            </w:tcMar>
          </w:tcPr>
          <w:p w:rsidR="00000000" w:rsidDel="00000000" w:rsidP="00000000" w:rsidRDefault="00000000" w:rsidRPr="00000000" w14:paraId="000003AA">
            <w:pPr>
              <w:rPr/>
            </w:pPr>
            <w:r w:rsidDel="00000000" w:rsidR="00000000" w:rsidRPr="00000000">
              <w:rPr>
                <w:rtl w:val="0"/>
              </w:rPr>
              <w:t xml:space="preserve">Is intended for protecting data that is being stored physically. Typically in the form of encrypting the stored data and then allowing decryption when in possession of a key.</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AB">
            <w:pPr>
              <w:rPr/>
            </w:pPr>
            <w:r w:rsidDel="00000000" w:rsidR="00000000" w:rsidRPr="00000000">
              <w:rPr>
                <w:rtl w:val="0"/>
              </w:rPr>
              <w:t xml:space="preserve">Encryption at flight</w:t>
            </w:r>
          </w:p>
        </w:tc>
        <w:tc>
          <w:tcPr>
            <w:tcMar>
              <w:top w:w="100.0" w:type="dxa"/>
              <w:left w:w="100.0" w:type="dxa"/>
              <w:bottom w:w="100.0" w:type="dxa"/>
              <w:right w:w="100.0" w:type="dxa"/>
            </w:tcMar>
          </w:tcPr>
          <w:p w:rsidR="00000000" w:rsidDel="00000000" w:rsidP="00000000" w:rsidRDefault="00000000" w:rsidRPr="00000000" w14:paraId="000003AC">
            <w:pPr>
              <w:rPr/>
            </w:pPr>
            <w:r w:rsidDel="00000000" w:rsidR="00000000" w:rsidRPr="00000000">
              <w:rPr>
                <w:rtl w:val="0"/>
              </w:rPr>
              <w:t xml:space="preserve">End to end encryption. This type of encryption can be seen in emails. Only receiving parties with the key are able to access the encrypted data.</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AD">
            <w:pPr>
              <w:rPr/>
            </w:pPr>
            <w:r w:rsidDel="00000000" w:rsidR="00000000" w:rsidRPr="00000000">
              <w:rPr>
                <w:rtl w:val="0"/>
              </w:rPr>
              <w:t xml:space="preserve">Encryption in use</w:t>
            </w:r>
          </w:p>
        </w:tc>
        <w:tc>
          <w:tcPr>
            <w:tcMar>
              <w:top w:w="100.0" w:type="dxa"/>
              <w:left w:w="100.0" w:type="dxa"/>
              <w:bottom w:w="100.0" w:type="dxa"/>
              <w:right w:w="100.0" w:type="dxa"/>
            </w:tcMar>
          </w:tcPr>
          <w:p w:rsidR="00000000" w:rsidDel="00000000" w:rsidP="00000000" w:rsidRDefault="00000000" w:rsidRPr="00000000" w14:paraId="000003AE">
            <w:pPr>
              <w:rPr/>
            </w:pPr>
            <w:r w:rsidDel="00000000" w:rsidR="00000000" w:rsidRPr="00000000">
              <w:rPr>
                <w:rtl w:val="0"/>
              </w:rPr>
              <w:t xml:space="preserve">Used to protect data that is actively being accessed and used. Only authorized users with proper credentials should be able to access this data.</w:t>
            </w:r>
          </w:p>
        </w:tc>
      </w:tr>
    </w:tbl>
    <w:p w:rsidR="00000000" w:rsidDel="00000000" w:rsidP="00000000" w:rsidRDefault="00000000" w:rsidRPr="00000000" w14:paraId="000003AF">
      <w:pPr>
        <w:rPr>
          <w:sz w:val="26"/>
          <w:szCs w:val="26"/>
        </w:rPr>
      </w:pPr>
      <w:r w:rsidDel="00000000" w:rsidR="00000000" w:rsidRPr="00000000">
        <w:rPr>
          <w:rtl w:val="0"/>
        </w:rPr>
      </w:r>
    </w:p>
    <w:tbl>
      <w:tblPr>
        <w:tblStyle w:val="Table6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4"/>
        <w:gridCol w:w="8706"/>
        <w:tblGridChange w:id="0">
          <w:tblGrid>
            <w:gridCol w:w="2074"/>
            <w:gridCol w:w="8706"/>
          </w:tblGrid>
        </w:tblGridChange>
      </w:tblGrid>
      <w:tr>
        <w:trPr>
          <w:cantSplit w:val="0"/>
          <w:trHeight w:val="420" w:hRule="atLeast"/>
          <w:tblHeader w:val="1"/>
        </w:trPr>
        <w:tc>
          <w:tcPr>
            <w:tcMar>
              <w:top w:w="100.0" w:type="dxa"/>
              <w:left w:w="100.0" w:type="dxa"/>
              <w:bottom w:w="100.0" w:type="dxa"/>
              <w:right w:w="100.0" w:type="dxa"/>
            </w:tcMar>
          </w:tcPr>
          <w:p w:rsidR="00000000" w:rsidDel="00000000" w:rsidP="00000000" w:rsidRDefault="00000000" w:rsidRPr="00000000" w14:paraId="000003B0">
            <w:pPr>
              <w:numPr>
                <w:ilvl w:val="0"/>
                <w:numId w:val="2"/>
              </w:numPr>
              <w:ind w:left="720" w:hanging="360"/>
              <w:rPr>
                <w:b w:val="1"/>
              </w:rPr>
            </w:pPr>
            <w:r w:rsidDel="00000000" w:rsidR="00000000" w:rsidRPr="00000000">
              <w:rPr>
                <w:b w:val="1"/>
                <w:rtl w:val="0"/>
              </w:rPr>
              <w:t xml:space="preserve">Triple-A Framework*</w:t>
            </w:r>
          </w:p>
        </w:tc>
        <w:tc>
          <w:tcPr>
            <w:tcMar>
              <w:top w:w="100.0" w:type="dxa"/>
              <w:left w:w="100.0" w:type="dxa"/>
              <w:bottom w:w="100.0" w:type="dxa"/>
              <w:right w:w="100.0" w:type="dxa"/>
            </w:tcMar>
          </w:tcPr>
          <w:p w:rsidR="00000000" w:rsidDel="00000000" w:rsidP="00000000" w:rsidRDefault="00000000" w:rsidRPr="00000000" w14:paraId="000003B1">
            <w:pPr>
              <w:rPr/>
            </w:pPr>
            <w:r w:rsidDel="00000000" w:rsidR="00000000" w:rsidRPr="00000000">
              <w:rPr>
                <w:b w:val="1"/>
                <w:rtl w:val="0"/>
              </w:rPr>
              <w:t xml:space="preserve">Explain what it is and how and why the policy applies.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B2">
            <w:pPr>
              <w:rPr/>
            </w:pPr>
            <w:r w:rsidDel="00000000" w:rsidR="00000000" w:rsidRPr="00000000">
              <w:rPr>
                <w:rtl w:val="0"/>
              </w:rPr>
              <w:t xml:space="preserve">Authentication</w:t>
            </w:r>
          </w:p>
        </w:tc>
        <w:tc>
          <w:tcPr>
            <w:tcMar>
              <w:top w:w="100.0" w:type="dxa"/>
              <w:left w:w="100.0" w:type="dxa"/>
              <w:bottom w:w="100.0" w:type="dxa"/>
              <w:right w:w="100.0" w:type="dxa"/>
            </w:tcMar>
          </w:tcPr>
          <w:p w:rsidR="00000000" w:rsidDel="00000000" w:rsidP="00000000" w:rsidRDefault="00000000" w:rsidRPr="00000000" w14:paraId="000003B3">
            <w:pPr>
              <w:rPr/>
            </w:pPr>
            <w:r w:rsidDel="00000000" w:rsidR="00000000" w:rsidRPr="00000000">
              <w:rPr>
                <w:rtl w:val="0"/>
              </w:rPr>
              <w:t xml:space="preserve">Is the handshake between a user and data that the user is trying to access. When authenticated, the identity of an account is verified as acceptable.</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B4">
            <w:pPr>
              <w:rPr/>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14:paraId="000003B5">
            <w:pPr>
              <w:rPr/>
            </w:pPr>
            <w:r w:rsidDel="00000000" w:rsidR="00000000" w:rsidRPr="00000000">
              <w:rPr>
                <w:rtl w:val="0"/>
              </w:rPr>
              <w:t xml:space="preserve">Is user permissions to access given data. You can control whether different account types have authorization, or access, to specific data.</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B6">
            <w:pPr>
              <w:rPr/>
            </w:pPr>
            <w:r w:rsidDel="00000000" w:rsidR="00000000" w:rsidRPr="00000000">
              <w:rPr>
                <w:rtl w:val="0"/>
              </w:rPr>
              <w:t xml:space="preserve">Accounting</w:t>
            </w:r>
          </w:p>
        </w:tc>
        <w:tc>
          <w:tcPr>
            <w:tcMar>
              <w:top w:w="100.0" w:type="dxa"/>
              <w:left w:w="100.0" w:type="dxa"/>
              <w:bottom w:w="100.0" w:type="dxa"/>
              <w:right w:w="100.0" w:type="dxa"/>
            </w:tcMar>
          </w:tcPr>
          <w:p w:rsidR="00000000" w:rsidDel="00000000" w:rsidP="00000000" w:rsidRDefault="00000000" w:rsidRPr="00000000" w14:paraId="000003B7">
            <w:pPr>
              <w:rPr/>
            </w:pPr>
            <w:r w:rsidDel="00000000" w:rsidR="00000000" w:rsidRPr="00000000">
              <w:rPr>
                <w:rtl w:val="0"/>
              </w:rPr>
              <w:t xml:space="preserve">You can give different accounts different authorizations for data access. All accounts that are valid should be authenticated and granted a key credential.</w:t>
            </w:r>
          </w:p>
        </w:tc>
      </w:tr>
    </w:tbl>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ind w:left="810" w:firstLine="0"/>
        <w:rPr/>
      </w:pPr>
      <w:r w:rsidDel="00000000" w:rsidR="00000000" w:rsidRPr="00000000">
        <w:rPr>
          <w:b w:val="1"/>
          <w:rtl w:val="0"/>
        </w:rPr>
        <w:t xml:space="preserve">*</w:t>
      </w:r>
      <w:r w:rsidDel="00000000" w:rsidR="00000000" w:rsidRPr="00000000">
        <w:rPr>
          <w:rtl w:val="0"/>
        </w:rPr>
        <w:t xml:space="preserve">Use this checklist for the Triple A to be sure you include these elements in your policy:</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logins</w:t>
      </w:r>
    </w:p>
    <w:p w:rsidR="00000000" w:rsidDel="00000000" w:rsidP="00000000" w:rsidRDefault="00000000" w:rsidRPr="00000000" w14:paraId="000003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the database</w:t>
      </w:r>
    </w:p>
    <w:p w:rsidR="00000000" w:rsidDel="00000000" w:rsidP="00000000" w:rsidRDefault="00000000" w:rsidRPr="00000000" w14:paraId="000003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 of new users</w:t>
      </w:r>
    </w:p>
    <w:p w:rsidR="00000000" w:rsidDel="00000000" w:rsidP="00000000" w:rsidRDefault="00000000" w:rsidRPr="00000000" w14:paraId="000003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level of access</w:t>
      </w:r>
    </w:p>
    <w:p w:rsidR="00000000" w:rsidDel="00000000" w:rsidP="00000000" w:rsidRDefault="00000000" w:rsidRPr="00000000" w14:paraId="000003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Files accessed by users</w:t>
      </w:r>
    </w:p>
    <w:p w:rsidR="00000000" w:rsidDel="00000000" w:rsidP="00000000" w:rsidRDefault="00000000" w:rsidRPr="00000000" w14:paraId="000003C0">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C1">
      <w:pPr>
        <w:pStyle w:val="Heading3"/>
        <w:rPr/>
      </w:pPr>
      <w:bookmarkStart w:colFirst="0" w:colLast="0" w:name="_2bn6wsx" w:id="25"/>
      <w:bookmarkEnd w:id="25"/>
      <w:r w:rsidDel="00000000" w:rsidR="00000000" w:rsidRPr="00000000">
        <w:rPr>
          <w:rtl w:val="0"/>
        </w:rPr>
        <w:t xml:space="preserve">Map the Principles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C2">
      <w:pPr>
        <w:ind w:left="720" w:firstLine="0"/>
        <w:rPr>
          <w:b w:val="1"/>
        </w:rPr>
      </w:pPr>
      <w:r w:rsidDel="00000000" w:rsidR="00000000" w:rsidRPr="00000000">
        <w:rPr>
          <w:rtl w:val="0"/>
        </w:rP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ind w:left="810" w:firstLine="0"/>
        <w:rPr/>
      </w:pPr>
      <w:r w:rsidDel="00000000" w:rsidR="00000000" w:rsidRPr="00000000">
        <w:rPr>
          <w:b w:val="1"/>
          <w:rtl w:val="0"/>
        </w:rPr>
        <w:t xml:space="preserve">NOTE:</w:t>
      </w:r>
      <w:r w:rsidDel="00000000" w:rsidR="00000000" w:rsidRPr="00000000">
        <w:rPr>
          <w:rtl w:val="0"/>
        </w:rPr>
        <w:t xml:space="preserve"> Green Pace has already successfully implemented the following:</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logs </w:t>
      </w:r>
    </w:p>
    <w:p w:rsidR="00000000" w:rsidDel="00000000" w:rsidP="00000000" w:rsidRDefault="00000000" w:rsidRPr="00000000" w14:paraId="000003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logs </w:t>
      </w:r>
    </w:p>
    <w:p w:rsidR="00000000" w:rsidDel="00000000" w:rsidP="00000000" w:rsidRDefault="00000000" w:rsidRPr="00000000" w14:paraId="000003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Anti-malware logs</w:t>
      </w:r>
      <w:r w:rsidDel="00000000" w:rsidR="00000000" w:rsidRPr="00000000">
        <w:br w:type="page"/>
      </w:r>
      <w:r w:rsidDel="00000000" w:rsidR="00000000" w:rsidRPr="00000000">
        <w:rPr>
          <w:rtl w:val="0"/>
        </w:rPr>
      </w:r>
    </w:p>
    <w:p w:rsidR="00000000" w:rsidDel="00000000" w:rsidP="00000000" w:rsidRDefault="00000000" w:rsidRPr="00000000" w14:paraId="000003C9">
      <w:pPr>
        <w:ind w:left="720" w:firstLine="0"/>
        <w:rPr/>
      </w:pPr>
      <w:r w:rsidDel="00000000" w:rsidR="00000000" w:rsidRPr="00000000">
        <w:rPr>
          <w:rtl w:val="0"/>
        </w:rPr>
        <w:t xml:space="preserve">The only item you must complete beyond this point is the Policy Version History table.</w:t>
      </w:r>
    </w:p>
    <w:p w:rsidR="00000000" w:rsidDel="00000000" w:rsidP="00000000" w:rsidRDefault="00000000" w:rsidRPr="00000000" w14:paraId="000003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pStyle w:val="Heading2"/>
        <w:rPr/>
      </w:pPr>
      <w:bookmarkStart w:colFirst="0" w:colLast="0" w:name="_qsh70q" w:id="26"/>
      <w:bookmarkEnd w:id="26"/>
      <w:r w:rsidDel="00000000" w:rsidR="00000000" w:rsidRPr="00000000">
        <w:rPr>
          <w:rtl w:val="0"/>
        </w:rPr>
        <w:t xml:space="preserve">Audit Controls and Management</w:t>
      </w:r>
    </w:p>
    <w:p w:rsidR="00000000" w:rsidDel="00000000" w:rsidP="00000000" w:rsidRDefault="00000000" w:rsidRPr="00000000" w14:paraId="000003CC">
      <w:pPr>
        <w:rPr/>
      </w:pPr>
      <w:r w:rsidDel="00000000" w:rsidR="00000000" w:rsidRPr="00000000">
        <w:rPr>
          <w:rtl w:val="0"/>
        </w:rPr>
        <w:t xml:space="preserve">Every software development effort must be able to provide evidence of compliance for each software deployed into any Green Pace managed environment.</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Evidence will include the following:</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compliance to standards</w:t>
      </w:r>
    </w:p>
    <w:p w:rsidR="00000000" w:rsidDel="00000000" w:rsidP="00000000" w:rsidRDefault="00000000" w:rsidRPr="00000000" w14:paraId="000003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access-control strategies, with sampled evidence of compliance</w:t>
      </w:r>
    </w:p>
    <w:p w:rsidR="00000000" w:rsidDel="00000000" w:rsidP="00000000" w:rsidRDefault="00000000" w:rsidRPr="00000000" w14:paraId="000003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data-control standards defining the expected security posture of data at rest, in flight, and in use</w:t>
      </w:r>
    </w:p>
    <w:p w:rsidR="00000000" w:rsidDel="00000000" w:rsidP="00000000" w:rsidRDefault="00000000" w:rsidRPr="00000000" w14:paraId="000003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Historical evidence of sustained practice (emails, logs, audits, meeting notes)</w:t>
      </w:r>
    </w:p>
    <w:p w:rsidR="00000000" w:rsidDel="00000000" w:rsidP="00000000" w:rsidRDefault="00000000" w:rsidRPr="00000000" w14:paraId="000003D4">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3D5">
      <w:pPr>
        <w:pStyle w:val="Heading2"/>
        <w:rPr/>
      </w:pPr>
      <w:bookmarkStart w:colFirst="0" w:colLast="0" w:name="_3as4poj" w:id="27"/>
      <w:bookmarkEnd w:id="27"/>
      <w:r w:rsidDel="00000000" w:rsidR="00000000" w:rsidRPr="00000000">
        <w:rPr>
          <w:rtl w:val="0"/>
        </w:rPr>
        <w:t xml:space="preserve">Enforcement</w:t>
      </w:r>
    </w:p>
    <w:p w:rsidR="00000000" w:rsidDel="00000000" w:rsidP="00000000" w:rsidRDefault="00000000" w:rsidRPr="00000000" w14:paraId="000003D6">
      <w:pPr>
        <w:rPr/>
      </w:pPr>
      <w:r w:rsidDel="00000000" w:rsidR="00000000" w:rsidRPr="00000000">
        <w:rPr>
          <w:rtl w:val="0"/>
        </w:rP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Staff members, consultants, or employees found in violation of this policy will be subject to disciplinary action, up to and including termination.</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pStyle w:val="Heading2"/>
        <w:rPr/>
      </w:pPr>
      <w:bookmarkStart w:colFirst="0" w:colLast="0" w:name="_1pxezwc" w:id="28"/>
      <w:bookmarkEnd w:id="28"/>
      <w:r w:rsidDel="00000000" w:rsidR="00000000" w:rsidRPr="00000000">
        <w:rPr>
          <w:rtl w:val="0"/>
        </w:rPr>
        <w:t xml:space="preserve">Exceptions Process</w:t>
      </w:r>
    </w:p>
    <w:p w:rsidR="00000000" w:rsidDel="00000000" w:rsidP="00000000" w:rsidRDefault="00000000" w:rsidRPr="00000000" w14:paraId="000003DB">
      <w:pPr>
        <w:rPr/>
      </w:pPr>
      <w:r w:rsidDel="00000000" w:rsidR="00000000" w:rsidRPr="00000000">
        <w:rPr>
          <w:rtl w:val="0"/>
        </w:rPr>
        <w:t xml:space="preserve">Any exception to the standards in this policy must be requested in writing with the following information:</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or technical rationale</w:t>
      </w:r>
    </w:p>
    <w:p w:rsidR="00000000" w:rsidDel="00000000" w:rsidP="00000000" w:rsidRDefault="00000000" w:rsidRPr="00000000" w14:paraId="000003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impact analysis</w:t>
      </w:r>
    </w:p>
    <w:p w:rsidR="00000000" w:rsidDel="00000000" w:rsidP="00000000" w:rsidRDefault="00000000" w:rsidRPr="00000000" w14:paraId="000003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mitigation analysis</w:t>
      </w:r>
    </w:p>
    <w:p w:rsidR="00000000" w:rsidDel="00000000" w:rsidP="00000000" w:rsidRDefault="00000000" w:rsidRPr="00000000" w14:paraId="000003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to come into compliance</w:t>
      </w:r>
    </w:p>
    <w:p w:rsidR="00000000" w:rsidDel="00000000" w:rsidP="00000000" w:rsidRDefault="00000000" w:rsidRPr="00000000" w14:paraId="000003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for when the plan to come into compliance will be completed</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Approval for any exception must be granted by chief information officer (CIO) and the chief information security officer (CISO) or their appointed delegates of officer level.</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Exceptions will remain on file with the office of the CISO, which will administer and govern compliance.</w:t>
      </w:r>
      <w:r w:rsidDel="00000000" w:rsidR="00000000" w:rsidRPr="00000000">
        <w:br w:type="page"/>
      </w:r>
      <w:r w:rsidDel="00000000" w:rsidR="00000000" w:rsidRPr="00000000">
        <w:rPr>
          <w:rtl w:val="0"/>
        </w:rPr>
      </w:r>
    </w:p>
    <w:p w:rsidR="00000000" w:rsidDel="00000000" w:rsidP="00000000" w:rsidRDefault="00000000" w:rsidRPr="00000000" w14:paraId="000003E6">
      <w:pPr>
        <w:pStyle w:val="Heading2"/>
        <w:rPr/>
      </w:pPr>
      <w:bookmarkStart w:colFirst="0" w:colLast="0" w:name="_49x2ik5" w:id="29"/>
      <w:bookmarkEnd w:id="29"/>
      <w:r w:rsidDel="00000000" w:rsidR="00000000" w:rsidRPr="00000000">
        <w:rPr>
          <w:rtl w:val="0"/>
        </w:rPr>
        <w:t xml:space="preserve">Distribution</w:t>
      </w:r>
    </w:p>
    <w:p w:rsidR="00000000" w:rsidDel="00000000" w:rsidP="00000000" w:rsidRDefault="00000000" w:rsidRPr="00000000" w14:paraId="000003E7">
      <w:pPr>
        <w:rPr/>
      </w:pPr>
      <w:r w:rsidDel="00000000" w:rsidR="00000000" w:rsidRPr="00000000">
        <w:rPr>
          <w:rtl w:val="0"/>
        </w:rPr>
        <w:t xml:space="preserve">This policy is to be distributed to all Green Pace IT staff annually. All IT staff will need to certify acceptance and awareness of this policy annually.</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2"/>
        <w:rPr/>
      </w:pPr>
      <w:bookmarkStart w:colFirst="0" w:colLast="0" w:name="_2p2csry" w:id="30"/>
      <w:bookmarkEnd w:id="30"/>
      <w:r w:rsidDel="00000000" w:rsidR="00000000" w:rsidRPr="00000000">
        <w:rPr>
          <w:rtl w:val="0"/>
        </w:rPr>
        <w:t xml:space="preserve">Policy Change Control</w:t>
      </w:r>
    </w:p>
    <w:p w:rsidR="00000000" w:rsidDel="00000000" w:rsidP="00000000" w:rsidRDefault="00000000" w:rsidRPr="00000000" w14:paraId="000003EA">
      <w:pPr>
        <w:rPr/>
      </w:pPr>
      <w:r w:rsidDel="00000000" w:rsidR="00000000" w:rsidRPr="00000000">
        <w:rPr>
          <w:rtl w:val="0"/>
        </w:rPr>
        <w:t xml:space="preserve">This policy will be automatically reviewed annually, no later than 365 days from the last revision date. Further, it will be reviewed in response to regulatory or compliance changes, and on demand as determined by the OCISO.</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2"/>
        <w:rPr/>
      </w:pPr>
      <w:bookmarkStart w:colFirst="0" w:colLast="0" w:name="_147n2zr" w:id="31"/>
      <w:bookmarkEnd w:id="31"/>
      <w:r w:rsidDel="00000000" w:rsidR="00000000" w:rsidRPr="00000000">
        <w:rPr>
          <w:rtl w:val="0"/>
        </w:rPr>
        <w:t xml:space="preserve">Policy Version History</w:t>
      </w:r>
    </w:p>
    <w:p w:rsidR="00000000" w:rsidDel="00000000" w:rsidP="00000000" w:rsidRDefault="00000000" w:rsidRPr="00000000" w14:paraId="000003ED">
      <w:pPr>
        <w:rPr/>
      </w:pPr>
      <w:r w:rsidDel="00000000" w:rsidR="00000000" w:rsidRPr="00000000">
        <w:rPr>
          <w:rtl w:val="0"/>
        </w:rPr>
      </w:r>
    </w:p>
    <w:tbl>
      <w:tblPr>
        <w:tblStyle w:val="Table65"/>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345"/>
        <w:gridCol w:w="1530"/>
        <w:gridCol w:w="3510"/>
        <w:gridCol w:w="1923"/>
        <w:gridCol w:w="2077"/>
        <w:tblGridChange w:id="0">
          <w:tblGrid>
            <w:gridCol w:w="1345"/>
            <w:gridCol w:w="1530"/>
            <w:gridCol w:w="3510"/>
            <w:gridCol w:w="1923"/>
            <w:gridCol w:w="2077"/>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3EE">
            <w:pPr>
              <w:rPr>
                <w:color w:val="000000"/>
              </w:rPr>
            </w:pPr>
            <w:r w:rsidDel="00000000" w:rsidR="00000000" w:rsidRPr="00000000">
              <w:rPr>
                <w:color w:val="000000"/>
                <w:rtl w:val="0"/>
              </w:rPr>
              <w:t xml:space="preserve">Version</w:t>
            </w:r>
          </w:p>
        </w:tc>
        <w:tc>
          <w:tcPr>
            <w:shd w:fill="d9d9d9" w:val="clear"/>
          </w:tcPr>
          <w:p w:rsidR="00000000" w:rsidDel="00000000" w:rsidP="00000000" w:rsidRDefault="00000000" w:rsidRPr="00000000" w14:paraId="000003EF">
            <w:pPr>
              <w:rPr>
                <w:color w:val="000000"/>
              </w:rPr>
            </w:pPr>
            <w:r w:rsidDel="00000000" w:rsidR="00000000" w:rsidRPr="00000000">
              <w:rPr>
                <w:color w:val="000000"/>
                <w:rtl w:val="0"/>
              </w:rPr>
              <w:t xml:space="preserve">Date</w:t>
            </w:r>
          </w:p>
        </w:tc>
        <w:tc>
          <w:tcPr>
            <w:shd w:fill="d9d9d9" w:val="clear"/>
          </w:tcPr>
          <w:p w:rsidR="00000000" w:rsidDel="00000000" w:rsidP="00000000" w:rsidRDefault="00000000" w:rsidRPr="00000000" w14:paraId="000003F0">
            <w:pPr>
              <w:rPr>
                <w:color w:val="000000"/>
              </w:rPr>
            </w:pPr>
            <w:r w:rsidDel="00000000" w:rsidR="00000000" w:rsidRPr="00000000">
              <w:rPr>
                <w:color w:val="000000"/>
                <w:rtl w:val="0"/>
              </w:rPr>
              <w:t xml:space="preserve">Description</w:t>
            </w:r>
          </w:p>
        </w:tc>
        <w:tc>
          <w:tcPr>
            <w:shd w:fill="d9d9d9" w:val="clear"/>
          </w:tcPr>
          <w:p w:rsidR="00000000" w:rsidDel="00000000" w:rsidP="00000000" w:rsidRDefault="00000000" w:rsidRPr="00000000" w14:paraId="000003F1">
            <w:pPr>
              <w:rPr>
                <w:color w:val="000000"/>
              </w:rPr>
            </w:pPr>
            <w:r w:rsidDel="00000000" w:rsidR="00000000" w:rsidRPr="00000000">
              <w:rPr>
                <w:color w:val="000000"/>
                <w:rtl w:val="0"/>
              </w:rPr>
              <w:t xml:space="preserve">Edited By</w:t>
            </w:r>
          </w:p>
        </w:tc>
        <w:tc>
          <w:tcPr>
            <w:shd w:fill="d9d9d9" w:val="clear"/>
          </w:tcPr>
          <w:p w:rsidR="00000000" w:rsidDel="00000000" w:rsidP="00000000" w:rsidRDefault="00000000" w:rsidRPr="00000000" w14:paraId="000003F2">
            <w:pPr>
              <w:rPr>
                <w:color w:val="000000"/>
              </w:rPr>
            </w:pPr>
            <w:r w:rsidDel="00000000" w:rsidR="00000000" w:rsidRPr="00000000">
              <w:rPr>
                <w:color w:val="000000"/>
                <w:rtl w:val="0"/>
              </w:rPr>
              <w:t xml:space="preserve">Approved By</w:t>
            </w:r>
          </w:p>
        </w:tc>
      </w:tr>
      <w:tr>
        <w:trPr>
          <w:cantSplit w:val="0"/>
          <w:tblHeader w:val="0"/>
        </w:trPr>
        <w:tc>
          <w:tcPr>
            <w:shd w:fill="ededed" w:val="clear"/>
          </w:tcPr>
          <w:p w:rsidR="00000000" w:rsidDel="00000000" w:rsidP="00000000" w:rsidRDefault="00000000" w:rsidRPr="00000000" w14:paraId="000003F3">
            <w:pPr>
              <w:rPr/>
            </w:pPr>
            <w:r w:rsidDel="00000000" w:rsidR="00000000" w:rsidRPr="00000000">
              <w:rPr>
                <w:rtl w:val="0"/>
              </w:rPr>
              <w:t xml:space="preserve">1.0</w:t>
            </w:r>
          </w:p>
        </w:tc>
        <w:tc>
          <w:tcPr/>
          <w:p w:rsidR="00000000" w:rsidDel="00000000" w:rsidP="00000000" w:rsidRDefault="00000000" w:rsidRPr="00000000" w14:paraId="000003F4">
            <w:pPr>
              <w:rPr/>
            </w:pPr>
            <w:r w:rsidDel="00000000" w:rsidR="00000000" w:rsidRPr="00000000">
              <w:rPr>
                <w:rtl w:val="0"/>
              </w:rPr>
              <w:t xml:space="preserve">08/03/2023</w:t>
            </w:r>
          </w:p>
        </w:tc>
        <w:tc>
          <w:tcPr/>
          <w:p w:rsidR="00000000" w:rsidDel="00000000" w:rsidP="00000000" w:rsidRDefault="00000000" w:rsidRPr="00000000" w14:paraId="000003F5">
            <w:pPr>
              <w:rPr/>
            </w:pPr>
            <w:r w:rsidDel="00000000" w:rsidR="00000000" w:rsidRPr="00000000">
              <w:rPr>
                <w:rtl w:val="0"/>
              </w:rPr>
              <w:t xml:space="preserve">Initial Template</w:t>
            </w:r>
          </w:p>
        </w:tc>
        <w:tc>
          <w:tcPr/>
          <w:p w:rsidR="00000000" w:rsidDel="00000000" w:rsidP="00000000" w:rsidRDefault="00000000" w:rsidRPr="00000000" w14:paraId="000003F6">
            <w:pPr>
              <w:rPr/>
            </w:pPr>
            <w:r w:rsidDel="00000000" w:rsidR="00000000" w:rsidRPr="00000000">
              <w:rPr>
                <w:rtl w:val="0"/>
              </w:rPr>
              <w:t xml:space="preserve">Garrett Gibson</w:t>
            </w:r>
          </w:p>
        </w:tc>
        <w:tc>
          <w:tcPr/>
          <w:p w:rsidR="00000000" w:rsidDel="00000000" w:rsidP="00000000" w:rsidRDefault="00000000" w:rsidRPr="00000000" w14:paraId="000003F7">
            <w:pPr>
              <w:rPr/>
            </w:pPr>
            <w:r w:rsidDel="00000000" w:rsidR="00000000" w:rsidRPr="00000000">
              <w:rPr>
                <w:rtl w:val="0"/>
              </w:rPr>
              <w:t xml:space="preserve">The other Garrett Gibson</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F8">
            <w:pPr>
              <w:rPr/>
            </w:pPr>
            <w:r w:rsidDel="00000000" w:rsidR="00000000" w:rsidRPr="00000000">
              <w:rPr>
                <w:rtl w:val="0"/>
              </w:rPr>
              <w:t xml:space="preserve">2.0</w:t>
            </w:r>
          </w:p>
        </w:tc>
        <w:tc>
          <w:tcPr/>
          <w:p w:rsidR="00000000" w:rsidDel="00000000" w:rsidP="00000000" w:rsidRDefault="00000000" w:rsidRPr="00000000" w14:paraId="000003F9">
            <w:pPr>
              <w:rPr/>
            </w:pPr>
            <w:r w:rsidDel="00000000" w:rsidR="00000000" w:rsidRPr="00000000">
              <w:rPr>
                <w:rtl w:val="0"/>
              </w:rPr>
              <w:t xml:space="preserve">08/06/2023</w:t>
            </w:r>
          </w:p>
        </w:tc>
        <w:tc>
          <w:tcPr/>
          <w:p w:rsidR="00000000" w:rsidDel="00000000" w:rsidP="00000000" w:rsidRDefault="00000000" w:rsidRPr="00000000" w14:paraId="000003FA">
            <w:pPr>
              <w:rPr/>
            </w:pPr>
            <w:r w:rsidDel="00000000" w:rsidR="00000000" w:rsidRPr="00000000">
              <w:rPr>
                <w:rtl w:val="0"/>
              </w:rPr>
              <w:t xml:space="preserve">Added to Project One section</w:t>
            </w:r>
          </w:p>
        </w:tc>
        <w:tc>
          <w:tcPr/>
          <w:p w:rsidR="00000000" w:rsidDel="00000000" w:rsidP="00000000" w:rsidRDefault="00000000" w:rsidRPr="00000000" w14:paraId="000003FB">
            <w:pPr>
              <w:rPr/>
            </w:pPr>
            <w:r w:rsidDel="00000000" w:rsidR="00000000" w:rsidRPr="00000000">
              <w:rPr>
                <w:rtl w:val="0"/>
              </w:rPr>
              <w:t xml:space="preserve">Garrett Gibson</w:t>
            </w:r>
          </w:p>
        </w:tc>
        <w:tc>
          <w:tcPr/>
          <w:p w:rsidR="00000000" w:rsidDel="00000000" w:rsidP="00000000" w:rsidRDefault="00000000" w:rsidRPr="00000000" w14:paraId="000003FC">
            <w:pPr>
              <w:rPr/>
            </w:pPr>
            <w:r w:rsidDel="00000000" w:rsidR="00000000" w:rsidRPr="00000000">
              <w:rPr>
                <w:rtl w:val="0"/>
              </w:rPr>
              <w:t xml:space="preserve">Totally not Garrett Gibson</w:t>
            </w:r>
          </w:p>
        </w:tc>
      </w:tr>
      <w:tr>
        <w:trPr>
          <w:cantSplit w:val="0"/>
          <w:tblHeader w:val="0"/>
        </w:trPr>
        <w:tc>
          <w:tcPr>
            <w:shd w:fill="ededed" w:val="clear"/>
          </w:tcPr>
          <w:p w:rsidR="00000000" w:rsidDel="00000000" w:rsidP="00000000" w:rsidRDefault="00000000" w:rsidRPr="00000000" w14:paraId="000003FD">
            <w:pPr>
              <w:rPr/>
            </w:pPr>
            <w:r w:rsidDel="00000000" w:rsidR="00000000" w:rsidRPr="00000000">
              <w:rPr>
                <w:rtl w:val="0"/>
              </w:rPr>
              <w:t xml:space="preserve">[Insert text.]</w:t>
            </w:r>
          </w:p>
        </w:tc>
        <w:tc>
          <w:tcPr/>
          <w:p w:rsidR="00000000" w:rsidDel="00000000" w:rsidP="00000000" w:rsidRDefault="00000000" w:rsidRPr="00000000" w14:paraId="000003FE">
            <w:pPr>
              <w:rPr/>
            </w:pPr>
            <w:r w:rsidDel="00000000" w:rsidR="00000000" w:rsidRPr="00000000">
              <w:rPr>
                <w:rtl w:val="0"/>
              </w:rPr>
              <w:t xml:space="preserve">[Insert text.]</w:t>
            </w:r>
          </w:p>
        </w:tc>
        <w:tc>
          <w:tcPr/>
          <w:p w:rsidR="00000000" w:rsidDel="00000000" w:rsidP="00000000" w:rsidRDefault="00000000" w:rsidRPr="00000000" w14:paraId="000003FF">
            <w:pPr>
              <w:rPr/>
            </w:pPr>
            <w:r w:rsidDel="00000000" w:rsidR="00000000" w:rsidRPr="00000000">
              <w:rPr>
                <w:rtl w:val="0"/>
              </w:rPr>
              <w:t xml:space="preserve">[Insert text.]</w:t>
            </w:r>
          </w:p>
        </w:tc>
        <w:tc>
          <w:tcPr/>
          <w:p w:rsidR="00000000" w:rsidDel="00000000" w:rsidP="00000000" w:rsidRDefault="00000000" w:rsidRPr="00000000" w14:paraId="00000400">
            <w:pPr>
              <w:rPr/>
            </w:pPr>
            <w:r w:rsidDel="00000000" w:rsidR="00000000" w:rsidRPr="00000000">
              <w:rPr>
                <w:rtl w:val="0"/>
              </w:rPr>
              <w:t xml:space="preserve">[Insert text.]</w:t>
            </w:r>
          </w:p>
        </w:tc>
        <w:tc>
          <w:tcPr/>
          <w:p w:rsidR="00000000" w:rsidDel="00000000" w:rsidP="00000000" w:rsidRDefault="00000000" w:rsidRPr="00000000" w14:paraId="00000401">
            <w:pPr>
              <w:rPr/>
            </w:pPr>
            <w:r w:rsidDel="00000000" w:rsidR="00000000" w:rsidRPr="00000000">
              <w:rPr>
                <w:rtl w:val="0"/>
              </w:rPr>
              <w:t xml:space="preserve">[Insert text.]</w:t>
            </w:r>
          </w:p>
        </w:tc>
      </w:tr>
    </w:tbl>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pStyle w:val="Heading2"/>
        <w:rPr/>
      </w:pPr>
      <w:bookmarkStart w:colFirst="0" w:colLast="0" w:name="_3o7alnk" w:id="32"/>
      <w:bookmarkEnd w:id="32"/>
      <w:r w:rsidDel="00000000" w:rsidR="00000000" w:rsidRPr="00000000">
        <w:rPr>
          <w:rtl w:val="0"/>
        </w:rPr>
        <w:t xml:space="preserve">Appendix A Lookups</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pStyle w:val="Heading3"/>
        <w:rPr/>
      </w:pPr>
      <w:bookmarkStart w:colFirst="0" w:colLast="0" w:name="_23ckvvd" w:id="33"/>
      <w:bookmarkEnd w:id="33"/>
      <w:r w:rsidDel="00000000" w:rsidR="00000000" w:rsidRPr="00000000">
        <w:rPr>
          <w:rtl w:val="0"/>
        </w:rPr>
        <w:t xml:space="preserve">Approved C/C++ Language Acronyms</w:t>
      </w:r>
    </w:p>
    <w:p w:rsidR="00000000" w:rsidDel="00000000" w:rsidP="00000000" w:rsidRDefault="00000000" w:rsidRPr="00000000" w14:paraId="00000406">
      <w:pPr>
        <w:rPr/>
      </w:pPr>
      <w:r w:rsidDel="00000000" w:rsidR="00000000" w:rsidRPr="00000000">
        <w:rPr>
          <w:rtl w:val="0"/>
        </w:rPr>
      </w:r>
    </w:p>
    <w:tbl>
      <w:tblPr>
        <w:tblStyle w:val="Table66"/>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5192"/>
        <w:gridCol w:w="5193"/>
        <w:tblGridChange w:id="0">
          <w:tblGrid>
            <w:gridCol w:w="5192"/>
            <w:gridCol w:w="5193"/>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07">
            <w:pPr>
              <w:rPr>
                <w:color w:val="000000"/>
              </w:rPr>
            </w:pPr>
            <w:r w:rsidDel="00000000" w:rsidR="00000000" w:rsidRPr="00000000">
              <w:rPr>
                <w:color w:val="000000"/>
                <w:rtl w:val="0"/>
              </w:rPr>
              <w:t xml:space="preserve">Language</w:t>
            </w:r>
          </w:p>
        </w:tc>
        <w:tc>
          <w:tcPr>
            <w:shd w:fill="d9d9d9" w:val="clear"/>
          </w:tcPr>
          <w:p w:rsidR="00000000" w:rsidDel="00000000" w:rsidP="00000000" w:rsidRDefault="00000000" w:rsidRPr="00000000" w14:paraId="00000408">
            <w:pPr>
              <w:rPr>
                <w:color w:val="000000"/>
              </w:rPr>
            </w:pPr>
            <w:r w:rsidDel="00000000" w:rsidR="00000000" w:rsidRPr="00000000">
              <w:rPr>
                <w:color w:val="000000"/>
                <w:rtl w:val="0"/>
              </w:rPr>
              <w:t xml:space="preserve">Acronym</w:t>
            </w:r>
          </w:p>
        </w:tc>
      </w:tr>
      <w:tr>
        <w:trPr>
          <w:cantSplit w:val="0"/>
          <w:tblHeader w:val="0"/>
        </w:trPr>
        <w:tc>
          <w:tcPr>
            <w:shd w:fill="ededed" w:val="clear"/>
          </w:tcPr>
          <w:p w:rsidR="00000000" w:rsidDel="00000000" w:rsidP="00000000" w:rsidRDefault="00000000" w:rsidRPr="00000000" w14:paraId="00000409">
            <w:pPr>
              <w:rPr/>
            </w:pPr>
            <w:r w:rsidDel="00000000" w:rsidR="00000000" w:rsidRPr="00000000">
              <w:rPr>
                <w:rtl w:val="0"/>
              </w:rPr>
              <w:t xml:space="preserve">C++</w:t>
            </w:r>
          </w:p>
        </w:tc>
        <w:tc>
          <w:tcPr/>
          <w:p w:rsidR="00000000" w:rsidDel="00000000" w:rsidP="00000000" w:rsidRDefault="00000000" w:rsidRPr="00000000" w14:paraId="0000040A">
            <w:pPr>
              <w:rPr/>
            </w:pPr>
            <w:r w:rsidDel="00000000" w:rsidR="00000000" w:rsidRPr="00000000">
              <w:rPr>
                <w:rtl w:val="0"/>
              </w:rPr>
              <w:t xml:space="preserve">CPP</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0B">
            <w:pPr>
              <w:rPr/>
            </w:pPr>
            <w:r w:rsidDel="00000000" w:rsidR="00000000" w:rsidRPr="00000000">
              <w:rPr>
                <w:rtl w:val="0"/>
              </w:rPr>
              <w:t xml:space="preserve">C</w:t>
            </w:r>
          </w:p>
        </w:tc>
        <w:tc>
          <w:tcPr/>
          <w:p w:rsidR="00000000" w:rsidDel="00000000" w:rsidP="00000000" w:rsidRDefault="00000000" w:rsidRPr="00000000" w14:paraId="0000040C">
            <w:pPr>
              <w:rPr/>
            </w:pPr>
            <w:r w:rsidDel="00000000" w:rsidR="00000000" w:rsidRPr="00000000">
              <w:rPr>
                <w:rtl w:val="0"/>
              </w:rPr>
              <w:t xml:space="preserve">CLG</w:t>
            </w:r>
          </w:p>
        </w:tc>
      </w:tr>
      <w:tr>
        <w:trPr>
          <w:cantSplit w:val="0"/>
          <w:tblHeader w:val="0"/>
        </w:trPr>
        <w:tc>
          <w:tcPr>
            <w:shd w:fill="ededed" w:val="clear"/>
          </w:tcPr>
          <w:p w:rsidR="00000000" w:rsidDel="00000000" w:rsidP="00000000" w:rsidRDefault="00000000" w:rsidRPr="00000000" w14:paraId="0000040D">
            <w:pPr>
              <w:rPr/>
            </w:pPr>
            <w:r w:rsidDel="00000000" w:rsidR="00000000" w:rsidRPr="00000000">
              <w:rPr>
                <w:rtl w:val="0"/>
              </w:rPr>
              <w:t xml:space="preserve">Java</w:t>
            </w:r>
          </w:p>
        </w:tc>
        <w:tc>
          <w:tcPr/>
          <w:p w:rsidR="00000000" w:rsidDel="00000000" w:rsidP="00000000" w:rsidRDefault="00000000" w:rsidRPr="00000000" w14:paraId="0000040E">
            <w:pPr>
              <w:rPr/>
            </w:pPr>
            <w:r w:rsidDel="00000000" w:rsidR="00000000" w:rsidRPr="00000000">
              <w:rPr>
                <w:rtl w:val="0"/>
              </w:rPr>
              <w:t xml:space="preserve">JAV</w:t>
            </w:r>
          </w:p>
        </w:tc>
      </w:tr>
    </w:tbl>
    <w:p w:rsidR="00000000" w:rsidDel="00000000" w:rsidP="00000000" w:rsidRDefault="00000000" w:rsidRPr="00000000" w14:paraId="0000040F">
      <w:pPr>
        <w:rPr/>
      </w:pPr>
      <w:r w:rsidDel="00000000" w:rsidR="00000000" w:rsidRPr="00000000">
        <w:rPr>
          <w:rtl w:val="0"/>
        </w:rPr>
      </w:r>
    </w:p>
    <w:sectPr>
      <w:headerReference r:id="rId64" w:type="default"/>
      <w:footerReference r:id="rId65" w:type="default"/>
      <w:pgSz w:h="15840" w:w="12240" w:orient="portrait"/>
      <w:pgMar w:bottom="720" w:top="720" w:left="720" w:right="720" w:header="720" w:footer="43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2">
    <w:pPr>
      <w:jc w:val="center"/>
      <w:rPr/>
    </w:pPr>
    <w:r w:rsidDel="00000000" w:rsidR="00000000" w:rsidRPr="00000000">
      <w:rPr/>
      <w:drawing>
        <wp:inline distB="114300" distT="114300" distL="114300" distR="114300">
          <wp:extent cx="395288" cy="510580"/>
          <wp:effectExtent b="0" l="0" r="0" t="0"/>
          <wp:docPr descr="Green Pace logo" id="4" name="image4.png"/>
          <a:graphic>
            <a:graphicData uri="http://schemas.openxmlformats.org/drawingml/2006/picture">
              <pic:pic>
                <pic:nvPicPr>
                  <pic:cNvPr descr="Green Pace logo" id="0" name="image4.png"/>
                  <pic:cNvPicPr preferRelativeResize="0"/>
                </pic:nvPicPr>
                <pic:blipFill>
                  <a:blip r:embed="rId1"/>
                  <a:srcRect b="0" l="0" r="0" t="0"/>
                  <a:stretch>
                    <a:fillRect/>
                  </a:stretch>
                </pic:blipFill>
                <pic:spPr>
                  <a:xfrm>
                    <a:off x="0" y="0"/>
                    <a:ext cx="395288" cy="51058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rPr>
      <w:b w:val="1"/>
      <w:color w:val="000000"/>
      <w:sz w:val="28"/>
      <w:szCs w:val="28"/>
    </w:rPr>
  </w:style>
  <w:style w:type="paragraph" w:styleId="Heading3">
    <w:name w:val="heading 3"/>
    <w:basedOn w:val="Normal"/>
    <w:next w:val="Normal"/>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2">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5">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6">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iki.sei.cmu.edu/confluence/display/cplusplus/Clang" TargetMode="External"/><Relationship Id="rId42" Type="http://schemas.openxmlformats.org/officeDocument/2006/relationships/hyperlink" Target="https://wiki.sei.cmu.edu/confluence/display/cplusplus/ERR51-CPP.+Handle+all+exceptions" TargetMode="External"/><Relationship Id="rId41" Type="http://schemas.openxmlformats.org/officeDocument/2006/relationships/hyperlink" Target="https://wiki.sei.cmu.edu/confluence/display/cplusplus/CodeSonar" TargetMode="External"/><Relationship Id="rId44" Type="http://schemas.openxmlformats.org/officeDocument/2006/relationships/hyperlink" Target="https://wiki.sei.cmu.edu/confluence/display/cplusplus/AA.+Bibliography#AA.Bibliography-Sutter04" TargetMode="External"/><Relationship Id="rId43" Type="http://schemas.openxmlformats.org/officeDocument/2006/relationships/hyperlink" Target="https://wiki.sei.cmu.edu/confluence/display/cplusplus/BB.+Definitions#BB.Definitions-strongexceptionsafety" TargetMode="External"/><Relationship Id="rId46" Type="http://schemas.openxmlformats.org/officeDocument/2006/relationships/hyperlink" Target="https://wiki.sei.cmu.edu/confluence/display/cplusplus/Helix+QAC" TargetMode="External"/><Relationship Id="rId45" Type="http://schemas.openxmlformats.org/officeDocument/2006/relationships/hyperlink" Target="https://wiki.sei.cmu.edu/confluence/display/cplusplus/CodeSo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sei.cmu.edu/confluence/display/c/Axivion+Bauhaus+Suite" TargetMode="External"/><Relationship Id="rId48" Type="http://schemas.openxmlformats.org/officeDocument/2006/relationships/hyperlink" Target="https://wiki.sei.cmu.edu/confluence/display/cplusplus/Parasoft" TargetMode="External"/><Relationship Id="rId47" Type="http://schemas.openxmlformats.org/officeDocument/2006/relationships/hyperlink" Target="https://wiki.sei.cmu.edu/confluence/display/cplusplus/LDRA" TargetMode="External"/><Relationship Id="rId49" Type="http://schemas.openxmlformats.org/officeDocument/2006/relationships/hyperlink" Target="https://wiki.sei.cmu.edu/confluence/display/c/MEM33-C.++Allocate+and+copy+structures+containing+a+flexible+array+member+dynamically"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inkedin.com/pulse/understanding-hierarchy-principles-policies-standards-wally-beddoe/" TargetMode="External"/><Relationship Id="rId8" Type="http://schemas.openxmlformats.org/officeDocument/2006/relationships/hyperlink" Target="https://wiki.sei.cmu.edu/confluence/pages/viewpage.action?pageId=87152428" TargetMode="External"/><Relationship Id="rId31" Type="http://schemas.openxmlformats.org/officeDocument/2006/relationships/hyperlink" Target="https://wiki.sei.cmu.edu/confluence/display/c/MSC11-C.+Incorporate+diagnostic+tests+using+assertions" TargetMode="External"/><Relationship Id="rId30" Type="http://schemas.openxmlformats.org/officeDocument/2006/relationships/hyperlink" Target="https://wiki.sei.cmu.edu/confluence/display/c/BB.+Definitions#BB.Definitions-vulnerability" TargetMode="External"/><Relationship Id="rId33" Type="http://schemas.openxmlformats.org/officeDocument/2006/relationships/hyperlink" Target="https://wiki.sei.cmu.edu/confluence/display/c/Coverity" TargetMode="External"/><Relationship Id="rId32" Type="http://schemas.openxmlformats.org/officeDocument/2006/relationships/hyperlink" Target="https://wiki.sei.cmu.edu/confluence/display/c/CodeSonar" TargetMode="External"/><Relationship Id="rId35" Type="http://schemas.openxmlformats.org/officeDocument/2006/relationships/hyperlink" Target="https://wiki.sei.cmu.edu/confluence/display/cplusplus/AA.+Bibliography#AA.Bibliography-ISO/IEC14882-2014" TargetMode="External"/><Relationship Id="rId34" Type="http://schemas.openxmlformats.org/officeDocument/2006/relationships/hyperlink" Target="https://wiki.sei.cmu.edu/confluence/display/c/Parasoft" TargetMode="External"/><Relationship Id="rId37" Type="http://schemas.openxmlformats.org/officeDocument/2006/relationships/hyperlink" Target="https://wiki.sei.cmu.edu/confluence/display/cplusplus/BB.+Definitions#BB.Definitions-abnormaltermination" TargetMode="External"/><Relationship Id="rId36" Type="http://schemas.openxmlformats.org/officeDocument/2006/relationships/hyperlink" Target="https://wiki.sei.cmu.edu/confluence/display/cplusplus/BB.+Definitions#BB.Definitions-implementation-definedbehavior" TargetMode="External"/><Relationship Id="rId39" Type="http://schemas.openxmlformats.org/officeDocument/2006/relationships/hyperlink" Target="https://wiki.sei.cmu.edu/confluence/display/cplusplus/Axivion+Bauhaus+Suite" TargetMode="External"/><Relationship Id="rId38" Type="http://schemas.openxmlformats.org/officeDocument/2006/relationships/hyperlink" Target="https://wiki.sei.cmu.edu/confluence/pages/viewpage.action?pageId=222953724" TargetMode="External"/><Relationship Id="rId62" Type="http://schemas.openxmlformats.org/officeDocument/2006/relationships/image" Target="media/image3.png"/><Relationship Id="rId61" Type="http://schemas.openxmlformats.org/officeDocument/2006/relationships/hyperlink" Target="https://wiki.sei.cmu.edu/confluence/display/c/ECLAIR" TargetMode="External"/><Relationship Id="rId20" Type="http://schemas.openxmlformats.org/officeDocument/2006/relationships/hyperlink" Target="https://wiki.sei.cmu.edu/confluence/display/java/Rule+BB.+Glossary#RuleBB.Glossary-untrusteda" TargetMode="External"/><Relationship Id="rId64" Type="http://schemas.openxmlformats.org/officeDocument/2006/relationships/header" Target="header1.xml"/><Relationship Id="rId63" Type="http://schemas.openxmlformats.org/officeDocument/2006/relationships/image" Target="media/image2.png"/><Relationship Id="rId22" Type="http://schemas.openxmlformats.org/officeDocument/2006/relationships/hyperlink" Target="https://wiki.sei.cmu.edu/confluence/display/java/Rule+BB.+Glossary#RuleBB.Glossary-sanitize" TargetMode="External"/><Relationship Id="rId21" Type="http://schemas.openxmlformats.org/officeDocument/2006/relationships/hyperlink" Target="https://wiki.sei.cmu.edu/confluence/display/java/Rule+BB.+Glossary#RuleBB.Glossary-sa" TargetMode="External"/><Relationship Id="rId65" Type="http://schemas.openxmlformats.org/officeDocument/2006/relationships/footer" Target="footer1.xml"/><Relationship Id="rId24" Type="http://schemas.openxmlformats.org/officeDocument/2006/relationships/hyperlink" Target="https://wiki.sei.cmu.edu/confluence/display/c/CodeSonar" TargetMode="External"/><Relationship Id="rId23" Type="http://schemas.openxmlformats.org/officeDocument/2006/relationships/hyperlink" Target="https://wiki.sei.cmu.edu/confluence/display/java/The+Checker+Framework" TargetMode="External"/><Relationship Id="rId60" Type="http://schemas.openxmlformats.org/officeDocument/2006/relationships/hyperlink" Target="https://wiki.sei.cmu.edu/confluence/display/c/Axivion+Bauhaus+Suite" TargetMode="External"/><Relationship Id="rId26" Type="http://schemas.openxmlformats.org/officeDocument/2006/relationships/hyperlink" Target="https://wiki.sei.cmu.edu/confluence/display/java/Findbugs" TargetMode="External"/><Relationship Id="rId25" Type="http://schemas.openxmlformats.org/officeDocument/2006/relationships/hyperlink" Target="https://wiki.sei.cmu.edu/confluence/display/java/Coverity" TargetMode="External"/><Relationship Id="rId28" Type="http://schemas.openxmlformats.org/officeDocument/2006/relationships/hyperlink" Target="https://wiki.sei.cmu.edu/confluence/display/c/BB.+Definitions#BB.Definitions-vulnerability" TargetMode="External"/><Relationship Id="rId27" Type="http://schemas.openxmlformats.org/officeDocument/2006/relationships/hyperlink" Target="https://wiki.sei.cmu.edu/confluence/display/c/BB.+Definitions#BB.Definitions-undefinedbehavior" TargetMode="External"/><Relationship Id="rId29" Type="http://schemas.openxmlformats.org/officeDocument/2006/relationships/hyperlink" Target="https://wiki.sei.cmu.edu/confluence/display/c/AA.+Bibliography#AA.Bibliography-Kernighan88" TargetMode="External"/><Relationship Id="rId51" Type="http://schemas.openxmlformats.org/officeDocument/2006/relationships/hyperlink" Target="https://wiki.sei.cmu.edu/confluence/display/c/AA.+Bibliography#AA.Bibliography-MISRA08" TargetMode="External"/><Relationship Id="rId50" Type="http://schemas.openxmlformats.org/officeDocument/2006/relationships/hyperlink" Target="https://wiki.sei.cmu.edu/confluence/display/c/STR31-C.+Guarantee+that+storage+for+strings+has+sufficient+space+for+character+data+and+the+null+terminator" TargetMode="External"/><Relationship Id="rId53" Type="http://schemas.openxmlformats.org/officeDocument/2006/relationships/hyperlink" Target="https://wiki.sei.cmu.edu/confluence/display/c/AA.+Bibliography#AA.Bibliography-ISO-IEC9899-1990" TargetMode="External"/><Relationship Id="rId52" Type="http://schemas.openxmlformats.org/officeDocument/2006/relationships/hyperlink" Target="https://wiki.sei.cmu.edu/confluence/display/c/BB.+Definitions#BB.Definitions-undefinedbehavior" TargetMode="External"/><Relationship Id="rId11" Type="http://schemas.openxmlformats.org/officeDocument/2006/relationships/hyperlink" Target="https://wiki.sei.cmu.edu/confluence/display/c/Helix+QAC" TargetMode="External"/><Relationship Id="rId55" Type="http://schemas.openxmlformats.org/officeDocument/2006/relationships/hyperlink" Target="https://wiki.sei.cmu.edu/confluence/display/c/AA.+Bibliography#AA.Bibliography-ISO-IEC9899-2011" TargetMode="External"/><Relationship Id="rId10" Type="http://schemas.openxmlformats.org/officeDocument/2006/relationships/hyperlink" Target="https://wiki.sei.cmu.edu/confluence/display/c/CodeSonar" TargetMode="External"/><Relationship Id="rId54" Type="http://schemas.openxmlformats.org/officeDocument/2006/relationships/hyperlink" Target="https://wiki.sei.cmu.edu/confluence/display/c/AA.+Bibliography#AA.Bibliography-ISO-IEC9899-1999" TargetMode="External"/><Relationship Id="rId13" Type="http://schemas.openxmlformats.org/officeDocument/2006/relationships/hyperlink" Target="https://wiki.sei.cmu.edu/confluence/display/c/CC.+Undefined+Behavior#CC.UndefinedBehavior-ub_33" TargetMode="External"/><Relationship Id="rId57" Type="http://schemas.openxmlformats.org/officeDocument/2006/relationships/hyperlink" Target="https://wiki.sei.cmu.edu/confluence/display/c/BB.+Definitions#BB.Definitions-undefinedbehavior" TargetMode="External"/><Relationship Id="rId12" Type="http://schemas.openxmlformats.org/officeDocument/2006/relationships/hyperlink" Target="https://wiki.sei.cmu.edu/confluence/display/c/BB.+Definitions#BB.Definitions-undefinedbehavior" TargetMode="External"/><Relationship Id="rId56" Type="http://schemas.openxmlformats.org/officeDocument/2006/relationships/hyperlink" Target="https://wiki.sei.cmu.edu/confluence/display/c/BB.+Definitions#BB.Definitions-implementation-definedbehavior" TargetMode="External"/><Relationship Id="rId15" Type="http://schemas.openxmlformats.org/officeDocument/2006/relationships/hyperlink" Target="https://wiki.sei.cmu.edu/confluence/display/c/STR11-C.+Do+not+specify+the+bound+of+a+character+array+initialized+with+a+string+literal" TargetMode="External"/><Relationship Id="rId59" Type="http://schemas.openxmlformats.org/officeDocument/2006/relationships/hyperlink" Target="https://wiki.sei.cmu.edu/confluence/display/c/Helix+QAC" TargetMode="External"/><Relationship Id="rId14" Type="http://schemas.openxmlformats.org/officeDocument/2006/relationships/hyperlink" Target="https://wiki.sei.cmu.edu/confluence/display/c/BB.+Definitions#BB.Definitions-undefinedbehavior" TargetMode="External"/><Relationship Id="rId58" Type="http://schemas.openxmlformats.org/officeDocument/2006/relationships/hyperlink" Target="https://wiki.sei.cmu.edu/confluence/pages/viewpage.action?pageId=87152428" TargetMode="External"/><Relationship Id="rId17" Type="http://schemas.openxmlformats.org/officeDocument/2006/relationships/hyperlink" Target="https://wiki.sei.cmu.edu/confluence/display/c/Axivion+Bauhaus+Suite" TargetMode="External"/><Relationship Id="rId16" Type="http://schemas.openxmlformats.org/officeDocument/2006/relationships/hyperlink" Target="https://wiki.sei.cmu.edu/confluence/pages/viewpage.action?pageId=87152428" TargetMode="External"/><Relationship Id="rId19" Type="http://schemas.openxmlformats.org/officeDocument/2006/relationships/hyperlink" Target="https://wiki.sei.cmu.edu/confluence/display/c/Coverity" TargetMode="External"/><Relationship Id="rId18" Type="http://schemas.openxmlformats.org/officeDocument/2006/relationships/hyperlink" Target="https://wiki.sei.cmu.edu/confluence/display/c/Ro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