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VILLAMOS KIVITELEZÉSI ÁRAJÁNLAT/JEGYZŐKÖNYV</w:t>
      </w:r>
    </w:p>
    <w:p>
      <w:r>
        <w:t>Dátum: 2025.06.10.</w:t>
      </w:r>
    </w:p>
    <w:p>
      <w:r>
        <w:t>Projekt neve: asd</w:t>
      </w:r>
    </w:p>
    <w:p>
      <w:r>
        <w:t>Megrendelő neve: asd</w:t>
      </w:r>
    </w:p>
    <w:p>
      <w:r>
        <w:t>Lakcím: asdasdasd</w:t>
      </w:r>
    </w:p>
    <w:p/>
    <w:p>
      <w:pPr>
        <w:pStyle w:val="Heading1"/>
      </w:pPr>
      <w:r>
        <w:t>Helyiség: aswdasdasd</w:t>
      </w:r>
    </w:p>
    <w:p>
      <w:pPr>
        <w:pStyle w:val="IntenseQuote"/>
      </w:pPr>
      <w:r>
        <w:t>Anyag tételek: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Tétel</w:t>
            </w:r>
          </w:p>
        </w:tc>
        <w:tc>
          <w:tcPr>
            <w:tcW w:type="dxa" w:w="1440"/>
          </w:tcPr>
          <w:p>
            <w:r>
              <w:t>Egység</w:t>
            </w:r>
          </w:p>
        </w:tc>
        <w:tc>
          <w:tcPr>
            <w:tcW w:type="dxa" w:w="1440"/>
          </w:tcPr>
          <w:p>
            <w:r>
              <w:t>Mennyiség</w:t>
            </w:r>
          </w:p>
        </w:tc>
        <w:tc>
          <w:tcPr>
            <w:tcW w:type="dxa" w:w="1440"/>
          </w:tcPr>
          <w:p>
            <w:r>
              <w:t>Egységár (Ft)</w:t>
            </w:r>
          </w:p>
        </w:tc>
        <w:tc>
          <w:tcPr>
            <w:tcW w:type="dxa" w:w="1440"/>
          </w:tcPr>
          <w:p>
            <w:r>
              <w:t>Összesen (Ft)</w:t>
            </w:r>
          </w:p>
        </w:tc>
        <w:tc>
          <w:tcPr>
            <w:tcW w:type="dxa" w:w="1440"/>
          </w:tcPr>
          <w:p>
            <w:r>
              <w:t>Megjegyzés</w:t>
            </w:r>
          </w:p>
        </w:tc>
      </w:tr>
      <w:tr>
        <w:tc>
          <w:tcPr>
            <w:tcW w:type="dxa" w:w="1440"/>
          </w:tcPr>
          <w:p>
            <w:r>
              <w:t>Commel kismegszakító 1P B 20A 6kA Commel 465-120</w:t>
            </w:r>
          </w:p>
        </w:tc>
        <w:tc>
          <w:tcPr>
            <w:tcW w:type="dxa" w:w="1440"/>
          </w:tcPr>
          <w:p>
            <w:r>
              <w:t>db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650</w:t>
            </w:r>
          </w:p>
        </w:tc>
        <w:tc>
          <w:tcPr>
            <w:tcW w:type="dxa" w:w="1440"/>
          </w:tcPr>
          <w:p>
            <w:r>
              <w:t>5,850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IntenseQuote"/>
      </w:pPr>
      <w:r>
        <w:t>Kivitelezési munkák: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Munka</w:t>
            </w:r>
          </w:p>
        </w:tc>
        <w:tc>
          <w:tcPr>
            <w:tcW w:type="dxa" w:w="1440"/>
          </w:tcPr>
          <w:p>
            <w:r>
              <w:t>Egység</w:t>
            </w:r>
          </w:p>
        </w:tc>
        <w:tc>
          <w:tcPr>
            <w:tcW w:type="dxa" w:w="1440"/>
          </w:tcPr>
          <w:p>
            <w:r>
              <w:t>Mennyiség</w:t>
            </w:r>
          </w:p>
        </w:tc>
        <w:tc>
          <w:tcPr>
            <w:tcW w:type="dxa" w:w="1440"/>
          </w:tcPr>
          <w:p>
            <w:r>
              <w:t>Egységár (Ft)</w:t>
            </w:r>
          </w:p>
        </w:tc>
        <w:tc>
          <w:tcPr>
            <w:tcW w:type="dxa" w:w="1440"/>
          </w:tcPr>
          <w:p>
            <w:r>
              <w:t>Összesen (Ft)</w:t>
            </w:r>
          </w:p>
        </w:tc>
        <w:tc>
          <w:tcPr>
            <w:tcW w:type="dxa" w:w="1440"/>
          </w:tcPr>
          <w:p>
            <w:r>
              <w:t>Megjegyzés</w:t>
            </w:r>
          </w:p>
        </w:tc>
      </w:tr>
      <w:tr>
        <w:tc>
          <w:tcPr>
            <w:tcW w:type="dxa" w:w="1440"/>
          </w:tcPr>
          <w:p>
            <w:r>
              <w:t>Kábelcsatorna elhelyezése</w:t>
            </w:r>
          </w:p>
        </w:tc>
        <w:tc>
          <w:tcPr>
            <w:tcW w:type="dxa" w:w="1440"/>
          </w:tcPr>
          <w:p>
            <w:r>
              <w:t>fm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1500</w:t>
            </w:r>
          </w:p>
        </w:tc>
        <w:tc>
          <w:tcPr>
            <w:tcW w:type="dxa" w:w="1440"/>
          </w:tcPr>
          <w:p>
            <w:r>
              <w:t>6,000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Világítási áramkör kiépítése</w:t>
            </w:r>
          </w:p>
        </w:tc>
        <w:tc>
          <w:tcPr>
            <w:tcW w:type="dxa" w:w="1440"/>
          </w:tcPr>
          <w:p>
            <w:r>
              <w:t>db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13000</w:t>
            </w:r>
          </w:p>
        </w:tc>
        <w:tc>
          <w:tcPr>
            <w:tcW w:type="dxa" w:w="1440"/>
          </w:tcPr>
          <w:p>
            <w:r>
              <w:t>104,000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Vezeték behúzás falban</w:t>
            </w:r>
          </w:p>
        </w:tc>
        <w:tc>
          <w:tcPr>
            <w:tcW w:type="dxa" w:w="1440"/>
          </w:tcPr>
          <w:p>
            <w:r>
              <w:t>fm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2500</w:t>
            </w:r>
          </w:p>
        </w:tc>
        <w:tc>
          <w:tcPr>
            <w:tcW w:type="dxa" w:w="1440"/>
          </w:tcPr>
          <w:p>
            <w:r>
              <w:t>12,500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Villanytűzhely tápkábel kiépítése</w:t>
            </w:r>
          </w:p>
        </w:tc>
        <w:tc>
          <w:tcPr>
            <w:tcW w:type="dxa" w:w="1440"/>
          </w:tcPr>
          <w:p>
            <w:r>
              <w:t>fm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7000</w:t>
            </w:r>
          </w:p>
        </w:tc>
        <w:tc>
          <w:tcPr>
            <w:tcW w:type="dxa" w:w="1440"/>
          </w:tcPr>
          <w:p>
            <w:r>
              <w:t>7,000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Sütő tápkábel kiépítése</w:t>
            </w:r>
          </w:p>
        </w:tc>
        <w:tc>
          <w:tcPr>
            <w:tcW w:type="dxa" w:w="1440"/>
          </w:tcPr>
          <w:p>
            <w:r>
              <w:t>fm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7000</w:t>
            </w:r>
          </w:p>
        </w:tc>
        <w:tc>
          <w:tcPr>
            <w:tcW w:type="dxa" w:w="1440"/>
          </w:tcPr>
          <w:p>
            <w:r>
              <w:t>21,000</w:t>
            </w:r>
          </w:p>
        </w:tc>
        <w:tc>
          <w:tcPr>
            <w:tcW w:type="dxa" w:w="1440"/>
          </w:tcPr>
          <w:p>
            <w:r/>
          </w:p>
        </w:tc>
      </w:tr>
    </w:tbl>
    <w:p>
      <w:pPr/>
      <w:r>
        <w:t>Helyiség részösszeg: 156,350 Ft</w:t>
      </w:r>
    </w:p>
    <w:p/>
    <w:p/>
    <w:p>
      <w:pPr>
        <w:pStyle w:val="Heading2"/>
      </w:pPr>
      <w:r>
        <w:t>Projekt végösszeg: 156,350 Ft</w:t>
      </w:r>
    </w:p>
    <w:p/>
    <w:p>
      <w:pPr>
        <w:pStyle w:val="IntenseQuote"/>
      </w:pPr>
      <w:r>
        <w:t>_____________________________</w:t>
        <w:br/>
        <w:t>Kivitelező/Átadó aláírása</w:t>
      </w:r>
    </w:p>
    <w:p>
      <w:pPr>
        <w:pStyle w:val="IntenseQuote"/>
      </w:pPr>
      <w:r>
        <w:t>_____________________________</w:t>
        <w:br/>
        <w:t>Megrendelő/Átvevő aláírása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