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8B821" w14:textId="22F9DB19" w:rsidR="00BF6375" w:rsidRPr="00FC6B36" w:rsidRDefault="00BF6375" w:rsidP="00FC6B36">
      <w:pPr>
        <w:pBdr>
          <w:top w:val="nil"/>
          <w:left w:val="nil"/>
          <w:bottom w:val="nil"/>
          <w:right w:val="nil"/>
          <w:between w:val="nil"/>
        </w:pBdr>
        <w:spacing w:line="480" w:lineRule="auto"/>
        <w:jc w:val="center"/>
      </w:pPr>
      <w:r w:rsidRPr="00FC6B36">
        <w:t>Wake Forest University</w:t>
      </w:r>
    </w:p>
    <w:p w14:paraId="6657030E" w14:textId="77777777" w:rsidR="00BF6375" w:rsidRPr="00FC6B36" w:rsidRDefault="00BF6375" w:rsidP="00FC6B36">
      <w:pPr>
        <w:pBdr>
          <w:top w:val="nil"/>
          <w:left w:val="nil"/>
          <w:bottom w:val="nil"/>
          <w:right w:val="nil"/>
          <w:between w:val="nil"/>
        </w:pBdr>
        <w:spacing w:line="480" w:lineRule="auto"/>
        <w:jc w:val="center"/>
      </w:pPr>
    </w:p>
    <w:p w14:paraId="79E76E55" w14:textId="77777777" w:rsidR="00BF6375" w:rsidRPr="00FC6B36" w:rsidRDefault="00BF6375" w:rsidP="00FC6B36">
      <w:pPr>
        <w:pBdr>
          <w:top w:val="nil"/>
          <w:left w:val="nil"/>
          <w:bottom w:val="nil"/>
          <w:right w:val="nil"/>
          <w:between w:val="nil"/>
        </w:pBdr>
        <w:spacing w:line="480" w:lineRule="auto"/>
        <w:jc w:val="center"/>
      </w:pPr>
    </w:p>
    <w:p w14:paraId="67A87DBA" w14:textId="77777777" w:rsidR="00BF6375" w:rsidRPr="00FC6B36" w:rsidRDefault="00BF6375" w:rsidP="00FC6B36">
      <w:pPr>
        <w:pBdr>
          <w:top w:val="nil"/>
          <w:left w:val="nil"/>
          <w:bottom w:val="nil"/>
          <w:right w:val="nil"/>
          <w:between w:val="nil"/>
        </w:pBdr>
        <w:spacing w:line="480" w:lineRule="auto"/>
        <w:jc w:val="center"/>
      </w:pPr>
    </w:p>
    <w:p w14:paraId="0F7801BE" w14:textId="77777777" w:rsidR="00BF6375" w:rsidRPr="00FC6B36" w:rsidRDefault="00BF6375" w:rsidP="00FC6B36">
      <w:pPr>
        <w:pBdr>
          <w:top w:val="nil"/>
          <w:left w:val="nil"/>
          <w:bottom w:val="nil"/>
          <w:right w:val="nil"/>
          <w:between w:val="nil"/>
        </w:pBdr>
        <w:spacing w:line="480" w:lineRule="auto"/>
        <w:jc w:val="center"/>
      </w:pPr>
    </w:p>
    <w:p w14:paraId="1239A92F" w14:textId="5453C1BE" w:rsidR="00BF6375" w:rsidRPr="00FC6B36" w:rsidRDefault="00BF6375" w:rsidP="00FC6B36">
      <w:pPr>
        <w:pBdr>
          <w:top w:val="nil"/>
          <w:left w:val="nil"/>
          <w:bottom w:val="nil"/>
          <w:right w:val="nil"/>
          <w:between w:val="nil"/>
        </w:pBdr>
        <w:spacing w:line="480" w:lineRule="auto"/>
        <w:jc w:val="center"/>
      </w:pPr>
    </w:p>
    <w:p w14:paraId="2C3C7F13" w14:textId="48A016F2" w:rsidR="00FC6B36" w:rsidRDefault="00FC6B36" w:rsidP="00FC6B36">
      <w:pPr>
        <w:pBdr>
          <w:top w:val="nil"/>
          <w:left w:val="nil"/>
          <w:bottom w:val="nil"/>
          <w:right w:val="nil"/>
          <w:between w:val="nil"/>
        </w:pBdr>
        <w:spacing w:line="480" w:lineRule="auto"/>
        <w:jc w:val="center"/>
      </w:pPr>
    </w:p>
    <w:p w14:paraId="409D1DC7" w14:textId="77777777" w:rsidR="00FC6B36" w:rsidRPr="00FC6B36" w:rsidRDefault="00FC6B36" w:rsidP="00FC6B36">
      <w:pPr>
        <w:pBdr>
          <w:top w:val="nil"/>
          <w:left w:val="nil"/>
          <w:bottom w:val="nil"/>
          <w:right w:val="nil"/>
          <w:between w:val="nil"/>
        </w:pBdr>
        <w:spacing w:line="480" w:lineRule="auto"/>
        <w:jc w:val="center"/>
      </w:pPr>
    </w:p>
    <w:p w14:paraId="596134D0" w14:textId="36BD2295" w:rsidR="00BF6375" w:rsidRPr="00FC6B36" w:rsidRDefault="00BF6375" w:rsidP="00FC6B36">
      <w:pPr>
        <w:pBdr>
          <w:top w:val="nil"/>
          <w:left w:val="nil"/>
          <w:bottom w:val="nil"/>
          <w:right w:val="nil"/>
          <w:between w:val="nil"/>
        </w:pBdr>
        <w:spacing w:line="480" w:lineRule="auto"/>
        <w:jc w:val="center"/>
      </w:pPr>
      <w:r w:rsidRPr="00FC6B36">
        <w:t>Stock Growth Prediction and Alpha Factor Mining</w:t>
      </w:r>
    </w:p>
    <w:p w14:paraId="24032359" w14:textId="7F45E05C" w:rsidR="00BF6375" w:rsidRPr="00FC6B36" w:rsidRDefault="00BF6375" w:rsidP="00FC6B36">
      <w:pPr>
        <w:pBdr>
          <w:top w:val="nil"/>
          <w:left w:val="nil"/>
          <w:bottom w:val="nil"/>
          <w:right w:val="nil"/>
          <w:between w:val="nil"/>
        </w:pBdr>
        <w:spacing w:line="480" w:lineRule="auto"/>
        <w:jc w:val="center"/>
      </w:pPr>
      <w:r w:rsidRPr="00FC6B36">
        <w:t>Based on 10-k Filings Financial Dataset</w:t>
      </w:r>
    </w:p>
    <w:p w14:paraId="2B917DE2" w14:textId="77777777" w:rsidR="00BF6375" w:rsidRPr="00FC6B36" w:rsidRDefault="00BF6375" w:rsidP="00FC6B36">
      <w:pPr>
        <w:pBdr>
          <w:top w:val="nil"/>
          <w:left w:val="nil"/>
          <w:bottom w:val="nil"/>
          <w:right w:val="nil"/>
          <w:between w:val="nil"/>
        </w:pBdr>
        <w:spacing w:line="480" w:lineRule="auto"/>
      </w:pPr>
    </w:p>
    <w:p w14:paraId="424E2668" w14:textId="77777777" w:rsidR="00BF6375" w:rsidRPr="00FC6B36" w:rsidRDefault="00BF6375" w:rsidP="00FC6B36">
      <w:pPr>
        <w:pBdr>
          <w:top w:val="nil"/>
          <w:left w:val="nil"/>
          <w:bottom w:val="nil"/>
          <w:right w:val="nil"/>
          <w:between w:val="nil"/>
        </w:pBdr>
        <w:spacing w:line="480" w:lineRule="auto"/>
      </w:pPr>
    </w:p>
    <w:p w14:paraId="46770FC1" w14:textId="77777777" w:rsidR="00BF6375" w:rsidRPr="00FC6B36" w:rsidRDefault="00BF6375" w:rsidP="00FC6B36">
      <w:pPr>
        <w:pBdr>
          <w:top w:val="nil"/>
          <w:left w:val="nil"/>
          <w:bottom w:val="nil"/>
          <w:right w:val="nil"/>
          <w:between w:val="nil"/>
        </w:pBdr>
        <w:spacing w:line="480" w:lineRule="auto"/>
      </w:pPr>
    </w:p>
    <w:p w14:paraId="16C7FEB6" w14:textId="77777777" w:rsidR="00BF6375" w:rsidRPr="00FC6B36" w:rsidRDefault="00BF6375" w:rsidP="00FC6B36">
      <w:pPr>
        <w:pBdr>
          <w:top w:val="nil"/>
          <w:left w:val="nil"/>
          <w:bottom w:val="nil"/>
          <w:right w:val="nil"/>
          <w:between w:val="nil"/>
        </w:pBdr>
        <w:spacing w:line="480" w:lineRule="auto"/>
      </w:pPr>
    </w:p>
    <w:p w14:paraId="76DA5178" w14:textId="77777777" w:rsidR="00BF6375" w:rsidRPr="00FC6B36" w:rsidRDefault="00BF6375" w:rsidP="00FC6B36">
      <w:pPr>
        <w:pBdr>
          <w:top w:val="nil"/>
          <w:left w:val="nil"/>
          <w:bottom w:val="nil"/>
          <w:right w:val="nil"/>
          <w:between w:val="nil"/>
        </w:pBdr>
        <w:spacing w:line="480" w:lineRule="auto"/>
      </w:pPr>
    </w:p>
    <w:p w14:paraId="7B7AFC26" w14:textId="77777777" w:rsidR="00BF6375" w:rsidRPr="00FC6B36" w:rsidRDefault="00BF6375" w:rsidP="00FC6B36">
      <w:pPr>
        <w:pBdr>
          <w:top w:val="nil"/>
          <w:left w:val="nil"/>
          <w:bottom w:val="nil"/>
          <w:right w:val="nil"/>
          <w:between w:val="nil"/>
        </w:pBdr>
        <w:spacing w:line="480" w:lineRule="auto"/>
      </w:pPr>
    </w:p>
    <w:p w14:paraId="792D97EC" w14:textId="77777777" w:rsidR="00BF6375" w:rsidRPr="00FC6B36" w:rsidRDefault="00BF6375" w:rsidP="00FC6B36">
      <w:pPr>
        <w:pBdr>
          <w:top w:val="nil"/>
          <w:left w:val="nil"/>
          <w:bottom w:val="nil"/>
          <w:right w:val="nil"/>
          <w:between w:val="nil"/>
        </w:pBdr>
        <w:spacing w:line="480" w:lineRule="auto"/>
      </w:pPr>
    </w:p>
    <w:p w14:paraId="210AB32C" w14:textId="77777777" w:rsidR="00BF6375" w:rsidRPr="00FC6B36" w:rsidRDefault="00BF6375" w:rsidP="00FC6B36">
      <w:pPr>
        <w:pBdr>
          <w:top w:val="nil"/>
          <w:left w:val="nil"/>
          <w:bottom w:val="nil"/>
          <w:right w:val="nil"/>
          <w:between w:val="nil"/>
        </w:pBdr>
        <w:spacing w:line="480" w:lineRule="auto"/>
      </w:pPr>
    </w:p>
    <w:p w14:paraId="37BE31C4" w14:textId="77777777" w:rsidR="00BF6375" w:rsidRPr="00FC6B36" w:rsidRDefault="00BF6375" w:rsidP="00FC6B36">
      <w:pPr>
        <w:pBdr>
          <w:top w:val="nil"/>
          <w:left w:val="nil"/>
          <w:bottom w:val="nil"/>
          <w:right w:val="nil"/>
          <w:between w:val="nil"/>
        </w:pBdr>
        <w:spacing w:line="480" w:lineRule="auto"/>
      </w:pPr>
    </w:p>
    <w:p w14:paraId="7A6290EB" w14:textId="05E2A060" w:rsidR="00BF6375" w:rsidRDefault="00BF6375" w:rsidP="00FC6B36">
      <w:pPr>
        <w:pBdr>
          <w:top w:val="nil"/>
          <w:left w:val="nil"/>
          <w:bottom w:val="nil"/>
          <w:right w:val="nil"/>
          <w:between w:val="nil"/>
        </w:pBdr>
        <w:spacing w:line="480" w:lineRule="auto"/>
      </w:pPr>
    </w:p>
    <w:p w14:paraId="20CE3CF7" w14:textId="77777777" w:rsidR="00FC6B36" w:rsidRPr="00FC6B36" w:rsidRDefault="00FC6B36" w:rsidP="00FC6B36">
      <w:pPr>
        <w:pBdr>
          <w:top w:val="nil"/>
          <w:left w:val="nil"/>
          <w:bottom w:val="nil"/>
          <w:right w:val="nil"/>
          <w:between w:val="nil"/>
        </w:pBdr>
        <w:spacing w:line="480" w:lineRule="auto"/>
      </w:pPr>
    </w:p>
    <w:p w14:paraId="45FFB842" w14:textId="77777777" w:rsidR="00BF6375" w:rsidRPr="00FC6B36" w:rsidRDefault="00BF6375" w:rsidP="00FC6B36">
      <w:pPr>
        <w:pBdr>
          <w:top w:val="nil"/>
          <w:left w:val="nil"/>
          <w:bottom w:val="nil"/>
          <w:right w:val="nil"/>
          <w:between w:val="nil"/>
        </w:pBdr>
        <w:spacing w:line="480" w:lineRule="auto"/>
        <w:jc w:val="center"/>
      </w:pPr>
      <w:r w:rsidRPr="00FC6B36">
        <w:t>Patrick Fan</w:t>
      </w:r>
    </w:p>
    <w:p w14:paraId="0E276628" w14:textId="062702FA" w:rsidR="00BF6375" w:rsidRPr="00FC6B36" w:rsidRDefault="00BF6375" w:rsidP="00FC6B36">
      <w:pPr>
        <w:spacing w:line="480" w:lineRule="auto"/>
        <w:jc w:val="center"/>
      </w:pPr>
      <w:r w:rsidRPr="00FC6B36">
        <w:t xml:space="preserve">STA 381: </w:t>
      </w:r>
      <w:r w:rsidRPr="00FC6B36">
        <w:rPr>
          <w:shd w:val="clear" w:color="auto" w:fill="FFFFFF"/>
        </w:rPr>
        <w:t>Applied Statistics Capstone</w:t>
      </w:r>
    </w:p>
    <w:p w14:paraId="6024ECAB" w14:textId="2F4F6FD9" w:rsidR="00BF6375" w:rsidRPr="00FC6B36" w:rsidRDefault="00BF6375" w:rsidP="00FC6B36">
      <w:pPr>
        <w:spacing w:line="480" w:lineRule="auto"/>
        <w:jc w:val="center"/>
        <w:rPr>
          <w:shd w:val="clear" w:color="auto" w:fill="FFFFFF"/>
        </w:rPr>
      </w:pPr>
      <w:r w:rsidRPr="00FC6B36">
        <w:t xml:space="preserve">Dr. </w:t>
      </w:r>
      <w:r w:rsidRPr="00FC6B36">
        <w:rPr>
          <w:shd w:val="clear" w:color="auto" w:fill="FFFFFF"/>
        </w:rPr>
        <w:t>Nicole Dalzell</w:t>
      </w:r>
    </w:p>
    <w:p w14:paraId="14FBCB67" w14:textId="1BAF0145" w:rsidR="003A4C90" w:rsidRDefault="002329F8" w:rsidP="00FC6B36">
      <w:pPr>
        <w:spacing w:line="480" w:lineRule="auto"/>
        <w:jc w:val="center"/>
      </w:pPr>
      <w:r>
        <w:t>Dec 2</w:t>
      </w:r>
      <w:r w:rsidR="00FC6B36" w:rsidRPr="00FC6B36">
        <w:t>, 2021</w:t>
      </w:r>
    </w:p>
    <w:p w14:paraId="1CD30CE6" w14:textId="67A28B99" w:rsidR="00087B57" w:rsidRDefault="00087B57" w:rsidP="00087B57">
      <w:pPr>
        <w:spacing w:line="480" w:lineRule="auto"/>
      </w:pPr>
    </w:p>
    <w:p w14:paraId="2C8DEB57" w14:textId="5B8A41B2" w:rsidR="00087B57" w:rsidRPr="00087B57" w:rsidRDefault="00087B57" w:rsidP="00087B57">
      <w:pPr>
        <w:spacing w:line="480" w:lineRule="auto"/>
        <w:jc w:val="center"/>
        <w:rPr>
          <w:b/>
          <w:bCs/>
        </w:rPr>
      </w:pPr>
      <w:r w:rsidRPr="00087B57">
        <w:rPr>
          <w:b/>
          <w:bCs/>
        </w:rPr>
        <w:t>Abstract</w:t>
      </w:r>
    </w:p>
    <w:p w14:paraId="6BACD74B" w14:textId="27596BEB" w:rsidR="00087B57" w:rsidRDefault="00087B57" w:rsidP="00087B57">
      <w:pPr>
        <w:spacing w:line="480" w:lineRule="auto"/>
      </w:pPr>
      <w:r>
        <w:t xml:space="preserve">In this research, our team tackles on the task of predicting stock price growth and alpha factor mine. While significant amount of work has been conducted in this field, we put our focus on the influence the 10-K filings financial indicators may have on stock price growth.  Through a rational analysis on the explanatory variables and also fitting logistic regression and gradient boosting decision tree, we are able to give predictions with 60% of accuracy on unknown data and describe the significant variables at hand. Our work presents significance in that it relates 200+ financial indicators with the price of stock. </w:t>
      </w:r>
    </w:p>
    <w:p w14:paraId="4A9F3B20" w14:textId="59AC15BD" w:rsidR="00087B57" w:rsidRDefault="00087B57" w:rsidP="00FC6B36">
      <w:pPr>
        <w:spacing w:line="480" w:lineRule="auto"/>
        <w:jc w:val="center"/>
      </w:pPr>
    </w:p>
    <w:p w14:paraId="39CAC8B4" w14:textId="33828173" w:rsidR="00087B57" w:rsidRDefault="00087B57" w:rsidP="00FC6B36">
      <w:pPr>
        <w:spacing w:line="480" w:lineRule="auto"/>
        <w:jc w:val="center"/>
      </w:pPr>
    </w:p>
    <w:p w14:paraId="30ACED5F" w14:textId="751B321F" w:rsidR="00087B57" w:rsidRDefault="00087B57" w:rsidP="00FC6B36">
      <w:pPr>
        <w:spacing w:line="480" w:lineRule="auto"/>
        <w:jc w:val="center"/>
      </w:pPr>
    </w:p>
    <w:p w14:paraId="2F5EBC95" w14:textId="60757A91" w:rsidR="00087B57" w:rsidRDefault="00087B57" w:rsidP="00FC6B36">
      <w:pPr>
        <w:spacing w:line="480" w:lineRule="auto"/>
        <w:jc w:val="center"/>
      </w:pPr>
    </w:p>
    <w:p w14:paraId="15EBEFBC" w14:textId="1758B7B8" w:rsidR="00087B57" w:rsidRDefault="00087B57" w:rsidP="00FC6B36">
      <w:pPr>
        <w:spacing w:line="480" w:lineRule="auto"/>
        <w:jc w:val="center"/>
      </w:pPr>
    </w:p>
    <w:p w14:paraId="418CDF11" w14:textId="5456651E" w:rsidR="00087B57" w:rsidRDefault="00087B57" w:rsidP="00FC6B36">
      <w:pPr>
        <w:spacing w:line="480" w:lineRule="auto"/>
        <w:jc w:val="center"/>
      </w:pPr>
    </w:p>
    <w:p w14:paraId="117216DA" w14:textId="60E372B3" w:rsidR="00087B57" w:rsidRDefault="00087B57" w:rsidP="00FC6B36">
      <w:pPr>
        <w:spacing w:line="480" w:lineRule="auto"/>
        <w:jc w:val="center"/>
      </w:pPr>
    </w:p>
    <w:p w14:paraId="10B41E23" w14:textId="68F4E7C6" w:rsidR="00087B57" w:rsidRDefault="00087B57" w:rsidP="00FC6B36">
      <w:pPr>
        <w:spacing w:line="480" w:lineRule="auto"/>
        <w:jc w:val="center"/>
      </w:pPr>
    </w:p>
    <w:p w14:paraId="166C8693" w14:textId="62072261" w:rsidR="00087B57" w:rsidRDefault="00087B57" w:rsidP="00FC6B36">
      <w:pPr>
        <w:spacing w:line="480" w:lineRule="auto"/>
        <w:jc w:val="center"/>
      </w:pPr>
    </w:p>
    <w:p w14:paraId="46BEBF7A" w14:textId="1EC475CD" w:rsidR="00087B57" w:rsidRDefault="00087B57" w:rsidP="00FC6B36">
      <w:pPr>
        <w:spacing w:line="480" w:lineRule="auto"/>
        <w:jc w:val="center"/>
      </w:pPr>
    </w:p>
    <w:p w14:paraId="71E80213" w14:textId="6CA4937A" w:rsidR="00087B57" w:rsidRDefault="00087B57" w:rsidP="00FC6B36">
      <w:pPr>
        <w:spacing w:line="480" w:lineRule="auto"/>
        <w:jc w:val="center"/>
      </w:pPr>
    </w:p>
    <w:p w14:paraId="00BAA3D7" w14:textId="132C0D9B" w:rsidR="00087B57" w:rsidRDefault="00087B57" w:rsidP="00FC6B36">
      <w:pPr>
        <w:spacing w:line="480" w:lineRule="auto"/>
        <w:jc w:val="center"/>
      </w:pPr>
    </w:p>
    <w:p w14:paraId="1C12A404" w14:textId="122AEEFB" w:rsidR="00087B57" w:rsidRDefault="00087B57" w:rsidP="00FC6B36">
      <w:pPr>
        <w:spacing w:line="480" w:lineRule="auto"/>
        <w:jc w:val="center"/>
      </w:pPr>
    </w:p>
    <w:p w14:paraId="141ED3E3" w14:textId="7DB36C3D" w:rsidR="00087B57" w:rsidRDefault="00087B57" w:rsidP="00FC6B36">
      <w:pPr>
        <w:spacing w:line="480" w:lineRule="auto"/>
        <w:jc w:val="center"/>
      </w:pPr>
    </w:p>
    <w:p w14:paraId="674C4E44" w14:textId="77777777" w:rsidR="00087B57" w:rsidRPr="003A4C90" w:rsidRDefault="00087B57" w:rsidP="00FC6B36">
      <w:pPr>
        <w:spacing w:line="480" w:lineRule="auto"/>
        <w:jc w:val="center"/>
      </w:pPr>
    </w:p>
    <w:sdt>
      <w:sdtPr>
        <w:rPr>
          <w:rFonts w:ascii="Times New Roman" w:eastAsia="Times New Roman" w:hAnsi="Times New Roman" w:cs="Times New Roman"/>
          <w:b w:val="0"/>
          <w:bCs w:val="0"/>
          <w:color w:val="000000" w:themeColor="text1"/>
          <w:sz w:val="24"/>
          <w:szCs w:val="24"/>
          <w:lang w:eastAsia="zh-CN"/>
        </w:rPr>
        <w:id w:val="-653371998"/>
        <w:docPartObj>
          <w:docPartGallery w:val="Table of Contents"/>
          <w:docPartUnique/>
        </w:docPartObj>
      </w:sdtPr>
      <w:sdtEndPr>
        <w:rPr>
          <w:noProof/>
        </w:rPr>
      </w:sdtEndPr>
      <w:sdtContent>
        <w:p w14:paraId="0C2C918A" w14:textId="36D667C7" w:rsidR="00FC6B36" w:rsidRPr="000F1F0D" w:rsidRDefault="00FC6B36" w:rsidP="000F1F0D">
          <w:pPr>
            <w:pStyle w:val="TOCHeading"/>
            <w:spacing w:before="0" w:line="360" w:lineRule="auto"/>
            <w:rPr>
              <w:rFonts w:ascii="Times New Roman" w:hAnsi="Times New Roman" w:cs="Times New Roman"/>
              <w:color w:val="000000" w:themeColor="text1"/>
              <w:sz w:val="32"/>
              <w:szCs w:val="32"/>
            </w:rPr>
          </w:pPr>
          <w:r w:rsidRPr="000F1F0D">
            <w:rPr>
              <w:rFonts w:ascii="Times New Roman" w:hAnsi="Times New Roman" w:cs="Times New Roman"/>
              <w:color w:val="000000" w:themeColor="text1"/>
              <w:sz w:val="32"/>
              <w:szCs w:val="32"/>
            </w:rPr>
            <w:t>Table of Contents</w:t>
          </w:r>
        </w:p>
        <w:p w14:paraId="5A58134F" w14:textId="77777777" w:rsidR="00816F66" w:rsidRPr="000F1F0D" w:rsidRDefault="00816F66" w:rsidP="000F1F0D">
          <w:pPr>
            <w:spacing w:line="360" w:lineRule="auto"/>
            <w:rPr>
              <w:lang w:eastAsia="en-US"/>
            </w:rPr>
          </w:pPr>
        </w:p>
        <w:p w14:paraId="7BAA94CD" w14:textId="02E86A3D" w:rsidR="000F1F0D" w:rsidRPr="000F1F0D" w:rsidRDefault="00FC6B36" w:rsidP="000F1F0D">
          <w:pPr>
            <w:pStyle w:val="TOC1"/>
            <w:rPr>
              <w:rFonts w:eastAsiaTheme="minorEastAsia"/>
              <w:noProof/>
            </w:rPr>
          </w:pPr>
          <w:r w:rsidRPr="000F1F0D">
            <w:rPr>
              <w:color w:val="000000" w:themeColor="text1"/>
            </w:rPr>
            <w:fldChar w:fldCharType="begin"/>
          </w:r>
          <w:r w:rsidRPr="000F1F0D">
            <w:rPr>
              <w:color w:val="000000" w:themeColor="text1"/>
            </w:rPr>
            <w:instrText xml:space="preserve"> TOC \o "1-3" \h \z \u </w:instrText>
          </w:r>
          <w:r w:rsidRPr="000F1F0D">
            <w:rPr>
              <w:color w:val="000000" w:themeColor="text1"/>
            </w:rPr>
            <w:fldChar w:fldCharType="separate"/>
          </w:r>
          <w:hyperlink w:anchor="_Toc89437507" w:history="1">
            <w:r w:rsidR="000F1F0D" w:rsidRPr="000F1F0D">
              <w:rPr>
                <w:rStyle w:val="Hyperlink"/>
                <w:rFonts w:ascii="Times New Roman" w:hAnsi="Times New Roman"/>
                <w:noProof/>
              </w:rPr>
              <w:t>1. Introduction</w:t>
            </w:r>
            <w:r w:rsidR="000F1F0D" w:rsidRPr="000F1F0D">
              <w:rPr>
                <w:noProof/>
                <w:webHidden/>
              </w:rPr>
              <w:tab/>
            </w:r>
            <w:r w:rsidR="000F1F0D" w:rsidRPr="000F1F0D">
              <w:rPr>
                <w:noProof/>
                <w:webHidden/>
              </w:rPr>
              <w:fldChar w:fldCharType="begin"/>
            </w:r>
            <w:r w:rsidR="000F1F0D" w:rsidRPr="000F1F0D">
              <w:rPr>
                <w:noProof/>
                <w:webHidden/>
              </w:rPr>
              <w:instrText xml:space="preserve"> PAGEREF _Toc89437507 \h </w:instrText>
            </w:r>
            <w:r w:rsidR="000F1F0D" w:rsidRPr="000F1F0D">
              <w:rPr>
                <w:noProof/>
                <w:webHidden/>
              </w:rPr>
            </w:r>
            <w:r w:rsidR="000F1F0D" w:rsidRPr="000F1F0D">
              <w:rPr>
                <w:noProof/>
                <w:webHidden/>
              </w:rPr>
              <w:fldChar w:fldCharType="separate"/>
            </w:r>
            <w:r w:rsidR="00087B57">
              <w:rPr>
                <w:noProof/>
                <w:webHidden/>
              </w:rPr>
              <w:t>4</w:t>
            </w:r>
            <w:r w:rsidR="000F1F0D" w:rsidRPr="000F1F0D">
              <w:rPr>
                <w:noProof/>
                <w:webHidden/>
              </w:rPr>
              <w:fldChar w:fldCharType="end"/>
            </w:r>
          </w:hyperlink>
        </w:p>
        <w:p w14:paraId="5A1B89B6" w14:textId="238521DC" w:rsidR="000F1F0D" w:rsidRPr="000F1F0D" w:rsidRDefault="000F1F0D" w:rsidP="000F1F0D">
          <w:pPr>
            <w:pStyle w:val="TOC1"/>
            <w:rPr>
              <w:rFonts w:eastAsiaTheme="minorEastAsia"/>
              <w:noProof/>
            </w:rPr>
          </w:pPr>
          <w:hyperlink w:anchor="_Toc89437508" w:history="1">
            <w:r w:rsidRPr="000F1F0D">
              <w:rPr>
                <w:rStyle w:val="Hyperlink"/>
                <w:rFonts w:ascii="Times New Roman" w:hAnsi="Times New Roman"/>
                <w:noProof/>
              </w:rPr>
              <w:t>2. Data Description</w:t>
            </w:r>
            <w:r w:rsidRPr="000F1F0D">
              <w:rPr>
                <w:noProof/>
                <w:webHidden/>
              </w:rPr>
              <w:tab/>
            </w:r>
            <w:r w:rsidRPr="000F1F0D">
              <w:rPr>
                <w:noProof/>
                <w:webHidden/>
              </w:rPr>
              <w:fldChar w:fldCharType="begin"/>
            </w:r>
            <w:r w:rsidRPr="000F1F0D">
              <w:rPr>
                <w:noProof/>
                <w:webHidden/>
              </w:rPr>
              <w:instrText xml:space="preserve"> PAGEREF _Toc89437508 \h </w:instrText>
            </w:r>
            <w:r w:rsidRPr="000F1F0D">
              <w:rPr>
                <w:noProof/>
                <w:webHidden/>
              </w:rPr>
            </w:r>
            <w:r w:rsidRPr="000F1F0D">
              <w:rPr>
                <w:noProof/>
                <w:webHidden/>
              </w:rPr>
              <w:fldChar w:fldCharType="separate"/>
            </w:r>
            <w:r w:rsidR="00087B57">
              <w:rPr>
                <w:noProof/>
                <w:webHidden/>
              </w:rPr>
              <w:t>4</w:t>
            </w:r>
            <w:r w:rsidRPr="000F1F0D">
              <w:rPr>
                <w:noProof/>
                <w:webHidden/>
              </w:rPr>
              <w:fldChar w:fldCharType="end"/>
            </w:r>
          </w:hyperlink>
        </w:p>
        <w:p w14:paraId="6D7EF417" w14:textId="0F0FF62F" w:rsidR="000F1F0D" w:rsidRPr="000F1F0D" w:rsidRDefault="000F1F0D" w:rsidP="000F1F0D">
          <w:pPr>
            <w:pStyle w:val="TOC1"/>
            <w:rPr>
              <w:rFonts w:eastAsiaTheme="minorEastAsia"/>
              <w:noProof/>
            </w:rPr>
          </w:pPr>
          <w:hyperlink w:anchor="_Toc89437509" w:history="1">
            <w:r w:rsidRPr="000F1F0D">
              <w:rPr>
                <w:rStyle w:val="Hyperlink"/>
                <w:rFonts w:ascii="Times New Roman" w:hAnsi="Times New Roman"/>
                <w:noProof/>
              </w:rPr>
              <w:t>3. Data Cleaning / Processing</w:t>
            </w:r>
            <w:r w:rsidRPr="000F1F0D">
              <w:rPr>
                <w:noProof/>
                <w:webHidden/>
              </w:rPr>
              <w:tab/>
            </w:r>
            <w:r w:rsidRPr="000F1F0D">
              <w:rPr>
                <w:noProof/>
                <w:webHidden/>
              </w:rPr>
              <w:fldChar w:fldCharType="begin"/>
            </w:r>
            <w:r w:rsidRPr="000F1F0D">
              <w:rPr>
                <w:noProof/>
                <w:webHidden/>
              </w:rPr>
              <w:instrText xml:space="preserve"> PAGEREF _Toc89437509 \h </w:instrText>
            </w:r>
            <w:r w:rsidRPr="000F1F0D">
              <w:rPr>
                <w:noProof/>
                <w:webHidden/>
              </w:rPr>
            </w:r>
            <w:r w:rsidRPr="000F1F0D">
              <w:rPr>
                <w:noProof/>
                <w:webHidden/>
              </w:rPr>
              <w:fldChar w:fldCharType="separate"/>
            </w:r>
            <w:r w:rsidR="00087B57">
              <w:rPr>
                <w:noProof/>
                <w:webHidden/>
              </w:rPr>
              <w:t>5</w:t>
            </w:r>
            <w:r w:rsidRPr="000F1F0D">
              <w:rPr>
                <w:noProof/>
                <w:webHidden/>
              </w:rPr>
              <w:fldChar w:fldCharType="end"/>
            </w:r>
          </w:hyperlink>
        </w:p>
        <w:p w14:paraId="3A67028D" w14:textId="08EC9944" w:rsidR="000F1F0D" w:rsidRPr="000F1F0D" w:rsidRDefault="000F1F0D" w:rsidP="000F1F0D">
          <w:pPr>
            <w:pStyle w:val="TOC1"/>
            <w:rPr>
              <w:rFonts w:eastAsiaTheme="minorEastAsia"/>
              <w:noProof/>
            </w:rPr>
          </w:pPr>
          <w:hyperlink w:anchor="_Toc89437510" w:history="1">
            <w:r w:rsidRPr="000F1F0D">
              <w:rPr>
                <w:rStyle w:val="Hyperlink"/>
                <w:rFonts w:ascii="Times New Roman" w:hAnsi="Times New Roman"/>
                <w:noProof/>
              </w:rPr>
              <w:t>4. Literature Review</w:t>
            </w:r>
            <w:r w:rsidRPr="000F1F0D">
              <w:rPr>
                <w:noProof/>
                <w:webHidden/>
              </w:rPr>
              <w:tab/>
            </w:r>
            <w:r w:rsidRPr="000F1F0D">
              <w:rPr>
                <w:noProof/>
                <w:webHidden/>
              </w:rPr>
              <w:fldChar w:fldCharType="begin"/>
            </w:r>
            <w:r w:rsidRPr="000F1F0D">
              <w:rPr>
                <w:noProof/>
                <w:webHidden/>
              </w:rPr>
              <w:instrText xml:space="preserve"> PAGEREF _Toc89437510 \h </w:instrText>
            </w:r>
            <w:r w:rsidRPr="000F1F0D">
              <w:rPr>
                <w:noProof/>
                <w:webHidden/>
              </w:rPr>
            </w:r>
            <w:r w:rsidRPr="000F1F0D">
              <w:rPr>
                <w:noProof/>
                <w:webHidden/>
              </w:rPr>
              <w:fldChar w:fldCharType="separate"/>
            </w:r>
            <w:r w:rsidR="00087B57">
              <w:rPr>
                <w:noProof/>
                <w:webHidden/>
              </w:rPr>
              <w:t>7</w:t>
            </w:r>
            <w:r w:rsidRPr="000F1F0D">
              <w:rPr>
                <w:noProof/>
                <w:webHidden/>
              </w:rPr>
              <w:fldChar w:fldCharType="end"/>
            </w:r>
          </w:hyperlink>
        </w:p>
        <w:p w14:paraId="1CD9C027" w14:textId="2C68FD3B" w:rsidR="000F1F0D" w:rsidRPr="000F1F0D" w:rsidRDefault="000F1F0D" w:rsidP="000F1F0D">
          <w:pPr>
            <w:pStyle w:val="TOC1"/>
            <w:rPr>
              <w:rFonts w:eastAsiaTheme="minorEastAsia"/>
              <w:noProof/>
            </w:rPr>
          </w:pPr>
          <w:hyperlink w:anchor="_Toc89437511" w:history="1">
            <w:r w:rsidRPr="000F1F0D">
              <w:rPr>
                <w:rStyle w:val="Hyperlink"/>
                <w:rFonts w:ascii="Times New Roman" w:hAnsi="Times New Roman"/>
                <w:noProof/>
              </w:rPr>
              <w:t>5. Explanatory Variable Analysis</w:t>
            </w:r>
            <w:r w:rsidRPr="000F1F0D">
              <w:rPr>
                <w:noProof/>
                <w:webHidden/>
              </w:rPr>
              <w:tab/>
            </w:r>
            <w:r w:rsidRPr="000F1F0D">
              <w:rPr>
                <w:noProof/>
                <w:webHidden/>
              </w:rPr>
              <w:fldChar w:fldCharType="begin"/>
            </w:r>
            <w:r w:rsidRPr="000F1F0D">
              <w:rPr>
                <w:noProof/>
                <w:webHidden/>
              </w:rPr>
              <w:instrText xml:space="preserve"> PAGEREF _Toc89437511 \h </w:instrText>
            </w:r>
            <w:r w:rsidRPr="000F1F0D">
              <w:rPr>
                <w:noProof/>
                <w:webHidden/>
              </w:rPr>
            </w:r>
            <w:r w:rsidRPr="000F1F0D">
              <w:rPr>
                <w:noProof/>
                <w:webHidden/>
              </w:rPr>
              <w:fldChar w:fldCharType="separate"/>
            </w:r>
            <w:r w:rsidR="00087B57">
              <w:rPr>
                <w:noProof/>
                <w:webHidden/>
              </w:rPr>
              <w:t>7</w:t>
            </w:r>
            <w:r w:rsidRPr="000F1F0D">
              <w:rPr>
                <w:noProof/>
                <w:webHidden/>
              </w:rPr>
              <w:fldChar w:fldCharType="end"/>
            </w:r>
          </w:hyperlink>
        </w:p>
        <w:p w14:paraId="68AD6558" w14:textId="4D624D84" w:rsidR="000F1F0D" w:rsidRPr="000F1F0D" w:rsidRDefault="000F1F0D" w:rsidP="000F1F0D">
          <w:pPr>
            <w:pStyle w:val="TOC1"/>
            <w:rPr>
              <w:rFonts w:eastAsiaTheme="minorEastAsia"/>
              <w:noProof/>
            </w:rPr>
          </w:pPr>
          <w:hyperlink w:anchor="_Toc89437512" w:history="1">
            <w:r w:rsidRPr="000F1F0D">
              <w:rPr>
                <w:rStyle w:val="Hyperlink"/>
                <w:rFonts w:ascii="Times New Roman" w:hAnsi="Times New Roman"/>
                <w:noProof/>
              </w:rPr>
              <w:t>6. Method:</w:t>
            </w:r>
            <w:r w:rsidRPr="000F1F0D">
              <w:rPr>
                <w:noProof/>
                <w:webHidden/>
              </w:rPr>
              <w:tab/>
            </w:r>
            <w:r w:rsidRPr="000F1F0D">
              <w:rPr>
                <w:noProof/>
                <w:webHidden/>
              </w:rPr>
              <w:fldChar w:fldCharType="begin"/>
            </w:r>
            <w:r w:rsidRPr="000F1F0D">
              <w:rPr>
                <w:noProof/>
                <w:webHidden/>
              </w:rPr>
              <w:instrText xml:space="preserve"> PAGEREF _Toc89437512 \h </w:instrText>
            </w:r>
            <w:r w:rsidRPr="000F1F0D">
              <w:rPr>
                <w:noProof/>
                <w:webHidden/>
              </w:rPr>
            </w:r>
            <w:r w:rsidRPr="000F1F0D">
              <w:rPr>
                <w:noProof/>
                <w:webHidden/>
              </w:rPr>
              <w:fldChar w:fldCharType="separate"/>
            </w:r>
            <w:r w:rsidR="00087B57">
              <w:rPr>
                <w:noProof/>
                <w:webHidden/>
              </w:rPr>
              <w:t>9</w:t>
            </w:r>
            <w:r w:rsidRPr="000F1F0D">
              <w:rPr>
                <w:noProof/>
                <w:webHidden/>
              </w:rPr>
              <w:fldChar w:fldCharType="end"/>
            </w:r>
          </w:hyperlink>
        </w:p>
        <w:p w14:paraId="5F15BE41" w14:textId="17ADDB81" w:rsidR="000F1F0D" w:rsidRPr="000F1F0D" w:rsidRDefault="000F1F0D" w:rsidP="000F1F0D">
          <w:pPr>
            <w:pStyle w:val="TOC1"/>
            <w:rPr>
              <w:rFonts w:eastAsiaTheme="minorEastAsia"/>
              <w:noProof/>
            </w:rPr>
          </w:pPr>
          <w:hyperlink w:anchor="_Toc89437513" w:history="1">
            <w:r w:rsidRPr="000F1F0D">
              <w:rPr>
                <w:rStyle w:val="Hyperlink"/>
                <w:rFonts w:ascii="Times New Roman" w:hAnsi="Times New Roman"/>
                <w:noProof/>
              </w:rPr>
              <w:t>6.1 Logistic Regression Model</w:t>
            </w:r>
            <w:r w:rsidRPr="000F1F0D">
              <w:rPr>
                <w:noProof/>
                <w:webHidden/>
              </w:rPr>
              <w:tab/>
            </w:r>
            <w:r w:rsidRPr="000F1F0D">
              <w:rPr>
                <w:noProof/>
                <w:webHidden/>
              </w:rPr>
              <w:fldChar w:fldCharType="begin"/>
            </w:r>
            <w:r w:rsidRPr="000F1F0D">
              <w:rPr>
                <w:noProof/>
                <w:webHidden/>
              </w:rPr>
              <w:instrText xml:space="preserve"> PAGEREF _Toc89437513 \h </w:instrText>
            </w:r>
            <w:r w:rsidRPr="000F1F0D">
              <w:rPr>
                <w:noProof/>
                <w:webHidden/>
              </w:rPr>
            </w:r>
            <w:r w:rsidRPr="000F1F0D">
              <w:rPr>
                <w:noProof/>
                <w:webHidden/>
              </w:rPr>
              <w:fldChar w:fldCharType="separate"/>
            </w:r>
            <w:r w:rsidR="00087B57">
              <w:rPr>
                <w:noProof/>
                <w:webHidden/>
              </w:rPr>
              <w:t>9</w:t>
            </w:r>
            <w:r w:rsidRPr="000F1F0D">
              <w:rPr>
                <w:noProof/>
                <w:webHidden/>
              </w:rPr>
              <w:fldChar w:fldCharType="end"/>
            </w:r>
          </w:hyperlink>
        </w:p>
        <w:p w14:paraId="6030A2EC" w14:textId="10AC18CB" w:rsidR="000F1F0D" w:rsidRPr="000F1F0D" w:rsidRDefault="000F1F0D" w:rsidP="000F1F0D">
          <w:pPr>
            <w:pStyle w:val="TOC1"/>
            <w:rPr>
              <w:rFonts w:eastAsiaTheme="minorEastAsia"/>
              <w:noProof/>
            </w:rPr>
          </w:pPr>
          <w:hyperlink w:anchor="_Toc89437514" w:history="1">
            <w:r w:rsidRPr="000F1F0D">
              <w:rPr>
                <w:rStyle w:val="Hyperlink"/>
                <w:rFonts w:ascii="Times New Roman" w:hAnsi="Times New Roman"/>
                <w:noProof/>
              </w:rPr>
              <w:t>6.2 Gradient Boosting Decision Tree</w:t>
            </w:r>
            <w:r w:rsidRPr="000F1F0D">
              <w:rPr>
                <w:noProof/>
                <w:webHidden/>
              </w:rPr>
              <w:tab/>
            </w:r>
            <w:r w:rsidRPr="000F1F0D">
              <w:rPr>
                <w:noProof/>
                <w:webHidden/>
              </w:rPr>
              <w:fldChar w:fldCharType="begin"/>
            </w:r>
            <w:r w:rsidRPr="000F1F0D">
              <w:rPr>
                <w:noProof/>
                <w:webHidden/>
              </w:rPr>
              <w:instrText xml:space="preserve"> PAGEREF _Toc89437514 \h </w:instrText>
            </w:r>
            <w:r w:rsidRPr="000F1F0D">
              <w:rPr>
                <w:noProof/>
                <w:webHidden/>
              </w:rPr>
            </w:r>
            <w:r w:rsidRPr="000F1F0D">
              <w:rPr>
                <w:noProof/>
                <w:webHidden/>
              </w:rPr>
              <w:fldChar w:fldCharType="separate"/>
            </w:r>
            <w:r w:rsidR="00087B57">
              <w:rPr>
                <w:noProof/>
                <w:webHidden/>
              </w:rPr>
              <w:t>10</w:t>
            </w:r>
            <w:r w:rsidRPr="000F1F0D">
              <w:rPr>
                <w:noProof/>
                <w:webHidden/>
              </w:rPr>
              <w:fldChar w:fldCharType="end"/>
            </w:r>
          </w:hyperlink>
        </w:p>
        <w:p w14:paraId="44E7135F" w14:textId="700A9687" w:rsidR="000F1F0D" w:rsidRPr="000F1F0D" w:rsidRDefault="000F1F0D" w:rsidP="000F1F0D">
          <w:pPr>
            <w:pStyle w:val="TOC1"/>
            <w:rPr>
              <w:rFonts w:eastAsiaTheme="minorEastAsia"/>
              <w:noProof/>
            </w:rPr>
          </w:pPr>
          <w:hyperlink w:anchor="_Toc89437515" w:history="1">
            <w:r w:rsidRPr="000F1F0D">
              <w:rPr>
                <w:rStyle w:val="Hyperlink"/>
                <w:rFonts w:ascii="Times New Roman" w:hAnsi="Times New Roman"/>
                <w:noProof/>
              </w:rPr>
              <w:t>7. Result</w:t>
            </w:r>
            <w:r w:rsidRPr="000F1F0D">
              <w:rPr>
                <w:noProof/>
                <w:webHidden/>
              </w:rPr>
              <w:tab/>
            </w:r>
            <w:r w:rsidRPr="000F1F0D">
              <w:rPr>
                <w:noProof/>
                <w:webHidden/>
              </w:rPr>
              <w:fldChar w:fldCharType="begin"/>
            </w:r>
            <w:r w:rsidRPr="000F1F0D">
              <w:rPr>
                <w:noProof/>
                <w:webHidden/>
              </w:rPr>
              <w:instrText xml:space="preserve"> PAGEREF _Toc89437515 \h </w:instrText>
            </w:r>
            <w:r w:rsidRPr="000F1F0D">
              <w:rPr>
                <w:noProof/>
                <w:webHidden/>
              </w:rPr>
            </w:r>
            <w:r w:rsidRPr="000F1F0D">
              <w:rPr>
                <w:noProof/>
                <w:webHidden/>
              </w:rPr>
              <w:fldChar w:fldCharType="separate"/>
            </w:r>
            <w:r w:rsidR="00087B57">
              <w:rPr>
                <w:noProof/>
                <w:webHidden/>
              </w:rPr>
              <w:t>11</w:t>
            </w:r>
            <w:r w:rsidRPr="000F1F0D">
              <w:rPr>
                <w:noProof/>
                <w:webHidden/>
              </w:rPr>
              <w:fldChar w:fldCharType="end"/>
            </w:r>
          </w:hyperlink>
        </w:p>
        <w:p w14:paraId="6FDF02F8" w14:textId="16438B4B" w:rsidR="000F1F0D" w:rsidRPr="000F1F0D" w:rsidRDefault="000F1F0D" w:rsidP="000F1F0D">
          <w:pPr>
            <w:pStyle w:val="TOC1"/>
            <w:rPr>
              <w:rFonts w:eastAsiaTheme="minorEastAsia"/>
              <w:noProof/>
            </w:rPr>
          </w:pPr>
          <w:hyperlink w:anchor="_Toc89437516" w:history="1">
            <w:r w:rsidRPr="000F1F0D">
              <w:rPr>
                <w:rStyle w:val="Hyperlink"/>
                <w:rFonts w:ascii="Times New Roman" w:hAnsi="Times New Roman"/>
                <w:noProof/>
              </w:rPr>
              <w:t>8. Conclusion / Future work</w:t>
            </w:r>
            <w:r w:rsidRPr="000F1F0D">
              <w:rPr>
                <w:noProof/>
                <w:webHidden/>
              </w:rPr>
              <w:tab/>
            </w:r>
            <w:r w:rsidRPr="000F1F0D">
              <w:rPr>
                <w:noProof/>
                <w:webHidden/>
              </w:rPr>
              <w:fldChar w:fldCharType="begin"/>
            </w:r>
            <w:r w:rsidRPr="000F1F0D">
              <w:rPr>
                <w:noProof/>
                <w:webHidden/>
              </w:rPr>
              <w:instrText xml:space="preserve"> PAGEREF _Toc89437516 \h </w:instrText>
            </w:r>
            <w:r w:rsidRPr="000F1F0D">
              <w:rPr>
                <w:noProof/>
                <w:webHidden/>
              </w:rPr>
            </w:r>
            <w:r w:rsidRPr="000F1F0D">
              <w:rPr>
                <w:noProof/>
                <w:webHidden/>
              </w:rPr>
              <w:fldChar w:fldCharType="separate"/>
            </w:r>
            <w:r w:rsidR="00087B57">
              <w:rPr>
                <w:noProof/>
                <w:webHidden/>
              </w:rPr>
              <w:t>14</w:t>
            </w:r>
            <w:r w:rsidRPr="000F1F0D">
              <w:rPr>
                <w:noProof/>
                <w:webHidden/>
              </w:rPr>
              <w:fldChar w:fldCharType="end"/>
            </w:r>
          </w:hyperlink>
        </w:p>
        <w:p w14:paraId="5981CDAB" w14:textId="10FEDCE7" w:rsidR="000F1F0D" w:rsidRPr="000F1F0D" w:rsidRDefault="000F1F0D" w:rsidP="000F1F0D">
          <w:pPr>
            <w:pStyle w:val="TOC1"/>
            <w:rPr>
              <w:rFonts w:eastAsiaTheme="minorEastAsia"/>
              <w:noProof/>
            </w:rPr>
          </w:pPr>
          <w:hyperlink w:anchor="_Toc89437517" w:history="1">
            <w:r w:rsidRPr="000F1F0D">
              <w:rPr>
                <w:rStyle w:val="Hyperlink"/>
                <w:rFonts w:ascii="Times New Roman" w:hAnsi="Times New Roman"/>
                <w:noProof/>
              </w:rPr>
              <w:t>9. Citation</w:t>
            </w:r>
            <w:r w:rsidRPr="000F1F0D">
              <w:rPr>
                <w:noProof/>
                <w:webHidden/>
              </w:rPr>
              <w:tab/>
            </w:r>
            <w:r w:rsidRPr="000F1F0D">
              <w:rPr>
                <w:noProof/>
                <w:webHidden/>
              </w:rPr>
              <w:fldChar w:fldCharType="begin"/>
            </w:r>
            <w:r w:rsidRPr="000F1F0D">
              <w:rPr>
                <w:noProof/>
                <w:webHidden/>
              </w:rPr>
              <w:instrText xml:space="preserve"> PAGEREF _Toc89437517 \h </w:instrText>
            </w:r>
            <w:r w:rsidRPr="000F1F0D">
              <w:rPr>
                <w:noProof/>
                <w:webHidden/>
              </w:rPr>
            </w:r>
            <w:r w:rsidRPr="000F1F0D">
              <w:rPr>
                <w:noProof/>
                <w:webHidden/>
              </w:rPr>
              <w:fldChar w:fldCharType="separate"/>
            </w:r>
            <w:r w:rsidR="00087B57">
              <w:rPr>
                <w:noProof/>
                <w:webHidden/>
              </w:rPr>
              <w:t>15</w:t>
            </w:r>
            <w:r w:rsidRPr="000F1F0D">
              <w:rPr>
                <w:noProof/>
                <w:webHidden/>
              </w:rPr>
              <w:fldChar w:fldCharType="end"/>
            </w:r>
          </w:hyperlink>
        </w:p>
        <w:p w14:paraId="24D81F18" w14:textId="63BBF069" w:rsidR="00FC6B36" w:rsidRPr="000F1F0D" w:rsidRDefault="00FC6B36" w:rsidP="000F1F0D">
          <w:pPr>
            <w:spacing w:line="360" w:lineRule="auto"/>
            <w:rPr>
              <w:b/>
              <w:bCs/>
              <w:color w:val="000000" w:themeColor="text1"/>
            </w:rPr>
          </w:pPr>
          <w:r w:rsidRPr="000F1F0D">
            <w:rPr>
              <w:b/>
              <w:bCs/>
              <w:noProof/>
              <w:color w:val="000000" w:themeColor="text1"/>
            </w:rPr>
            <w:fldChar w:fldCharType="end"/>
          </w:r>
        </w:p>
      </w:sdtContent>
    </w:sdt>
    <w:p w14:paraId="1C0D03D9" w14:textId="77777777" w:rsidR="00FC6B36" w:rsidRPr="000F1F0D" w:rsidRDefault="00FC6B36" w:rsidP="000F1F0D">
      <w:pPr>
        <w:spacing w:line="360" w:lineRule="auto"/>
        <w:rPr>
          <w:b/>
          <w:bCs/>
          <w:color w:val="000000" w:themeColor="text1"/>
        </w:rPr>
      </w:pPr>
    </w:p>
    <w:p w14:paraId="10277128" w14:textId="77777777" w:rsidR="00FC6B36" w:rsidRPr="000F1F0D" w:rsidRDefault="00FC6B36" w:rsidP="000F1F0D">
      <w:pPr>
        <w:spacing w:line="360" w:lineRule="auto"/>
        <w:rPr>
          <w:b/>
          <w:bCs/>
        </w:rPr>
      </w:pPr>
    </w:p>
    <w:p w14:paraId="568B4029" w14:textId="77777777" w:rsidR="00FC6B36" w:rsidRPr="000F1F0D" w:rsidRDefault="00FC6B36" w:rsidP="000F1F0D">
      <w:pPr>
        <w:spacing w:line="360" w:lineRule="auto"/>
        <w:rPr>
          <w:b/>
          <w:bCs/>
        </w:rPr>
      </w:pPr>
    </w:p>
    <w:p w14:paraId="46890AC0" w14:textId="77777777" w:rsidR="00FC6B36" w:rsidRPr="000F1F0D" w:rsidRDefault="00FC6B36" w:rsidP="000F1F0D">
      <w:pPr>
        <w:spacing w:line="360" w:lineRule="auto"/>
        <w:rPr>
          <w:b/>
          <w:bCs/>
        </w:rPr>
      </w:pPr>
    </w:p>
    <w:p w14:paraId="2B136CD0" w14:textId="77777777" w:rsidR="00FC6B36" w:rsidRPr="000F1F0D" w:rsidRDefault="00FC6B36" w:rsidP="000F1F0D">
      <w:pPr>
        <w:spacing w:line="360" w:lineRule="auto"/>
        <w:rPr>
          <w:b/>
          <w:bCs/>
        </w:rPr>
      </w:pPr>
    </w:p>
    <w:p w14:paraId="3E4A0FCF" w14:textId="77777777" w:rsidR="00FC6B36" w:rsidRPr="000F1F0D" w:rsidRDefault="00FC6B36" w:rsidP="000F1F0D">
      <w:pPr>
        <w:spacing w:line="360" w:lineRule="auto"/>
        <w:rPr>
          <w:b/>
          <w:bCs/>
        </w:rPr>
      </w:pPr>
    </w:p>
    <w:p w14:paraId="419F0ED5" w14:textId="77777777" w:rsidR="00FC6B36" w:rsidRPr="000F1F0D" w:rsidRDefault="00FC6B36" w:rsidP="000F1F0D">
      <w:pPr>
        <w:spacing w:line="360" w:lineRule="auto"/>
        <w:rPr>
          <w:b/>
          <w:bCs/>
        </w:rPr>
      </w:pPr>
    </w:p>
    <w:p w14:paraId="0602572E" w14:textId="77777777" w:rsidR="00FC6B36" w:rsidRDefault="00FC6B36" w:rsidP="003A4C90">
      <w:pPr>
        <w:spacing w:line="360" w:lineRule="auto"/>
        <w:rPr>
          <w:b/>
          <w:bCs/>
        </w:rPr>
      </w:pPr>
    </w:p>
    <w:p w14:paraId="37AAC964" w14:textId="77777777" w:rsidR="00FC6B36" w:rsidRDefault="00FC6B36" w:rsidP="003A4C90">
      <w:pPr>
        <w:spacing w:line="360" w:lineRule="auto"/>
        <w:rPr>
          <w:b/>
          <w:bCs/>
        </w:rPr>
      </w:pPr>
    </w:p>
    <w:p w14:paraId="5759FED6" w14:textId="77777777" w:rsidR="00FC6B36" w:rsidRDefault="00FC6B36" w:rsidP="003A4C90">
      <w:pPr>
        <w:spacing w:line="360" w:lineRule="auto"/>
        <w:rPr>
          <w:b/>
          <w:bCs/>
        </w:rPr>
      </w:pPr>
    </w:p>
    <w:p w14:paraId="316C6732" w14:textId="33B157C2" w:rsidR="00FC6B36" w:rsidRDefault="00FC6B36" w:rsidP="003A4C90">
      <w:pPr>
        <w:spacing w:line="360" w:lineRule="auto"/>
        <w:rPr>
          <w:b/>
          <w:bCs/>
        </w:rPr>
      </w:pPr>
    </w:p>
    <w:p w14:paraId="3580867E" w14:textId="1EB46186" w:rsidR="00816F66" w:rsidRDefault="00816F66" w:rsidP="003A4C90">
      <w:pPr>
        <w:spacing w:line="360" w:lineRule="auto"/>
        <w:rPr>
          <w:b/>
          <w:bCs/>
        </w:rPr>
      </w:pPr>
    </w:p>
    <w:p w14:paraId="090E0BAE" w14:textId="7AE2B5F3" w:rsidR="00816F66" w:rsidRDefault="00816F66" w:rsidP="003A4C90">
      <w:pPr>
        <w:spacing w:line="360" w:lineRule="auto"/>
        <w:rPr>
          <w:b/>
          <w:bCs/>
        </w:rPr>
      </w:pPr>
    </w:p>
    <w:p w14:paraId="666B1DC4" w14:textId="3661D706" w:rsidR="00816F66" w:rsidRDefault="00816F66" w:rsidP="003A4C90">
      <w:pPr>
        <w:spacing w:line="360" w:lineRule="auto"/>
        <w:rPr>
          <w:b/>
          <w:bCs/>
        </w:rPr>
      </w:pPr>
    </w:p>
    <w:p w14:paraId="6282CD74" w14:textId="4F10D7E5" w:rsidR="00816F66" w:rsidRDefault="00816F66" w:rsidP="003A4C90">
      <w:pPr>
        <w:spacing w:line="360" w:lineRule="auto"/>
        <w:rPr>
          <w:b/>
          <w:bCs/>
        </w:rPr>
      </w:pPr>
    </w:p>
    <w:p w14:paraId="7E537926" w14:textId="77777777" w:rsidR="00816F66" w:rsidRDefault="00816F66" w:rsidP="003A4C90">
      <w:pPr>
        <w:spacing w:line="360" w:lineRule="auto"/>
        <w:rPr>
          <w:b/>
          <w:bCs/>
        </w:rPr>
      </w:pPr>
    </w:p>
    <w:p w14:paraId="1264FE2F" w14:textId="78B11F13" w:rsidR="00D85916" w:rsidRPr="000F1F0D" w:rsidRDefault="00816F66" w:rsidP="000F1F0D">
      <w:pPr>
        <w:pStyle w:val="MLAHeading"/>
      </w:pPr>
      <w:bookmarkStart w:id="0" w:name="_Toc89437507"/>
      <w:r w:rsidRPr="000F1F0D">
        <w:t xml:space="preserve">1. </w:t>
      </w:r>
      <w:r w:rsidR="00D85916" w:rsidRPr="000F1F0D">
        <w:t>Introduction</w:t>
      </w:r>
      <w:bookmarkEnd w:id="0"/>
    </w:p>
    <w:p w14:paraId="45369750" w14:textId="7D68095D" w:rsidR="00D85916" w:rsidRPr="00FD286A" w:rsidRDefault="00111B16" w:rsidP="00FD286A">
      <w:pPr>
        <w:pStyle w:val="MLANormal"/>
        <w:rPr>
          <w:color w:val="000000" w:themeColor="text1"/>
        </w:rPr>
      </w:pPr>
      <w:r w:rsidRPr="00FD286A">
        <w:rPr>
          <w:color w:val="000000" w:themeColor="text1"/>
        </w:rPr>
        <w:t>Statistics and machine</w:t>
      </w:r>
      <w:r w:rsidR="00D85916" w:rsidRPr="00FD286A">
        <w:rPr>
          <w:color w:val="000000" w:themeColor="text1"/>
        </w:rPr>
        <w:t xml:space="preserve"> learning models </w:t>
      </w:r>
      <w:r w:rsidRPr="00FD286A">
        <w:rPr>
          <w:color w:val="000000" w:themeColor="text1"/>
        </w:rPr>
        <w:t>have</w:t>
      </w:r>
      <w:r w:rsidR="00D85916" w:rsidRPr="00FD286A">
        <w:rPr>
          <w:color w:val="000000" w:themeColor="text1"/>
        </w:rPr>
        <w:t xml:space="preserve"> entered the financial field for decades </w:t>
      </w:r>
      <w:r w:rsidRPr="00FD286A">
        <w:rPr>
          <w:color w:val="000000" w:themeColor="text1"/>
        </w:rPr>
        <w:t xml:space="preserve">and </w:t>
      </w:r>
      <w:r w:rsidR="00D85916" w:rsidRPr="00FD286A">
        <w:rPr>
          <w:color w:val="000000" w:themeColor="text1"/>
        </w:rPr>
        <w:t>ha</w:t>
      </w:r>
      <w:r w:rsidRPr="00FD286A">
        <w:rPr>
          <w:color w:val="000000" w:themeColor="text1"/>
        </w:rPr>
        <w:t>ve</w:t>
      </w:r>
      <w:r w:rsidR="00D85916" w:rsidRPr="00FD286A">
        <w:rPr>
          <w:color w:val="000000" w:themeColor="text1"/>
        </w:rPr>
        <w:t xml:space="preserve"> </w:t>
      </w:r>
      <w:r w:rsidRPr="00FD286A">
        <w:rPr>
          <w:color w:val="000000" w:themeColor="text1"/>
        </w:rPr>
        <w:t xml:space="preserve">been used to acquired extraordinary amount of revenue by many </w:t>
      </w:r>
      <w:r w:rsidR="002329F8" w:rsidRPr="00FD286A">
        <w:rPr>
          <w:color w:val="000000" w:themeColor="text1"/>
        </w:rPr>
        <w:t>hedge funds and asset management</w:t>
      </w:r>
      <w:r w:rsidR="00D85916" w:rsidRPr="00FD286A">
        <w:rPr>
          <w:color w:val="000000" w:themeColor="text1"/>
        </w:rPr>
        <w:t xml:space="preserve"> </w:t>
      </w:r>
      <w:r w:rsidR="002329F8" w:rsidRPr="00FD286A">
        <w:rPr>
          <w:color w:val="000000" w:themeColor="text1"/>
        </w:rPr>
        <w:t>enterprises</w:t>
      </w:r>
      <w:r w:rsidR="00D85916" w:rsidRPr="00FD286A">
        <w:rPr>
          <w:color w:val="000000" w:themeColor="text1"/>
        </w:rPr>
        <w:t xml:space="preserve">. </w:t>
      </w:r>
      <w:r w:rsidR="007E1BEF" w:rsidRPr="00FD286A">
        <w:rPr>
          <w:color w:val="000000" w:themeColor="text1"/>
        </w:rPr>
        <w:t xml:space="preserve">Machine learning can be defined as “a subset of data science that uses statistical models to draw insights and make predictions” </w:t>
      </w:r>
      <w:r w:rsidR="00FD286A">
        <w:rPr>
          <w:color w:val="000000" w:themeColor="text1"/>
        </w:rPr>
        <w:fldChar w:fldCharType="begin"/>
      </w:r>
      <w:r w:rsidR="00FD286A">
        <w:rPr>
          <w:color w:val="000000" w:themeColor="text1"/>
        </w:rPr>
        <w:instrText xml:space="preserve"> ADDIN ZOTERO_ITEM CSL_CITATION {"citationID":"020DXhQi","properties":{"formattedCitation":"(Didur)","plainCitation":"(Didur)","noteIndex":0},"citationItems":[{"id":51,"uris":["http://zotero.org/users/6107925/items/2UZV8ESJ"],"uri":["http://zotero.org/users/6107925/items/2UZV8ESJ"],"itemData":{"id":51,"type":"webpage","abstract":"Machine learning in finance may work magic, even though there is no magic behind it (well, maybe just a little bit). Still, the success of…","container-title":"Medium","language":"en","title":"Machine learning in finance: Why, what &amp; how","title-short":"Machine learning in finance","URL":"https://towardsdatascience.com/machine-learning-in-finance-why-what-how-d524a2357b56","author":[{"family":"Didur","given":"Konstantin"}],"accessed":{"date-parts":[["2021",12,3]]},"issued":{"date-parts":[["2018",7,11]]}}}],"schema":"https://github.com/citation-style-language/schema/raw/master/csl-citation.json"} </w:instrText>
      </w:r>
      <w:r w:rsidR="00FD286A">
        <w:rPr>
          <w:color w:val="000000" w:themeColor="text1"/>
        </w:rPr>
        <w:fldChar w:fldCharType="separate"/>
      </w:r>
      <w:r w:rsidR="00FD286A">
        <w:rPr>
          <w:noProof/>
          <w:color w:val="000000" w:themeColor="text1"/>
        </w:rPr>
        <w:t>(Didur)</w:t>
      </w:r>
      <w:r w:rsidR="00FD286A">
        <w:rPr>
          <w:color w:val="000000" w:themeColor="text1"/>
        </w:rPr>
        <w:fldChar w:fldCharType="end"/>
      </w:r>
      <w:r w:rsidR="003A4C90" w:rsidRPr="00FD286A">
        <w:rPr>
          <w:color w:val="000000" w:themeColor="text1"/>
        </w:rPr>
        <w:t xml:space="preserve">. </w:t>
      </w:r>
      <w:r w:rsidR="007E1BEF" w:rsidRPr="00FD286A">
        <w:rPr>
          <w:color w:val="000000" w:themeColor="text1"/>
        </w:rPr>
        <w:t>Machine learning models are broadly used to predicting the stock price</w:t>
      </w:r>
      <w:r w:rsidR="002329F8" w:rsidRPr="00FD286A">
        <w:rPr>
          <w:color w:val="000000" w:themeColor="text1"/>
        </w:rPr>
        <w:t>, given the corresponding data in history</w:t>
      </w:r>
      <w:r w:rsidR="007E1BEF" w:rsidRPr="00FD286A">
        <w:rPr>
          <w:color w:val="000000" w:themeColor="text1"/>
        </w:rPr>
        <w:t xml:space="preserve">. </w:t>
      </w:r>
      <w:r w:rsidR="00837D9D" w:rsidRPr="00FD286A">
        <w:rPr>
          <w:color w:val="000000" w:themeColor="text1"/>
        </w:rPr>
        <w:t>In</w:t>
      </w:r>
      <w:r w:rsidRPr="00FD286A">
        <w:rPr>
          <w:color w:val="000000" w:themeColor="text1"/>
        </w:rPr>
        <w:t xml:space="preserve"> this research, my team and I endeavor to apply appropriate classification models to predict whether or not the stock price of a stock grow</w:t>
      </w:r>
      <w:r w:rsidR="002329F8" w:rsidRPr="00FD286A">
        <w:rPr>
          <w:color w:val="000000" w:themeColor="text1"/>
        </w:rPr>
        <w:t>s</w:t>
      </w:r>
      <w:r w:rsidRPr="00FD286A">
        <w:rPr>
          <w:color w:val="000000" w:themeColor="text1"/>
        </w:rPr>
        <w:t xml:space="preserve"> over the year based on the 200+ financial indicators that are defined in the 10-K fillings</w:t>
      </w:r>
      <w:r w:rsidR="00FD286A">
        <w:rPr>
          <w:color w:val="000000" w:themeColor="text1"/>
        </w:rPr>
        <w:t xml:space="preserve"> </w:t>
      </w:r>
      <w:r w:rsidR="00FD286A">
        <w:rPr>
          <w:color w:val="000000" w:themeColor="text1"/>
        </w:rPr>
        <w:fldChar w:fldCharType="begin"/>
      </w:r>
      <w:r w:rsidR="00FD286A">
        <w:rPr>
          <w:color w:val="000000" w:themeColor="text1"/>
        </w:rPr>
        <w:instrText xml:space="preserve"> ADDIN ZOTERO_ITEM CSL_CITATION {"citationID":"9JZuIDOO","properties":{"formattedCitation":"(Carbone)","plainCitation":"(Carbone)","noteIndex":0},"citationItems":[{"id":53,"uris":["http://zotero.org/users/6107925/items/AXWRWXMA"],"uri":["http://zotero.org/users/6107925/items/AXWRWXMA"],"itemData":{"id":53,"type":"webpage","abstract":"Try to predict stocks' future performance leveraging 200+ financial indicators","language":"en","title":"200+ Financial Indicators of US stocks (2014-2018)","URL":"https://kaggle.com/cnic92/200-financial-indicators-of-us-stocks-20142018","author":[{"family":"Carbone","given":"Nicolas"}],"accessed":{"date-parts":[["2021",12,3]]}}}],"schema":"https://github.com/citation-style-language/schema/raw/master/csl-citation.json"} </w:instrText>
      </w:r>
      <w:r w:rsidR="00FD286A">
        <w:rPr>
          <w:color w:val="000000" w:themeColor="text1"/>
        </w:rPr>
        <w:fldChar w:fldCharType="separate"/>
      </w:r>
      <w:r w:rsidR="00FD286A">
        <w:rPr>
          <w:noProof/>
          <w:color w:val="000000" w:themeColor="text1"/>
        </w:rPr>
        <w:t>(Carbone)</w:t>
      </w:r>
      <w:r w:rsidR="00FD286A">
        <w:rPr>
          <w:color w:val="000000" w:themeColor="text1"/>
        </w:rPr>
        <w:fldChar w:fldCharType="end"/>
      </w:r>
      <w:r w:rsidRPr="00FD286A">
        <w:rPr>
          <w:color w:val="000000" w:themeColor="text1"/>
        </w:rPr>
        <w:t>.</w:t>
      </w:r>
      <w:r w:rsidR="007E1BEF" w:rsidRPr="00FD286A">
        <w:rPr>
          <w:color w:val="000000" w:themeColor="text1"/>
        </w:rPr>
        <w:t xml:space="preserve"> In addition, we would like to conduct statistical inference on </w:t>
      </w:r>
      <w:r w:rsidR="00837D9D" w:rsidRPr="00FD286A">
        <w:rPr>
          <w:color w:val="000000" w:themeColor="text1"/>
        </w:rPr>
        <w:t xml:space="preserve">our </w:t>
      </w:r>
      <w:r w:rsidR="007E1BEF" w:rsidRPr="00FD286A">
        <w:rPr>
          <w:color w:val="000000" w:themeColor="text1"/>
        </w:rPr>
        <w:t xml:space="preserve">models to identify the effective financial indicators </w:t>
      </w:r>
      <w:r w:rsidR="00BF6375" w:rsidRPr="00FD286A">
        <w:rPr>
          <w:color w:val="000000" w:themeColor="text1"/>
        </w:rPr>
        <w:t xml:space="preserve">(alpha factors) </w:t>
      </w:r>
      <w:r w:rsidR="007E1BEF" w:rsidRPr="00FD286A">
        <w:rPr>
          <w:color w:val="000000" w:themeColor="text1"/>
        </w:rPr>
        <w:t xml:space="preserve">in predicting </w:t>
      </w:r>
      <w:r w:rsidR="00BF6375" w:rsidRPr="00FD286A">
        <w:rPr>
          <w:color w:val="000000" w:themeColor="text1"/>
        </w:rPr>
        <w:t xml:space="preserve">the </w:t>
      </w:r>
      <w:r w:rsidR="007E1BEF" w:rsidRPr="00FD286A">
        <w:rPr>
          <w:color w:val="000000" w:themeColor="text1"/>
        </w:rPr>
        <w:t xml:space="preserve">stock price. </w:t>
      </w:r>
    </w:p>
    <w:p w14:paraId="66B9AE74" w14:textId="7C668A55" w:rsidR="00F066F1" w:rsidRPr="00FD286A" w:rsidRDefault="00F066F1" w:rsidP="00FD286A">
      <w:pPr>
        <w:pStyle w:val="MLANormal"/>
        <w:rPr>
          <w:color w:val="000000" w:themeColor="text1"/>
        </w:rPr>
      </w:pPr>
    </w:p>
    <w:p w14:paraId="04D5C8D5" w14:textId="48B04C61" w:rsidR="00F066F1" w:rsidRPr="000F1F0D" w:rsidRDefault="00816F66" w:rsidP="000F1F0D">
      <w:pPr>
        <w:pStyle w:val="MLAHeading"/>
      </w:pPr>
      <w:bookmarkStart w:id="1" w:name="_Toc89437508"/>
      <w:r w:rsidRPr="000F1F0D">
        <w:t xml:space="preserve">2. </w:t>
      </w:r>
      <w:r w:rsidR="00F066F1" w:rsidRPr="000F1F0D">
        <w:t>Data Description</w:t>
      </w:r>
      <w:bookmarkEnd w:id="1"/>
    </w:p>
    <w:p w14:paraId="4F287207" w14:textId="6D97AB58" w:rsidR="002329F8" w:rsidRPr="00FD286A" w:rsidRDefault="00F066F1" w:rsidP="00FD286A">
      <w:pPr>
        <w:pStyle w:val="MLANormal"/>
        <w:rPr>
          <w:color w:val="000000" w:themeColor="text1"/>
        </w:rPr>
      </w:pPr>
      <w:r w:rsidRPr="00FD286A">
        <w:rPr>
          <w:color w:val="000000" w:themeColor="text1"/>
        </w:rPr>
        <w:t xml:space="preserve">The data we use is the </w:t>
      </w:r>
      <w:r w:rsidRPr="00FD286A">
        <w:rPr>
          <w:i/>
          <w:iCs/>
          <w:color w:val="000000" w:themeColor="text1"/>
        </w:rPr>
        <w:t>200+ Financial Indicators of US stock (2014-2018)</w:t>
      </w:r>
      <w:r w:rsidRPr="00FD286A">
        <w:rPr>
          <w:color w:val="000000" w:themeColor="text1"/>
        </w:rPr>
        <w:t xml:space="preserve"> dataset by Nicola Carbone</w:t>
      </w:r>
      <w:r w:rsidR="00980BD7" w:rsidRPr="00FD286A">
        <w:rPr>
          <w:color w:val="000000" w:themeColor="text1"/>
        </w:rPr>
        <w:t xml:space="preserve"> </w:t>
      </w:r>
      <w:r w:rsidR="00FD286A">
        <w:rPr>
          <w:color w:val="000000" w:themeColor="text1"/>
        </w:rPr>
        <w:fldChar w:fldCharType="begin"/>
      </w:r>
      <w:r w:rsidR="00FD286A">
        <w:rPr>
          <w:color w:val="000000" w:themeColor="text1"/>
        </w:rPr>
        <w:instrText xml:space="preserve"> ADDIN ZOTERO_ITEM CSL_CITATION {"citationID":"WvcamIXD","properties":{"formattedCitation":"(Carbone)","plainCitation":"(Carbone)","noteIndex":0},"citationItems":[{"id":53,"uris":["http://zotero.org/users/6107925/items/AXWRWXMA"],"uri":["http://zotero.org/users/6107925/items/AXWRWXMA"],"itemData":{"id":53,"type":"webpage","abstract":"Try to predict stocks' future performance leveraging 200+ financial indicators","language":"en","title":"200+ Financial Indicators of US stocks (2014-2018)","URL":"https://kaggle.com/cnic92/200-financial-indicators-of-us-stocks-20142018","author":[{"family":"Carbone","given":"Nicolas"}],"accessed":{"date-parts":[["2021",12,3]]}}}],"schema":"https://github.com/citation-style-language/schema/raw/master/csl-citation.json"} </w:instrText>
      </w:r>
      <w:r w:rsidR="00FD286A">
        <w:rPr>
          <w:color w:val="000000" w:themeColor="text1"/>
        </w:rPr>
        <w:fldChar w:fldCharType="separate"/>
      </w:r>
      <w:r w:rsidR="00FD286A">
        <w:rPr>
          <w:noProof/>
          <w:color w:val="000000" w:themeColor="text1"/>
        </w:rPr>
        <w:t>(Carbone)</w:t>
      </w:r>
      <w:r w:rsidR="00FD286A">
        <w:rPr>
          <w:color w:val="000000" w:themeColor="text1"/>
        </w:rPr>
        <w:fldChar w:fldCharType="end"/>
      </w:r>
      <w:r w:rsidR="00FD286A">
        <w:rPr>
          <w:color w:val="000000" w:themeColor="text1"/>
        </w:rPr>
        <w:t xml:space="preserve">. </w:t>
      </w:r>
      <w:r w:rsidRPr="00FD286A">
        <w:rPr>
          <w:color w:val="000000" w:themeColor="text1"/>
        </w:rPr>
        <w:t xml:space="preserve">This dataset by Carbone is dedicated to exploring how valuable a company is through providing </w:t>
      </w:r>
      <w:r w:rsidR="001A4236" w:rsidRPr="00FD286A">
        <w:rPr>
          <w:color w:val="000000" w:themeColor="text1"/>
        </w:rPr>
        <w:t>the</w:t>
      </w:r>
      <w:r w:rsidRPr="00FD286A">
        <w:rPr>
          <w:color w:val="000000" w:themeColor="text1"/>
        </w:rPr>
        <w:t xml:space="preserve"> financia</w:t>
      </w:r>
      <w:r w:rsidR="001A4236" w:rsidRPr="00FD286A">
        <w:rPr>
          <w:color w:val="000000" w:themeColor="text1"/>
        </w:rPr>
        <w:t xml:space="preserve">l </w:t>
      </w:r>
      <w:r w:rsidR="0087163C" w:rsidRPr="00FD286A">
        <w:rPr>
          <w:color w:val="000000" w:themeColor="text1"/>
        </w:rPr>
        <w:t>information</w:t>
      </w:r>
      <w:r w:rsidR="001A4236" w:rsidRPr="00FD286A">
        <w:rPr>
          <w:color w:val="000000" w:themeColor="text1"/>
        </w:rPr>
        <w:t xml:space="preserve"> of these companies. Our data have 5 datasets, each representing the stocks’ information of a specific year ranging from 2014 to 2018. Within each, we have information on a plethora of US stocks—on average 4000 companies—and their financial information. Besides the class </w:t>
      </w:r>
      <w:r w:rsidR="004448C0" w:rsidRPr="00FD286A">
        <w:rPr>
          <w:color w:val="000000" w:themeColor="text1"/>
        </w:rPr>
        <w:t xml:space="preserve">variable which indicates whether or not the value of a stock increase over the year, we also have 223 descriptive features that are financial indicators released in the 10-k fillings. Several important descriptive features among them are: Free Cash Flow, Dividend Payment, Revenue Growth, </w:t>
      </w:r>
      <w:r w:rsidR="005A1D74" w:rsidRPr="00FD286A">
        <w:rPr>
          <w:color w:val="000000" w:themeColor="text1"/>
        </w:rPr>
        <w:t>etc.</w:t>
      </w:r>
      <w:r w:rsidR="004448C0" w:rsidRPr="00FD286A">
        <w:rPr>
          <w:color w:val="000000" w:themeColor="text1"/>
        </w:rPr>
        <w:t xml:space="preserve"> </w:t>
      </w:r>
    </w:p>
    <w:p w14:paraId="59B7C38D" w14:textId="0763FDBE" w:rsidR="00DC4236" w:rsidRPr="00FD286A" w:rsidRDefault="002329F8" w:rsidP="00FD286A">
      <w:pPr>
        <w:pStyle w:val="MLANormal"/>
        <w:ind w:firstLine="720"/>
        <w:rPr>
          <w:color w:val="000000" w:themeColor="text1"/>
        </w:rPr>
      </w:pPr>
      <w:r w:rsidRPr="00FD286A">
        <w:rPr>
          <w:color w:val="000000" w:themeColor="text1"/>
        </w:rPr>
        <w:lastRenderedPageBreak/>
        <w:t xml:space="preserve">In order to better understand our data, we applied the dataset </w:t>
      </w:r>
      <w:r w:rsidRPr="00FD286A">
        <w:rPr>
          <w:i/>
          <w:iCs/>
          <w:color w:val="000000" w:themeColor="text1"/>
        </w:rPr>
        <w:t>2014_Financial_Data.csv</w:t>
      </w:r>
      <w:r w:rsidRPr="00FD286A">
        <w:rPr>
          <w:color w:val="000000" w:themeColor="text1"/>
        </w:rPr>
        <w:t xml:space="preserve"> to display some basic characteristics of our datasets. </w:t>
      </w:r>
      <w:r w:rsidR="00DC4236" w:rsidRPr="00FD286A">
        <w:rPr>
          <w:color w:val="000000" w:themeColor="text1"/>
        </w:rPr>
        <w:t xml:space="preserve">To start with, </w:t>
      </w:r>
      <w:r w:rsidR="00C42DEA" w:rsidRPr="00FD286A">
        <w:rPr>
          <w:color w:val="000000" w:themeColor="text1"/>
        </w:rPr>
        <w:t xml:space="preserve">our raw data have 222 continuous features on various financial disciplines and only 1 categorical feature that indicates the sector this company belongs to. Beyond that, </w:t>
      </w:r>
      <w:r w:rsidR="00DC4236" w:rsidRPr="00FD286A">
        <w:rPr>
          <w:color w:val="000000" w:themeColor="text1"/>
        </w:rPr>
        <w:t>Figure 1 shows the class distribution of the entire dataset.</w:t>
      </w:r>
      <w:r w:rsidR="00C42DEA" w:rsidRPr="00FD286A">
        <w:rPr>
          <w:color w:val="000000" w:themeColor="text1"/>
        </w:rPr>
        <w:t xml:space="preserve"> There is a slight difference in the number of stocks that grew over the year compared to the number that dropped. Figure 2 shows the stock counts grouped by the sectors. It is shown that there are 11 sectors in total and the distribution is not entirely uniform.</w:t>
      </w:r>
    </w:p>
    <w:p w14:paraId="458E509F" w14:textId="68CA625C" w:rsidR="00DC4236" w:rsidRPr="00FD286A" w:rsidRDefault="00C42DEA" w:rsidP="00FD286A">
      <w:pPr>
        <w:pStyle w:val="MLANormal"/>
        <w:ind w:firstLine="720"/>
        <w:rPr>
          <w:color w:val="000000" w:themeColor="text1"/>
        </w:rPr>
      </w:pPr>
      <w:r w:rsidRPr="00FD286A">
        <w:rPr>
          <w:noProof/>
          <w:color w:val="000000" w:themeColor="text1"/>
        </w:rPr>
        <w:drawing>
          <wp:anchor distT="0" distB="0" distL="114300" distR="114300" simplePos="0" relativeHeight="251658240" behindDoc="0" locked="0" layoutInCell="1" allowOverlap="1" wp14:anchorId="04E159AF" wp14:editId="25F0ADFD">
            <wp:simplePos x="0" y="0"/>
            <wp:positionH relativeFrom="column">
              <wp:posOffset>-6985</wp:posOffset>
            </wp:positionH>
            <wp:positionV relativeFrom="paragraph">
              <wp:posOffset>38100</wp:posOffset>
            </wp:positionV>
            <wp:extent cx="2389505" cy="1503680"/>
            <wp:effectExtent l="0" t="0" r="0" b="0"/>
            <wp:wrapNone/>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11-29 at 5.38.03 PM.png"/>
                    <pic:cNvPicPr/>
                  </pic:nvPicPr>
                  <pic:blipFill>
                    <a:blip r:embed="rId8">
                      <a:extLst>
                        <a:ext uri="{28A0092B-C50C-407E-A947-70E740481C1C}">
                          <a14:useLocalDpi xmlns:a14="http://schemas.microsoft.com/office/drawing/2010/main" val="0"/>
                        </a:ext>
                      </a:extLst>
                    </a:blip>
                    <a:stretch>
                      <a:fillRect/>
                    </a:stretch>
                  </pic:blipFill>
                  <pic:spPr>
                    <a:xfrm>
                      <a:off x="0" y="0"/>
                      <a:ext cx="2389505" cy="1503680"/>
                    </a:xfrm>
                    <a:prstGeom prst="rect">
                      <a:avLst/>
                    </a:prstGeom>
                  </pic:spPr>
                </pic:pic>
              </a:graphicData>
            </a:graphic>
            <wp14:sizeRelH relativeFrom="page">
              <wp14:pctWidth>0</wp14:pctWidth>
            </wp14:sizeRelH>
            <wp14:sizeRelV relativeFrom="page">
              <wp14:pctHeight>0</wp14:pctHeight>
            </wp14:sizeRelV>
          </wp:anchor>
        </w:drawing>
      </w:r>
      <w:r w:rsidRPr="00FD286A">
        <w:rPr>
          <w:noProof/>
          <w:color w:val="000000" w:themeColor="text1"/>
        </w:rPr>
        <w:drawing>
          <wp:anchor distT="0" distB="0" distL="114300" distR="114300" simplePos="0" relativeHeight="251659264" behindDoc="0" locked="0" layoutInCell="1" allowOverlap="1" wp14:anchorId="682FCAA2" wp14:editId="1821ACF5">
            <wp:simplePos x="0" y="0"/>
            <wp:positionH relativeFrom="column">
              <wp:posOffset>3026063</wp:posOffset>
            </wp:positionH>
            <wp:positionV relativeFrom="paragraph">
              <wp:posOffset>37927</wp:posOffset>
            </wp:positionV>
            <wp:extent cx="2452082" cy="2325441"/>
            <wp:effectExtent l="0" t="0" r="0" b="0"/>
            <wp:wrapNone/>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11-29 at 5.47.59 PM.png"/>
                    <pic:cNvPicPr/>
                  </pic:nvPicPr>
                  <pic:blipFill>
                    <a:blip r:embed="rId9">
                      <a:extLst>
                        <a:ext uri="{28A0092B-C50C-407E-A947-70E740481C1C}">
                          <a14:useLocalDpi xmlns:a14="http://schemas.microsoft.com/office/drawing/2010/main" val="0"/>
                        </a:ext>
                      </a:extLst>
                    </a:blip>
                    <a:stretch>
                      <a:fillRect/>
                    </a:stretch>
                  </pic:blipFill>
                  <pic:spPr>
                    <a:xfrm>
                      <a:off x="0" y="0"/>
                      <a:ext cx="2452082" cy="2325441"/>
                    </a:xfrm>
                    <a:prstGeom prst="rect">
                      <a:avLst/>
                    </a:prstGeom>
                  </pic:spPr>
                </pic:pic>
              </a:graphicData>
            </a:graphic>
            <wp14:sizeRelH relativeFrom="page">
              <wp14:pctWidth>0</wp14:pctWidth>
            </wp14:sizeRelH>
            <wp14:sizeRelV relativeFrom="page">
              <wp14:pctHeight>0</wp14:pctHeight>
            </wp14:sizeRelV>
          </wp:anchor>
        </w:drawing>
      </w:r>
    </w:p>
    <w:p w14:paraId="4761A993" w14:textId="2488325D" w:rsidR="00DC4236" w:rsidRPr="00FD286A" w:rsidRDefault="00DC4236" w:rsidP="00FD286A">
      <w:pPr>
        <w:pStyle w:val="MLANormal"/>
        <w:ind w:firstLine="720"/>
        <w:rPr>
          <w:color w:val="000000" w:themeColor="text1"/>
        </w:rPr>
      </w:pPr>
    </w:p>
    <w:p w14:paraId="5F755763" w14:textId="030806C6" w:rsidR="00DC4236" w:rsidRPr="00FD286A" w:rsidRDefault="00DC4236" w:rsidP="00FD286A">
      <w:pPr>
        <w:pStyle w:val="MLANormal"/>
        <w:ind w:firstLine="720"/>
        <w:rPr>
          <w:color w:val="000000" w:themeColor="text1"/>
        </w:rPr>
      </w:pPr>
    </w:p>
    <w:p w14:paraId="0D401622" w14:textId="70CB4EEF" w:rsidR="00DC4236" w:rsidRPr="00FD286A" w:rsidRDefault="00DC4236" w:rsidP="00FD286A">
      <w:pPr>
        <w:pStyle w:val="MLANormal"/>
        <w:ind w:firstLine="720"/>
        <w:rPr>
          <w:color w:val="000000" w:themeColor="text1"/>
        </w:rPr>
      </w:pPr>
    </w:p>
    <w:p w14:paraId="364EDBF2" w14:textId="03937EC9" w:rsidR="00DC4236" w:rsidRPr="00FD286A" w:rsidRDefault="00DC4236" w:rsidP="00FD286A">
      <w:pPr>
        <w:pStyle w:val="MLANormal"/>
        <w:ind w:firstLine="720"/>
        <w:rPr>
          <w:color w:val="000000" w:themeColor="text1"/>
        </w:rPr>
      </w:pPr>
    </w:p>
    <w:p w14:paraId="6AD99175" w14:textId="105AAFFF" w:rsidR="002329F8" w:rsidRPr="00FD286A" w:rsidRDefault="002329F8" w:rsidP="00FD286A">
      <w:pPr>
        <w:pStyle w:val="MLANormal"/>
        <w:rPr>
          <w:color w:val="000000" w:themeColor="text1"/>
        </w:rPr>
      </w:pPr>
    </w:p>
    <w:p w14:paraId="2E2A56B7" w14:textId="1F271C4C" w:rsidR="002329F8" w:rsidRPr="00FD286A" w:rsidRDefault="00C42DEA" w:rsidP="00FD286A">
      <w:pPr>
        <w:pStyle w:val="MLANormal"/>
        <w:ind w:firstLine="720"/>
        <w:rPr>
          <w:color w:val="000000" w:themeColor="text1"/>
        </w:rPr>
      </w:pPr>
      <w:r w:rsidRPr="00FD286A">
        <w:rPr>
          <w:noProof/>
          <w:color w:val="000000" w:themeColor="text1"/>
        </w:rPr>
        <mc:AlternateContent>
          <mc:Choice Requires="wps">
            <w:drawing>
              <wp:anchor distT="0" distB="0" distL="114300" distR="114300" simplePos="0" relativeHeight="251662336" behindDoc="0" locked="0" layoutInCell="1" allowOverlap="1" wp14:anchorId="766BD092" wp14:editId="7319FBC8">
                <wp:simplePos x="0" y="0"/>
                <wp:positionH relativeFrom="column">
                  <wp:posOffset>3407410</wp:posOffset>
                </wp:positionH>
                <wp:positionV relativeFrom="paragraph">
                  <wp:posOffset>96405</wp:posOffset>
                </wp:positionV>
                <wp:extent cx="1870364" cy="318654"/>
                <wp:effectExtent l="0" t="0" r="5080" b="0"/>
                <wp:wrapNone/>
                <wp:docPr id="5" name="Text Box 5"/>
                <wp:cNvGraphicFramePr/>
                <a:graphic xmlns:a="http://schemas.openxmlformats.org/drawingml/2006/main">
                  <a:graphicData uri="http://schemas.microsoft.com/office/word/2010/wordprocessingShape">
                    <wps:wsp>
                      <wps:cNvSpPr txBox="1"/>
                      <wps:spPr>
                        <a:xfrm>
                          <a:off x="0" y="0"/>
                          <a:ext cx="1870364" cy="318654"/>
                        </a:xfrm>
                        <a:prstGeom prst="rect">
                          <a:avLst/>
                        </a:prstGeom>
                        <a:solidFill>
                          <a:schemeClr val="lt1"/>
                        </a:solidFill>
                        <a:ln w="6350">
                          <a:noFill/>
                        </a:ln>
                      </wps:spPr>
                      <wps:txbx>
                        <w:txbxContent>
                          <w:p w14:paraId="4E0E845E" w14:textId="530382FB" w:rsidR="00EE5A33" w:rsidRPr="00C42DEA" w:rsidRDefault="00EE5A33" w:rsidP="00C42DEA">
                            <w:r w:rsidRPr="00C42DEA">
                              <w:t xml:space="preserve">Figure </w:t>
                            </w:r>
                            <w:r>
                              <w:t>2. Sector</w:t>
                            </w:r>
                            <w:r w:rsidRPr="00C42DEA">
                              <w:t xml:space="preserve"> distribution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66BD092" id="_x0000_t202" coordsize="21600,21600" o:spt="202" path="m,l,21600r21600,l21600,xe">
                <v:stroke joinstyle="miter"/>
                <v:path gradientshapeok="t" o:connecttype="rect"/>
              </v:shapetype>
              <v:shape id="Text Box 5" o:spid="_x0000_s1026" type="#_x0000_t202" style="position:absolute;left:0;text-align:left;margin-left:268.3pt;margin-top:7.6pt;width:147.25pt;height:25.1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" fillcolor="white [3201]" stroked="f" strokeweight=".5pt">
                <v:textbox>
                  <w:txbxContent>
                    <w:p w14:paraId="4E0E845E" w14:textId="530382FB" w:rsidR="00EE5A33" w:rsidRPr="00C42DEA" w:rsidRDefault="00EE5A33" w:rsidP="00C42DEA">
                      <w:r w:rsidRPr="00C42DEA">
                        <w:t xml:space="preserve">Figure </w:t>
                      </w:r>
                      <w:r>
                        <w:t>2. Sector</w:t>
                      </w:r>
                      <w:r w:rsidRPr="00C42DEA">
                        <w:t xml:space="preserve"> distribution</w:t>
                      </w:r>
                    </w:p>
                  </w:txbxContent>
                </v:textbox>
              </v:shape>
            </w:pict>
          </mc:Fallback>
        </mc:AlternateContent>
      </w:r>
      <w:r w:rsidRPr="00FD286A">
        <w:rPr>
          <w:noProof/>
          <w:color w:val="000000" w:themeColor="text1"/>
        </w:rPr>
        <mc:AlternateContent>
          <mc:Choice Requires="wps">
            <w:drawing>
              <wp:anchor distT="0" distB="0" distL="114300" distR="114300" simplePos="0" relativeHeight="251660288" behindDoc="0" locked="0" layoutInCell="1" allowOverlap="1" wp14:anchorId="6F2F4256" wp14:editId="73B912FA">
                <wp:simplePos x="0" y="0"/>
                <wp:positionH relativeFrom="column">
                  <wp:posOffset>331816</wp:posOffset>
                </wp:positionH>
                <wp:positionV relativeFrom="paragraph">
                  <wp:posOffset>79722</wp:posOffset>
                </wp:positionV>
                <wp:extent cx="1870075" cy="318135"/>
                <wp:effectExtent l="0" t="0" r="5080" b="0"/>
                <wp:wrapNone/>
                <wp:docPr id="4" name="Text Box 4"/>
                <wp:cNvGraphicFramePr/>
                <a:graphic xmlns:a="http://schemas.openxmlformats.org/drawingml/2006/main">
                  <a:graphicData uri="http://schemas.microsoft.com/office/word/2010/wordprocessingShape">
                    <wps:wsp>
                      <wps:cNvSpPr txBox="1"/>
                      <wps:spPr>
                        <a:xfrm>
                          <a:off x="0" y="0"/>
                          <a:ext cx="1870075" cy="318135"/>
                        </a:xfrm>
                        <a:prstGeom prst="rect">
                          <a:avLst/>
                        </a:prstGeom>
                        <a:solidFill>
                          <a:schemeClr val="lt1"/>
                        </a:solidFill>
                        <a:ln w="6350">
                          <a:noFill/>
                        </a:ln>
                      </wps:spPr>
                      <wps:txbx>
                        <w:txbxContent>
                          <w:p w14:paraId="099A4651" w14:textId="01B7C802" w:rsidR="00EE5A33" w:rsidRPr="00C42DEA" w:rsidRDefault="00EE5A33">
                            <w:r w:rsidRPr="00C42DEA">
                              <w:t>Figure 1. Class distribution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F4256" id="Text Box 4" o:spid="_x0000_s1027" type="#_x0000_t202" style="position:absolute;left:0;text-align:left;margin-left:26.15pt;margin-top:6.3pt;width:147.25pt;height:25.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" fillcolor="white [3201]" stroked="f" strokeweight=".5pt">
                <v:textbox>
                  <w:txbxContent>
                    <w:p w14:paraId="099A4651" w14:textId="01B7C802" w:rsidR="00EE5A33" w:rsidRPr="00C42DEA" w:rsidRDefault="00EE5A33">
                      <w:r w:rsidRPr="00C42DEA">
                        <w:t>Figure 1. Class distribution</w:t>
                      </w:r>
                    </w:p>
                  </w:txbxContent>
                </v:textbox>
              </v:shape>
            </w:pict>
          </mc:Fallback>
        </mc:AlternateContent>
      </w:r>
    </w:p>
    <w:p w14:paraId="19876141" w14:textId="6B1852A3" w:rsidR="002329F8" w:rsidRPr="00FD286A" w:rsidRDefault="002329F8" w:rsidP="00FD286A">
      <w:pPr>
        <w:pStyle w:val="MLANormal"/>
        <w:ind w:firstLine="720"/>
        <w:rPr>
          <w:color w:val="000000" w:themeColor="text1"/>
        </w:rPr>
      </w:pPr>
    </w:p>
    <w:p w14:paraId="50154C10" w14:textId="1ACEC9C3" w:rsidR="002329F8" w:rsidRPr="00FD286A" w:rsidRDefault="00C42DEA" w:rsidP="00FD286A">
      <w:pPr>
        <w:pStyle w:val="MLANormal"/>
        <w:rPr>
          <w:color w:val="000000" w:themeColor="text1"/>
        </w:rPr>
      </w:pPr>
      <w:r w:rsidRPr="00FD286A">
        <w:rPr>
          <w:color w:val="000000" w:themeColor="text1"/>
        </w:rPr>
        <w:tab/>
        <w:t>The information above allows us to</w:t>
      </w:r>
      <w:r w:rsidR="00C90F61" w:rsidRPr="00FD286A">
        <w:rPr>
          <w:color w:val="000000" w:themeColor="text1"/>
        </w:rPr>
        <w:t xml:space="preserve"> have some intuition about the type of data we are dealing with—datasets that can be slightly unbalanced. </w:t>
      </w:r>
      <w:r w:rsidR="00B15339" w:rsidRPr="00FD286A">
        <w:rPr>
          <w:color w:val="000000" w:themeColor="text1"/>
        </w:rPr>
        <w:t xml:space="preserve">The next step is to preprocess our datasets in order to ensure we are working on reliable </w:t>
      </w:r>
      <w:r w:rsidR="00C90F61" w:rsidRPr="00FD286A">
        <w:rPr>
          <w:color w:val="000000" w:themeColor="text1"/>
        </w:rPr>
        <w:t>information</w:t>
      </w:r>
      <w:r w:rsidR="00B15339" w:rsidRPr="00FD286A">
        <w:rPr>
          <w:color w:val="000000" w:themeColor="text1"/>
        </w:rPr>
        <w:t xml:space="preserve">. </w:t>
      </w:r>
    </w:p>
    <w:p w14:paraId="775492CF" w14:textId="77777777" w:rsidR="00837D9D" w:rsidRPr="00FD286A" w:rsidRDefault="00837D9D" w:rsidP="00FD286A">
      <w:pPr>
        <w:pStyle w:val="MLANormal"/>
        <w:rPr>
          <w:color w:val="000000" w:themeColor="text1"/>
        </w:rPr>
      </w:pPr>
    </w:p>
    <w:p w14:paraId="76D8FBE6" w14:textId="6F51B383" w:rsidR="007E1BEF" w:rsidRPr="000F1F0D" w:rsidRDefault="00816F66" w:rsidP="000F1F0D">
      <w:pPr>
        <w:pStyle w:val="MLAHeading"/>
      </w:pPr>
      <w:bookmarkStart w:id="2" w:name="_Toc89437509"/>
      <w:r w:rsidRPr="000F1F0D">
        <w:t xml:space="preserve">3. </w:t>
      </w:r>
      <w:r w:rsidR="00837D9D" w:rsidRPr="000F1F0D">
        <w:t>Data Cleaning / Processing</w:t>
      </w:r>
      <w:bookmarkEnd w:id="2"/>
      <w:r w:rsidR="00837D9D" w:rsidRPr="000F1F0D">
        <w:t xml:space="preserve"> </w:t>
      </w:r>
    </w:p>
    <w:p w14:paraId="380096B9" w14:textId="47E8741C" w:rsidR="00803DC0" w:rsidRPr="00FD286A" w:rsidRDefault="00837D9D" w:rsidP="00FD286A">
      <w:pPr>
        <w:pStyle w:val="MLANormal"/>
        <w:ind w:firstLine="720"/>
        <w:rPr>
          <w:color w:val="000000" w:themeColor="text1"/>
        </w:rPr>
      </w:pPr>
      <w:r w:rsidRPr="00FD286A">
        <w:rPr>
          <w:color w:val="000000" w:themeColor="text1"/>
        </w:rPr>
        <w:t xml:space="preserve">Even though we have the financial data </w:t>
      </w:r>
      <w:r w:rsidR="00FD286A">
        <w:rPr>
          <w:color w:val="000000" w:themeColor="text1"/>
        </w:rPr>
        <w:fldChar w:fldCharType="begin"/>
      </w:r>
      <w:r w:rsidR="00FD286A">
        <w:rPr>
          <w:color w:val="000000" w:themeColor="text1"/>
        </w:rPr>
        <w:instrText xml:space="preserve"> ADDIN ZOTERO_ITEM CSL_CITATION {"citationID":"yJUmB2jO","properties":{"formattedCitation":"(Carbone)","plainCitation":"(Carbone)","noteIndex":0},"citationItems":[{"id":53,"uris":["http://zotero.org/users/6107925/items/AXWRWXMA"],"uri":["http://zotero.org/users/6107925/items/AXWRWXMA"],"itemData":{"id":53,"type":"webpage","abstract":"Try to predict stocks' future performance leveraging 200+ financial indicators","language":"en","title":"200+ Financial Indicators of US stocks (2014-2018)","URL":"https://kaggle.com/cnic92/200-financial-indicators-of-us-stocks-20142018","author":[{"family":"Carbone","given":"Nicolas"}],"accessed":{"date-parts":[["2021",12,3]]}}}],"schema":"https://github.com/citation-style-language/schema/raw/master/csl-citation.json"} </w:instrText>
      </w:r>
      <w:r w:rsidR="00FD286A">
        <w:rPr>
          <w:color w:val="000000" w:themeColor="text1"/>
        </w:rPr>
        <w:fldChar w:fldCharType="separate"/>
      </w:r>
      <w:r w:rsidR="00FD286A">
        <w:rPr>
          <w:noProof/>
          <w:color w:val="000000" w:themeColor="text1"/>
        </w:rPr>
        <w:t>(Carbone)</w:t>
      </w:r>
      <w:r w:rsidR="00FD286A">
        <w:rPr>
          <w:color w:val="000000" w:themeColor="text1"/>
        </w:rPr>
        <w:fldChar w:fldCharType="end"/>
      </w:r>
      <w:r w:rsidR="00FD286A">
        <w:rPr>
          <w:color w:val="000000" w:themeColor="text1"/>
        </w:rPr>
        <w:t xml:space="preserve"> </w:t>
      </w:r>
      <w:r w:rsidRPr="00FD286A">
        <w:rPr>
          <w:color w:val="000000" w:themeColor="text1"/>
        </w:rPr>
        <w:t xml:space="preserve">from </w:t>
      </w:r>
      <w:r w:rsidR="00803DC0" w:rsidRPr="00FD286A">
        <w:rPr>
          <w:color w:val="000000" w:themeColor="text1"/>
        </w:rPr>
        <w:t xml:space="preserve">more than 200 features, significant number of missing values and zero-values prevent us from conducting many of our intended research. Therefore, we started with processing the data entries with missing values or zero-values. Imputing missing values is an intuitive effort as no useful information </w:t>
      </w:r>
      <w:r w:rsidR="00803DC0" w:rsidRPr="00FD286A">
        <w:rPr>
          <w:color w:val="000000" w:themeColor="text1"/>
        </w:rPr>
        <w:lastRenderedPageBreak/>
        <w:t xml:space="preserve">is presented in the missing data entries. Zero-values, on the other hand, may present suspicious information since large proportion of zero-values in a column can itself be the subsequence of some imputation process. Figure 3 in below shows the distribution of missing values (top) and zero-values (bottom) for the 225 features (for all 5 datasets). </w:t>
      </w:r>
    </w:p>
    <w:p w14:paraId="09A311F3" w14:textId="77777777" w:rsidR="00803DC0" w:rsidRPr="00FD286A" w:rsidRDefault="00803DC0" w:rsidP="00FD286A">
      <w:pPr>
        <w:pStyle w:val="MLANormal"/>
        <w:jc w:val="center"/>
        <w:rPr>
          <w:color w:val="000000" w:themeColor="text1"/>
        </w:rPr>
      </w:pPr>
      <w:r w:rsidRPr="00FD286A">
        <w:rPr>
          <w:noProof/>
          <w:color w:val="000000" w:themeColor="text1"/>
        </w:rPr>
        <mc:AlternateContent>
          <mc:Choice Requires="wps">
            <w:drawing>
              <wp:anchor distT="0" distB="0" distL="114300" distR="114300" simplePos="0" relativeHeight="251664384" behindDoc="0" locked="0" layoutInCell="1" allowOverlap="1" wp14:anchorId="3025B345" wp14:editId="315B25ED">
                <wp:simplePos x="0" y="0"/>
                <wp:positionH relativeFrom="column">
                  <wp:posOffset>1313391</wp:posOffset>
                </wp:positionH>
                <wp:positionV relativeFrom="paragraph">
                  <wp:posOffset>1613323</wp:posOffset>
                </wp:positionV>
                <wp:extent cx="1870075" cy="318135"/>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870075" cy="318135"/>
                        </a:xfrm>
                        <a:prstGeom prst="rect">
                          <a:avLst/>
                        </a:prstGeom>
                        <a:solidFill>
                          <a:schemeClr val="lt1"/>
                        </a:solidFill>
                        <a:ln w="6350">
                          <a:noFill/>
                        </a:ln>
                      </wps:spPr>
                      <wps:txbx>
                        <w:txbxContent>
                          <w:p w14:paraId="06C7BF3F" w14:textId="77777777" w:rsidR="00EE5A33" w:rsidRPr="00C42DEA" w:rsidRDefault="00EE5A33" w:rsidP="00803DC0">
                            <w:r w:rsidRPr="00C42DEA">
                              <w:t xml:space="preserve">Figure </w:t>
                            </w:r>
                            <w:r>
                              <w:t>3</w:t>
                            </w:r>
                            <w:r w:rsidRPr="00C42DEA">
                              <w:t xml:space="preserve">. </w:t>
                            </w:r>
                            <w:r>
                              <w:t>Missing values / zero-values distribution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25B345" id="Text Box 7" o:spid="_x0000_s1028" type="#_x0000_t202" style="position:absolute;left:0;text-align:left;margin-left:103.4pt;margin-top:127.05pt;width:147.25pt;height:25.05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" fillcolor="white [3201]" stroked="f" strokeweight=".5pt">
                <v:textbox>
                  <w:txbxContent>
                    <w:p w14:paraId="06C7BF3F" w14:textId="77777777" w:rsidR="00EE5A33" w:rsidRPr="00C42DEA" w:rsidRDefault="00EE5A33" w:rsidP="00803DC0">
                      <w:r w:rsidRPr="00C42DEA">
                        <w:t xml:space="preserve">Figure </w:t>
                      </w:r>
                      <w:r>
                        <w:t>3</w:t>
                      </w:r>
                      <w:r w:rsidRPr="00C42DEA">
                        <w:t xml:space="preserve">. </w:t>
                      </w:r>
                      <w:r>
                        <w:t>Missing values / zero-values distribution</w:t>
                      </w:r>
                    </w:p>
                  </w:txbxContent>
                </v:textbox>
              </v:shape>
            </w:pict>
          </mc:Fallback>
        </mc:AlternateContent>
      </w:r>
      <w:r w:rsidRPr="00FD286A">
        <w:rPr>
          <w:noProof/>
          <w:color w:val="000000" w:themeColor="text1"/>
        </w:rPr>
        <w:drawing>
          <wp:inline distT="0" distB="0" distL="0" distR="0" wp14:anchorId="10CAAFFF" wp14:editId="4ACE7445">
            <wp:extent cx="5727700" cy="1613535"/>
            <wp:effectExtent l="0" t="0" r="0" b="0"/>
            <wp:docPr id="6" name="Picture 6" descr="A picture containing text, measuring stick,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1613535"/>
                    </a:xfrm>
                    <a:prstGeom prst="rect">
                      <a:avLst/>
                    </a:prstGeom>
                  </pic:spPr>
                </pic:pic>
              </a:graphicData>
            </a:graphic>
          </wp:inline>
        </w:drawing>
      </w:r>
    </w:p>
    <w:p w14:paraId="4FF4497B" w14:textId="77777777" w:rsidR="00803DC0" w:rsidRPr="00FD286A" w:rsidRDefault="00803DC0" w:rsidP="00FD286A">
      <w:pPr>
        <w:pStyle w:val="MLANormal"/>
        <w:jc w:val="center"/>
        <w:rPr>
          <w:color w:val="000000" w:themeColor="text1"/>
        </w:rPr>
      </w:pPr>
    </w:p>
    <w:p w14:paraId="20955B39" w14:textId="6308BFD7" w:rsidR="006367D4" w:rsidRPr="00FD286A" w:rsidRDefault="00803DC0" w:rsidP="00FD286A">
      <w:pPr>
        <w:pStyle w:val="MLANormal"/>
        <w:rPr>
          <w:color w:val="000000" w:themeColor="text1"/>
        </w:rPr>
      </w:pPr>
      <w:r w:rsidRPr="00FD286A">
        <w:rPr>
          <w:color w:val="000000" w:themeColor="text1"/>
        </w:rPr>
        <w:t>As shown in the above plots, our data have quite a few features with large proportion of missing values and zero-values. The columns “</w:t>
      </w:r>
      <w:proofErr w:type="spellStart"/>
      <w:r w:rsidRPr="00FD286A">
        <w:rPr>
          <w:color w:val="000000" w:themeColor="text1"/>
        </w:rPr>
        <w:t>operatingCycle</w:t>
      </w:r>
      <w:proofErr w:type="spellEnd"/>
      <w:r w:rsidRPr="00FD286A">
        <w:rPr>
          <w:color w:val="000000" w:themeColor="text1"/>
        </w:rPr>
        <w:t>” and “</w:t>
      </w:r>
      <w:proofErr w:type="spellStart"/>
      <w:r w:rsidRPr="00FD286A">
        <w:rPr>
          <w:color w:val="000000" w:themeColor="text1"/>
        </w:rPr>
        <w:t>cashConversionCycle</w:t>
      </w:r>
      <w:proofErr w:type="spellEnd"/>
      <w:r w:rsidRPr="00FD286A">
        <w:rPr>
          <w:color w:val="000000" w:themeColor="text1"/>
        </w:rPr>
        <w:t xml:space="preserve">” for instance almost have no useful information at all—close to 100% of missing values. On the other hand, variables such as “Preferred Dividends”, “Deposit Liabilities” have 80% plus zero-values, which are also suspicious. </w:t>
      </w:r>
      <w:r w:rsidR="006367D4" w:rsidRPr="00FD286A">
        <w:rPr>
          <w:color w:val="000000" w:themeColor="text1"/>
        </w:rPr>
        <w:t>In total, there are about 17.24% of the data was either “</w:t>
      </w:r>
      <w:proofErr w:type="spellStart"/>
      <w:r w:rsidR="006367D4" w:rsidRPr="00FD286A">
        <w:rPr>
          <w:color w:val="000000" w:themeColor="text1"/>
        </w:rPr>
        <w:t>NaN</w:t>
      </w:r>
      <w:proofErr w:type="spellEnd"/>
      <w:r w:rsidR="006367D4" w:rsidRPr="00FD286A">
        <w:rPr>
          <w:color w:val="000000" w:themeColor="text1"/>
        </w:rPr>
        <w:t xml:space="preserve">” or 0-valued. </w:t>
      </w:r>
      <w:r w:rsidRPr="00FD286A">
        <w:rPr>
          <w:color w:val="000000" w:themeColor="text1"/>
        </w:rPr>
        <w:t xml:space="preserve">For the best quality of our analysis, we decide to trim these features with excessive amount of unrelated information. Consequently, appropriate thresholds on the proportion of missing values and zero-values need to be set so that we may conclude on whether the features present useful information or not. The option should allow the selected features to have large proportion of useful information so that the missing values may be imputed. Following this criterion, </w:t>
      </w:r>
      <w:r w:rsidR="006367D4" w:rsidRPr="00FD286A">
        <w:rPr>
          <w:color w:val="000000" w:themeColor="text1"/>
        </w:rPr>
        <w:t xml:space="preserve">we decided to set the missing value threshold to be in 5% to 7% and 0-value threshold to be in 5% to 10%. In addition, we decided to remove the top and bottom 3% of values for all features as they represent the extreme and possibly outliers for each feature. </w:t>
      </w:r>
    </w:p>
    <w:p w14:paraId="058C9CFC" w14:textId="639EB29B" w:rsidR="006367D4" w:rsidRPr="00FD286A" w:rsidRDefault="006367D4" w:rsidP="00FD286A">
      <w:pPr>
        <w:pStyle w:val="MLANormal"/>
        <w:ind w:firstLine="720"/>
        <w:rPr>
          <w:color w:val="000000" w:themeColor="text1"/>
        </w:rPr>
      </w:pPr>
      <w:r w:rsidRPr="00FD286A">
        <w:rPr>
          <w:color w:val="000000" w:themeColor="text1"/>
        </w:rPr>
        <w:lastRenderedPageBreak/>
        <w:t xml:space="preserve">At this point, Unconditional Mean Imputation (UMI) technique is applied to impute for the other missing values. UMI refers to the data imputation technique of replacing each missing value with the mean of the observed data for the variables. This technique is achieved, in our case, by replacing the missing feature values of a specific stock with the mean of the feature values from the other stock of the same sector. This approach can be justified since stocks from the same industry are more likely to produce similar financial statements than stocks from different industries. </w:t>
      </w:r>
    </w:p>
    <w:p w14:paraId="3D2CC106" w14:textId="78F5E39C" w:rsidR="009D3DF2" w:rsidRDefault="006367D4" w:rsidP="009D3DF2">
      <w:pPr>
        <w:pStyle w:val="MLANormal"/>
        <w:ind w:firstLine="720"/>
        <w:rPr>
          <w:color w:val="000000" w:themeColor="text1"/>
        </w:rPr>
      </w:pPr>
      <w:r w:rsidRPr="00FD286A">
        <w:rPr>
          <w:color w:val="000000" w:themeColor="text1"/>
        </w:rPr>
        <w:t xml:space="preserve">Eventually, </w:t>
      </w:r>
      <w:r w:rsidR="00837D9D" w:rsidRPr="00FD286A">
        <w:rPr>
          <w:color w:val="000000" w:themeColor="text1"/>
        </w:rPr>
        <w:t xml:space="preserve">our group believes that more analysis </w:t>
      </w:r>
      <w:r w:rsidR="0087163C" w:rsidRPr="00FD286A">
        <w:rPr>
          <w:color w:val="000000" w:themeColor="text1"/>
        </w:rPr>
        <w:t xml:space="preserve">would be possible </w:t>
      </w:r>
      <w:r w:rsidR="00837D9D" w:rsidRPr="00FD286A">
        <w:rPr>
          <w:color w:val="000000" w:themeColor="text1"/>
        </w:rPr>
        <w:t>with five datasets combined compared to them being analyzed separately.</w:t>
      </w:r>
      <w:r w:rsidR="00270A93" w:rsidRPr="00FD286A">
        <w:rPr>
          <w:color w:val="000000" w:themeColor="text1"/>
        </w:rPr>
        <w:t xml:space="preserve"> Thus, </w:t>
      </w:r>
      <w:r w:rsidR="00DD1A11" w:rsidRPr="00FD286A">
        <w:rPr>
          <w:color w:val="000000" w:themeColor="text1"/>
        </w:rPr>
        <w:t>we extract</w:t>
      </w:r>
      <w:r w:rsidRPr="00FD286A">
        <w:rPr>
          <w:color w:val="000000" w:themeColor="text1"/>
        </w:rPr>
        <w:t>ed</w:t>
      </w:r>
      <w:r w:rsidR="00DD1A11" w:rsidRPr="00FD286A">
        <w:rPr>
          <w:color w:val="000000" w:themeColor="text1"/>
        </w:rPr>
        <w:t xml:space="preserve"> </w:t>
      </w:r>
      <w:r w:rsidRPr="00FD286A">
        <w:rPr>
          <w:color w:val="000000" w:themeColor="text1"/>
        </w:rPr>
        <w:t xml:space="preserve">the variables that are common in all five years of data </w:t>
      </w:r>
      <w:r w:rsidR="00DD1A11" w:rsidRPr="00FD286A">
        <w:rPr>
          <w:color w:val="000000" w:themeColor="text1"/>
        </w:rPr>
        <w:t>and combine</w:t>
      </w:r>
      <w:r w:rsidRPr="00FD286A">
        <w:rPr>
          <w:color w:val="000000" w:themeColor="text1"/>
        </w:rPr>
        <w:t>d</w:t>
      </w:r>
      <w:r w:rsidR="00DD1A11" w:rsidRPr="00FD286A">
        <w:rPr>
          <w:color w:val="000000" w:themeColor="text1"/>
        </w:rPr>
        <w:t xml:space="preserve"> the stocks </w:t>
      </w:r>
      <w:r w:rsidRPr="00FD286A">
        <w:rPr>
          <w:color w:val="000000" w:themeColor="text1"/>
        </w:rPr>
        <w:t>together with these variables</w:t>
      </w:r>
      <w:r w:rsidR="00DD1A11" w:rsidRPr="00FD286A">
        <w:rPr>
          <w:color w:val="000000" w:themeColor="text1"/>
        </w:rPr>
        <w:t xml:space="preserve">. Through this step, we </w:t>
      </w:r>
      <w:r w:rsidR="0022591B" w:rsidRPr="00FD286A">
        <w:rPr>
          <w:color w:val="000000" w:themeColor="text1"/>
        </w:rPr>
        <w:t>have</w:t>
      </w:r>
      <w:r w:rsidR="00DD1A11" w:rsidRPr="00FD286A">
        <w:rPr>
          <w:color w:val="000000" w:themeColor="text1"/>
        </w:rPr>
        <w:t xml:space="preserve"> a datase</w:t>
      </w:r>
      <w:r w:rsidR="0022591B" w:rsidRPr="00FD286A">
        <w:rPr>
          <w:color w:val="000000" w:themeColor="text1"/>
        </w:rPr>
        <w:t xml:space="preserve">t with </w:t>
      </w:r>
      <w:r w:rsidRPr="00FD286A">
        <w:rPr>
          <w:color w:val="000000" w:themeColor="text1"/>
        </w:rPr>
        <w:t>18410</w:t>
      </w:r>
      <w:r w:rsidR="0022591B" w:rsidRPr="00FD286A">
        <w:rPr>
          <w:color w:val="000000" w:themeColor="text1"/>
        </w:rPr>
        <w:t xml:space="preserve"> rows and </w:t>
      </w:r>
      <w:r w:rsidRPr="00FD286A">
        <w:rPr>
          <w:color w:val="000000" w:themeColor="text1"/>
        </w:rPr>
        <w:t>40</w:t>
      </w:r>
      <w:r w:rsidR="0022591B" w:rsidRPr="00FD286A">
        <w:rPr>
          <w:color w:val="000000" w:themeColor="text1"/>
        </w:rPr>
        <w:t xml:space="preserve"> </w:t>
      </w:r>
      <w:r w:rsidRPr="00FD286A">
        <w:rPr>
          <w:color w:val="000000" w:themeColor="text1"/>
        </w:rPr>
        <w:t>columns</w:t>
      </w:r>
      <w:r w:rsidR="0022591B" w:rsidRPr="00FD286A">
        <w:rPr>
          <w:color w:val="000000" w:themeColor="text1"/>
        </w:rPr>
        <w:t xml:space="preserve">. </w:t>
      </w:r>
    </w:p>
    <w:p w14:paraId="0C29CF1C" w14:textId="77777777" w:rsidR="009D3DF2" w:rsidRDefault="009D3DF2" w:rsidP="009D3DF2">
      <w:pPr>
        <w:pStyle w:val="MLANormal"/>
        <w:ind w:firstLine="720"/>
        <w:rPr>
          <w:color w:val="000000" w:themeColor="text1"/>
        </w:rPr>
      </w:pPr>
    </w:p>
    <w:p w14:paraId="271DD563" w14:textId="2FB13AE2" w:rsidR="003A4C90" w:rsidRPr="009D3DF2" w:rsidRDefault="00816F66" w:rsidP="000F1F0D">
      <w:pPr>
        <w:pStyle w:val="MLAHeading"/>
      </w:pPr>
      <w:bookmarkStart w:id="3" w:name="_Toc89437510"/>
      <w:r w:rsidRPr="009D3DF2">
        <w:t xml:space="preserve">4. </w:t>
      </w:r>
      <w:r w:rsidR="0061316B" w:rsidRPr="009D3DF2">
        <w:t>Literature Review</w:t>
      </w:r>
      <w:bookmarkEnd w:id="3"/>
    </w:p>
    <w:p w14:paraId="6BDCA418" w14:textId="4F6EDECE" w:rsidR="00C66045" w:rsidRDefault="005A14A7" w:rsidP="00FD286A">
      <w:pPr>
        <w:pStyle w:val="MLANormal"/>
        <w:rPr>
          <w:color w:val="000000" w:themeColor="text1"/>
        </w:rPr>
      </w:pPr>
      <w:r w:rsidRPr="00FD286A">
        <w:rPr>
          <w:color w:val="000000" w:themeColor="text1"/>
        </w:rPr>
        <w:t>For this task, w</w:t>
      </w:r>
      <w:r w:rsidR="00C12406" w:rsidRPr="00FD286A">
        <w:rPr>
          <w:color w:val="000000" w:themeColor="text1"/>
        </w:rPr>
        <w:t xml:space="preserve">e will focus on classifying whether a stock grows </w:t>
      </w:r>
      <w:r w:rsidRPr="00FD286A">
        <w:rPr>
          <w:color w:val="000000" w:themeColor="text1"/>
        </w:rPr>
        <w:t xml:space="preserve">or not </w:t>
      </w:r>
      <w:r w:rsidR="00C12406" w:rsidRPr="00FD286A">
        <w:rPr>
          <w:color w:val="000000" w:themeColor="text1"/>
        </w:rPr>
        <w:t>over the year</w:t>
      </w:r>
      <w:r w:rsidRPr="00FD286A">
        <w:rPr>
          <w:color w:val="000000" w:themeColor="text1"/>
        </w:rPr>
        <w:t xml:space="preserve">. Therefore, </w:t>
      </w:r>
      <w:r w:rsidR="00C12406" w:rsidRPr="00FD286A">
        <w:rPr>
          <w:color w:val="000000" w:themeColor="text1"/>
        </w:rPr>
        <w:t xml:space="preserve">the model of interest </w:t>
      </w:r>
      <w:r w:rsidRPr="00FD286A">
        <w:rPr>
          <w:color w:val="000000" w:themeColor="text1"/>
        </w:rPr>
        <w:t>to</w:t>
      </w:r>
      <w:r w:rsidR="00C12406" w:rsidRPr="00FD286A">
        <w:rPr>
          <w:color w:val="000000" w:themeColor="text1"/>
        </w:rPr>
        <w:t xml:space="preserve"> our problem should be </w:t>
      </w:r>
      <w:r w:rsidR="00DB45B1" w:rsidRPr="00FD286A">
        <w:rPr>
          <w:color w:val="000000" w:themeColor="text1"/>
        </w:rPr>
        <w:t xml:space="preserve">some </w:t>
      </w:r>
      <w:r w:rsidR="0087163C" w:rsidRPr="00FD286A">
        <w:rPr>
          <w:color w:val="000000" w:themeColor="text1"/>
        </w:rPr>
        <w:t>classification models. According to G</w:t>
      </w:r>
      <w:r w:rsidR="009D3DF2">
        <w:rPr>
          <w:color w:val="000000" w:themeColor="text1"/>
        </w:rPr>
        <w:t>ar</w:t>
      </w:r>
      <w:r w:rsidR="0087163C" w:rsidRPr="00FD286A">
        <w:rPr>
          <w:color w:val="000000" w:themeColor="text1"/>
        </w:rPr>
        <w:t>g, effective algorithm</w:t>
      </w:r>
      <w:r w:rsidR="00E56F8D" w:rsidRPr="00FD286A">
        <w:rPr>
          <w:color w:val="000000" w:themeColor="text1"/>
        </w:rPr>
        <w:t>s</w:t>
      </w:r>
      <w:r w:rsidR="0087163C" w:rsidRPr="00FD286A">
        <w:rPr>
          <w:color w:val="000000" w:themeColor="text1"/>
        </w:rPr>
        <w:t xml:space="preserve"> in the field of classification </w:t>
      </w:r>
      <w:r w:rsidR="00DB45B1" w:rsidRPr="00FD286A">
        <w:rPr>
          <w:color w:val="000000" w:themeColor="text1"/>
        </w:rPr>
        <w:t>include</w:t>
      </w:r>
      <w:r w:rsidR="0087163C" w:rsidRPr="00FD286A">
        <w:rPr>
          <w:color w:val="000000" w:themeColor="text1"/>
        </w:rPr>
        <w:t xml:space="preserve"> logistic regression</w:t>
      </w:r>
      <w:r w:rsidR="00E56F8D" w:rsidRPr="00FD286A">
        <w:rPr>
          <w:color w:val="000000" w:themeColor="text1"/>
        </w:rPr>
        <w:t xml:space="preserve">, random forest </w:t>
      </w:r>
      <w:r w:rsidR="0087163C" w:rsidRPr="00FD286A">
        <w:rPr>
          <w:color w:val="000000" w:themeColor="text1"/>
        </w:rPr>
        <w:t>and many more</w:t>
      </w:r>
      <w:r w:rsidR="009D3DF2">
        <w:rPr>
          <w:color w:val="000000" w:themeColor="text1"/>
        </w:rPr>
        <w:t xml:space="preserve"> (Garg)</w:t>
      </w:r>
      <w:r w:rsidR="0087163C" w:rsidRPr="00FD286A">
        <w:rPr>
          <w:color w:val="000000" w:themeColor="text1"/>
        </w:rPr>
        <w:t xml:space="preserve">. </w:t>
      </w:r>
      <w:r w:rsidR="00DB45B1" w:rsidRPr="00FD286A">
        <w:rPr>
          <w:color w:val="000000" w:themeColor="text1"/>
        </w:rPr>
        <w:t>Among them, we decided to experiment using logistic regression</w:t>
      </w:r>
      <w:r w:rsidR="00E56F8D" w:rsidRPr="00FD286A">
        <w:rPr>
          <w:color w:val="000000" w:themeColor="text1"/>
        </w:rPr>
        <w:t xml:space="preserve"> and</w:t>
      </w:r>
      <w:r w:rsidR="00DB45B1" w:rsidRPr="00FD286A">
        <w:rPr>
          <w:color w:val="000000" w:themeColor="text1"/>
        </w:rPr>
        <w:t xml:space="preserve"> gradient boosting decision tree</w:t>
      </w:r>
      <w:r w:rsidR="00E56F8D" w:rsidRPr="00FD286A">
        <w:rPr>
          <w:color w:val="000000" w:themeColor="text1"/>
        </w:rPr>
        <w:t xml:space="preserve"> </w:t>
      </w:r>
      <w:r w:rsidR="00DB45B1" w:rsidRPr="00FD286A">
        <w:rPr>
          <w:color w:val="000000" w:themeColor="text1"/>
        </w:rPr>
        <w:t xml:space="preserve">to classify our dataset. </w:t>
      </w:r>
    </w:p>
    <w:p w14:paraId="6B666A10" w14:textId="77777777" w:rsidR="009D3DF2" w:rsidRPr="00FD286A" w:rsidRDefault="009D3DF2" w:rsidP="00FD286A">
      <w:pPr>
        <w:pStyle w:val="MLANormal"/>
        <w:rPr>
          <w:color w:val="000000" w:themeColor="text1"/>
        </w:rPr>
      </w:pPr>
    </w:p>
    <w:p w14:paraId="56646E51" w14:textId="719AFF04" w:rsidR="00C66045" w:rsidRPr="009D3DF2" w:rsidRDefault="00C4191A" w:rsidP="000F1F0D">
      <w:pPr>
        <w:pStyle w:val="MLAHeading"/>
      </w:pPr>
      <w:bookmarkStart w:id="4" w:name="_Toc89437511"/>
      <w:r w:rsidRPr="009D3DF2">
        <w:t xml:space="preserve">5. </w:t>
      </w:r>
      <w:r w:rsidR="00C66045" w:rsidRPr="009D3DF2">
        <w:t>Explanatory Variable Analysis</w:t>
      </w:r>
      <w:bookmarkEnd w:id="4"/>
      <w:r w:rsidR="00C66045" w:rsidRPr="009D3DF2">
        <w:t xml:space="preserve"> </w:t>
      </w:r>
    </w:p>
    <w:p w14:paraId="1750C549" w14:textId="10C183AF" w:rsidR="00C66045" w:rsidRPr="00FD286A" w:rsidRDefault="00C66045" w:rsidP="00FD286A">
      <w:pPr>
        <w:pStyle w:val="MLANormal"/>
        <w:rPr>
          <w:color w:val="000000" w:themeColor="text1"/>
        </w:rPr>
      </w:pPr>
      <w:r w:rsidRPr="00FD286A">
        <w:rPr>
          <w:color w:val="000000" w:themeColor="text1"/>
        </w:rPr>
        <w:t xml:space="preserve">Since our dataset now have 30+ explanatory variables, we will only display the results of EDA that are significant. We will start with the only categorical variable “Sector”. Shown below </w:t>
      </w:r>
      <w:r w:rsidR="00EE5A33" w:rsidRPr="00FD286A">
        <w:rPr>
          <w:color w:val="000000" w:themeColor="text1"/>
        </w:rPr>
        <w:t xml:space="preserve">in Figure 4 </w:t>
      </w:r>
      <w:r w:rsidRPr="00FD286A">
        <w:rPr>
          <w:color w:val="000000" w:themeColor="text1"/>
        </w:rPr>
        <w:t>is the distribution of Sector variable against the class distribution. Simply examine the distribution allows us to hypothesize that stock from different Sector</w:t>
      </w:r>
      <w:r w:rsidR="00EE5A33" w:rsidRPr="00FD286A">
        <w:rPr>
          <w:color w:val="000000" w:themeColor="text1"/>
        </w:rPr>
        <w:t xml:space="preserve"> are likely </w:t>
      </w:r>
      <w:r w:rsidR="00EE5A33" w:rsidRPr="00FD286A">
        <w:rPr>
          <w:color w:val="000000" w:themeColor="text1"/>
        </w:rPr>
        <w:lastRenderedPageBreak/>
        <w:t xml:space="preserve">to perform differently. This conforms to our intuition since different industries do perform differently across the year. </w:t>
      </w:r>
    </w:p>
    <w:p w14:paraId="4D93E6BB" w14:textId="5BB479D5" w:rsidR="00C66045" w:rsidRPr="00FD286A" w:rsidRDefault="00EE5A33" w:rsidP="00FD286A">
      <w:pPr>
        <w:pStyle w:val="MLANormal"/>
        <w:rPr>
          <w:color w:val="000000" w:themeColor="text1"/>
        </w:rPr>
      </w:pPr>
      <w:r w:rsidRPr="00FD286A">
        <w:rPr>
          <w:noProof/>
          <w:color w:val="000000" w:themeColor="text1"/>
        </w:rPr>
        <mc:AlternateContent>
          <mc:Choice Requires="wps">
            <w:drawing>
              <wp:anchor distT="0" distB="0" distL="114300" distR="114300" simplePos="0" relativeHeight="251668480" behindDoc="0" locked="0" layoutInCell="1" allowOverlap="1" wp14:anchorId="2884FE17" wp14:editId="26842137">
                <wp:simplePos x="0" y="0"/>
                <wp:positionH relativeFrom="column">
                  <wp:posOffset>3493359</wp:posOffset>
                </wp:positionH>
                <wp:positionV relativeFrom="paragraph">
                  <wp:posOffset>1741170</wp:posOffset>
                </wp:positionV>
                <wp:extent cx="1870075" cy="320040"/>
                <wp:effectExtent l="0" t="0" r="1270" b="0"/>
                <wp:wrapNone/>
                <wp:docPr id="10" name="Text Box 10"/>
                <wp:cNvGraphicFramePr/>
                <a:graphic xmlns:a="http://schemas.openxmlformats.org/drawingml/2006/main">
                  <a:graphicData uri="http://schemas.microsoft.com/office/word/2010/wordprocessingShape">
                    <wps:wsp>
                      <wps:cNvSpPr txBox="1"/>
                      <wps:spPr>
                        <a:xfrm>
                          <a:off x="0" y="0"/>
                          <a:ext cx="1870075" cy="320040"/>
                        </a:xfrm>
                        <a:prstGeom prst="rect">
                          <a:avLst/>
                        </a:prstGeom>
                        <a:solidFill>
                          <a:schemeClr val="lt1"/>
                        </a:solidFill>
                        <a:ln w="6350">
                          <a:noFill/>
                        </a:ln>
                      </wps:spPr>
                      <wps:txbx>
                        <w:txbxContent>
                          <w:p w14:paraId="74170BE5" w14:textId="718403D8" w:rsidR="00EE5A33" w:rsidRPr="00C42DEA" w:rsidRDefault="00EE5A33" w:rsidP="00EE5A33">
                            <w:r w:rsidRPr="00C42DEA">
                              <w:t xml:space="preserve">Figure </w:t>
                            </w:r>
                            <w:r>
                              <w:t>5</w:t>
                            </w:r>
                            <w:r w:rsidRPr="00C42DEA">
                              <w:t xml:space="preserve">. </w:t>
                            </w:r>
                            <w:r>
                              <w:t>Net Income vs. Class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84FE17" id="Text Box 10" o:spid="_x0000_s1029" type="#_x0000_t202" style="position:absolute;margin-left:275.05pt;margin-top:137.1pt;width:147.25pt;height:25.2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" fillcolor="white [3201]" stroked="f" strokeweight=".5pt">
                <v:textbox>
                  <w:txbxContent>
                    <w:p w14:paraId="74170BE5" w14:textId="718403D8" w:rsidR="00EE5A33" w:rsidRPr="00C42DEA" w:rsidRDefault="00EE5A33" w:rsidP="00EE5A33">
                      <w:r w:rsidRPr="00C42DEA">
                        <w:t xml:space="preserve">Figure </w:t>
                      </w:r>
                      <w:r>
                        <w:t>5</w:t>
                      </w:r>
                      <w:r w:rsidRPr="00C42DEA">
                        <w:t xml:space="preserve">. </w:t>
                      </w:r>
                      <w:r>
                        <w:t>Net Income vs. Class</w:t>
                      </w:r>
                    </w:p>
                  </w:txbxContent>
                </v:textbox>
              </v:shape>
            </w:pict>
          </mc:Fallback>
        </mc:AlternateContent>
      </w:r>
      <w:r w:rsidRPr="00FD286A">
        <w:rPr>
          <w:noProof/>
          <w:color w:val="000000" w:themeColor="text1"/>
        </w:rPr>
        <mc:AlternateContent>
          <mc:Choice Requires="wps">
            <w:drawing>
              <wp:anchor distT="0" distB="0" distL="114300" distR="114300" simplePos="0" relativeHeight="251666432" behindDoc="0" locked="0" layoutInCell="1" allowOverlap="1" wp14:anchorId="74396DF7" wp14:editId="198D7C07">
                <wp:simplePos x="0" y="0"/>
                <wp:positionH relativeFrom="column">
                  <wp:posOffset>316006</wp:posOffset>
                </wp:positionH>
                <wp:positionV relativeFrom="paragraph">
                  <wp:posOffset>1802130</wp:posOffset>
                </wp:positionV>
                <wp:extent cx="1870075" cy="320040"/>
                <wp:effectExtent l="0" t="0" r="1270" b="0"/>
                <wp:wrapNone/>
                <wp:docPr id="8" name="Text Box 8"/>
                <wp:cNvGraphicFramePr/>
                <a:graphic xmlns:a="http://schemas.openxmlformats.org/drawingml/2006/main">
                  <a:graphicData uri="http://schemas.microsoft.com/office/word/2010/wordprocessingShape">
                    <wps:wsp>
                      <wps:cNvSpPr txBox="1"/>
                      <wps:spPr>
                        <a:xfrm>
                          <a:off x="0" y="0"/>
                          <a:ext cx="1870075" cy="320040"/>
                        </a:xfrm>
                        <a:prstGeom prst="rect">
                          <a:avLst/>
                        </a:prstGeom>
                        <a:solidFill>
                          <a:schemeClr val="lt1"/>
                        </a:solidFill>
                        <a:ln w="6350">
                          <a:noFill/>
                        </a:ln>
                      </wps:spPr>
                      <wps:txbx>
                        <w:txbxContent>
                          <w:p w14:paraId="25BB79D1" w14:textId="050455FF" w:rsidR="00EE5A33" w:rsidRPr="00C42DEA" w:rsidRDefault="00EE5A33" w:rsidP="00C66045">
                            <w:r w:rsidRPr="00C42DEA">
                              <w:t xml:space="preserve">Figure </w:t>
                            </w:r>
                            <w:r>
                              <w:t>4</w:t>
                            </w:r>
                            <w:r w:rsidRPr="00C42DEA">
                              <w:t xml:space="preserve">. </w:t>
                            </w:r>
                            <w:r>
                              <w:t>Sector Distribution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6DF7" id="Text Box 8" o:spid="_x0000_s1030" type="#_x0000_t202" style="position:absolute;margin-left:24.9pt;margin-top:141.9pt;width:147.25pt;height:25.2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" fillcolor="white [3201]" stroked="f" strokeweight=".5pt">
                <v:textbox>
                  <w:txbxContent>
                    <w:p w14:paraId="25BB79D1" w14:textId="050455FF" w:rsidR="00EE5A33" w:rsidRPr="00C42DEA" w:rsidRDefault="00EE5A33" w:rsidP="00C66045">
                      <w:r w:rsidRPr="00C42DEA">
                        <w:t xml:space="preserve">Figure </w:t>
                      </w:r>
                      <w:r>
                        <w:t>4</w:t>
                      </w:r>
                      <w:r w:rsidRPr="00C42DEA">
                        <w:t xml:space="preserve">. </w:t>
                      </w:r>
                      <w:r>
                        <w:t>Sector Distribution</w:t>
                      </w:r>
                    </w:p>
                  </w:txbxContent>
                </v:textbox>
              </v:shape>
            </w:pict>
          </mc:Fallback>
        </mc:AlternateContent>
      </w:r>
      <w:r w:rsidR="00C66045" w:rsidRPr="00FD286A">
        <w:rPr>
          <w:color w:val="000000" w:themeColor="text1"/>
        </w:rPr>
        <w:t xml:space="preserve"> </w:t>
      </w:r>
      <w:r w:rsidR="00C66045" w:rsidRPr="00FD286A">
        <w:rPr>
          <w:noProof/>
          <w:color w:val="000000" w:themeColor="text1"/>
        </w:rPr>
        <w:drawing>
          <wp:inline distT="0" distB="0" distL="0" distR="0" wp14:anchorId="62D8310C" wp14:editId="392882DE">
            <wp:extent cx="2530272" cy="1620371"/>
            <wp:effectExtent l="0" t="0" r="0" b="571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2-03 at 2.02.55 PM.png"/>
                    <pic:cNvPicPr/>
                  </pic:nvPicPr>
                  <pic:blipFill>
                    <a:blip r:embed="rId11">
                      <a:extLst>
                        <a:ext uri="{28A0092B-C50C-407E-A947-70E740481C1C}">
                          <a14:useLocalDpi xmlns:a14="http://schemas.microsoft.com/office/drawing/2010/main" val="0"/>
                        </a:ext>
                      </a:extLst>
                    </a:blip>
                    <a:stretch>
                      <a:fillRect/>
                    </a:stretch>
                  </pic:blipFill>
                  <pic:spPr>
                    <a:xfrm>
                      <a:off x="0" y="0"/>
                      <a:ext cx="2541643" cy="1627653"/>
                    </a:xfrm>
                    <a:prstGeom prst="rect">
                      <a:avLst/>
                    </a:prstGeom>
                  </pic:spPr>
                </pic:pic>
              </a:graphicData>
            </a:graphic>
          </wp:inline>
        </w:drawing>
      </w:r>
      <w:r w:rsidR="00C66045" w:rsidRPr="00FD286A">
        <w:rPr>
          <w:color w:val="000000" w:themeColor="text1"/>
        </w:rPr>
        <w:tab/>
      </w:r>
      <w:r w:rsidR="00C66045" w:rsidRPr="00FD286A">
        <w:rPr>
          <w:color w:val="000000" w:themeColor="text1"/>
        </w:rPr>
        <w:tab/>
      </w:r>
      <w:r w:rsidR="00C66045" w:rsidRPr="00FD286A">
        <w:rPr>
          <w:noProof/>
          <w:color w:val="000000" w:themeColor="text1"/>
        </w:rPr>
        <w:drawing>
          <wp:inline distT="0" distB="0" distL="0" distR="0" wp14:anchorId="076CA4F2" wp14:editId="6D592A73">
            <wp:extent cx="2501198" cy="1606923"/>
            <wp:effectExtent l="0" t="0" r="1270" b="635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12-03 at 2.03.45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0170" cy="1619112"/>
                    </a:xfrm>
                    <a:prstGeom prst="rect">
                      <a:avLst/>
                    </a:prstGeom>
                  </pic:spPr>
                </pic:pic>
              </a:graphicData>
            </a:graphic>
          </wp:inline>
        </w:drawing>
      </w:r>
    </w:p>
    <w:p w14:paraId="64129B8D" w14:textId="434C2857" w:rsidR="00C66045" w:rsidRPr="00FD286A" w:rsidRDefault="00C66045" w:rsidP="00FD286A">
      <w:pPr>
        <w:pStyle w:val="MLANormal"/>
        <w:rPr>
          <w:color w:val="000000" w:themeColor="text1"/>
        </w:rPr>
      </w:pPr>
    </w:p>
    <w:p w14:paraId="4494288E" w14:textId="39DA8C8B" w:rsidR="00C4191A" w:rsidRPr="00FD286A" w:rsidRDefault="00EE5A33" w:rsidP="00FD286A">
      <w:pPr>
        <w:pStyle w:val="MLANormal"/>
        <w:rPr>
          <w:rFonts w:eastAsiaTheme="minorEastAsia"/>
          <w:color w:val="000000" w:themeColor="text1"/>
        </w:rPr>
      </w:pPr>
      <w:r w:rsidRPr="00FD286A">
        <w:rPr>
          <w:rFonts w:eastAsiaTheme="minorEastAsia"/>
          <w:color w:val="000000" w:themeColor="text1"/>
        </w:rPr>
        <w:t xml:space="preserve">We conduct the rest of the EDA analysis based on the logistic regression. Detailed explanation of how logistic regression work can be found in part 6.1. For now, just the visual result suffices for providing us with some insights into the dataset. In Figure 5 above, we may see the distribution of the explanatory variable Net Income against the odds of the class variable. </w:t>
      </w:r>
      <w:r w:rsidR="00C4191A" w:rsidRPr="00FD286A">
        <w:rPr>
          <w:rFonts w:eastAsiaTheme="minorEastAsia"/>
          <w:color w:val="000000" w:themeColor="text1"/>
        </w:rPr>
        <w:t>Positive</w:t>
      </w:r>
      <w:r w:rsidRPr="00FD286A">
        <w:rPr>
          <w:rFonts w:eastAsiaTheme="minorEastAsia"/>
          <w:color w:val="000000" w:themeColor="text1"/>
        </w:rPr>
        <w:t xml:space="preserve"> linear relationship can be spotted, even though the trend is not deterministic. </w:t>
      </w:r>
    </w:p>
    <w:p w14:paraId="1E7961BD" w14:textId="084C6AAC" w:rsidR="007E1BEF" w:rsidRPr="00FD286A" w:rsidRDefault="00C4191A" w:rsidP="00FD286A">
      <w:pPr>
        <w:pStyle w:val="MLANormal"/>
        <w:rPr>
          <w:rFonts w:eastAsiaTheme="minorEastAsia"/>
          <w:color w:val="000000" w:themeColor="text1"/>
        </w:rPr>
      </w:pPr>
      <w:r w:rsidRPr="00FD286A">
        <w:rPr>
          <w:noProof/>
          <w:color w:val="000000" w:themeColor="text1"/>
        </w:rPr>
        <mc:AlternateContent>
          <mc:Choice Requires="wps">
            <w:drawing>
              <wp:anchor distT="0" distB="0" distL="114300" distR="114300" simplePos="0" relativeHeight="251672576" behindDoc="0" locked="0" layoutInCell="1" allowOverlap="1" wp14:anchorId="2DF78001" wp14:editId="20D98751">
                <wp:simplePos x="0" y="0"/>
                <wp:positionH relativeFrom="column">
                  <wp:posOffset>3377266</wp:posOffset>
                </wp:positionH>
                <wp:positionV relativeFrom="paragraph">
                  <wp:posOffset>1604645</wp:posOffset>
                </wp:positionV>
                <wp:extent cx="1870075" cy="320040"/>
                <wp:effectExtent l="0" t="0" r="1270" b="0"/>
                <wp:wrapNone/>
                <wp:docPr id="14" name="Text Box 14"/>
                <wp:cNvGraphicFramePr/>
                <a:graphic xmlns:a="http://schemas.openxmlformats.org/drawingml/2006/main">
                  <a:graphicData uri="http://schemas.microsoft.com/office/word/2010/wordprocessingShape">
                    <wps:wsp>
                      <wps:cNvSpPr txBox="1"/>
                      <wps:spPr>
                        <a:xfrm>
                          <a:off x="0" y="0"/>
                          <a:ext cx="1870075" cy="320040"/>
                        </a:xfrm>
                        <a:prstGeom prst="rect">
                          <a:avLst/>
                        </a:prstGeom>
                        <a:solidFill>
                          <a:schemeClr val="lt1"/>
                        </a:solidFill>
                        <a:ln w="6350">
                          <a:noFill/>
                        </a:ln>
                      </wps:spPr>
                      <wps:txbx>
                        <w:txbxContent>
                          <w:p w14:paraId="58BBF418" w14:textId="412F986A" w:rsidR="00C4191A" w:rsidRPr="00C42DEA" w:rsidRDefault="00C4191A" w:rsidP="00C4191A">
                            <w:r w:rsidRPr="00C42DEA">
                              <w:t xml:space="preserve">Figure </w:t>
                            </w:r>
                            <w:r>
                              <w:t>7</w:t>
                            </w:r>
                            <w:r w:rsidRPr="00C42DEA">
                              <w:t xml:space="preserve">. </w:t>
                            </w:r>
                            <w:r>
                              <w:t>Free Cash Flow</w:t>
                            </w:r>
                            <w:r>
                              <w:t xml:space="preserve"> vs. Class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F78001" id="Text Box 14" o:spid="_x0000_s1031" type="#_x0000_t202" style="position:absolute;margin-left:265.95pt;margin-top:126.35pt;width:147.25pt;height:25.2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" fillcolor="white [3201]" stroked="f" strokeweight=".5pt">
                <v:textbox>
                  <w:txbxContent>
                    <w:p w14:paraId="58BBF418" w14:textId="412F986A" w:rsidR="00C4191A" w:rsidRPr="00C42DEA" w:rsidRDefault="00C4191A" w:rsidP="00C4191A">
                      <w:r w:rsidRPr="00C42DEA">
                        <w:t xml:space="preserve">Figure </w:t>
                      </w:r>
                      <w:r>
                        <w:t>7</w:t>
                      </w:r>
                      <w:r w:rsidRPr="00C42DEA">
                        <w:t xml:space="preserve">. </w:t>
                      </w:r>
                      <w:r>
                        <w:t>Free Cash Flow</w:t>
                      </w:r>
                      <w:r>
                        <w:t xml:space="preserve"> vs. Class</w:t>
                      </w:r>
                    </w:p>
                  </w:txbxContent>
                </v:textbox>
              </v:shape>
            </w:pict>
          </mc:Fallback>
        </mc:AlternateContent>
      </w:r>
      <w:r w:rsidRPr="00FD286A">
        <w:rPr>
          <w:noProof/>
          <w:color w:val="000000" w:themeColor="text1"/>
        </w:rPr>
        <mc:AlternateContent>
          <mc:Choice Requires="wps">
            <w:drawing>
              <wp:anchor distT="0" distB="0" distL="114300" distR="114300" simplePos="0" relativeHeight="251670528" behindDoc="0" locked="0" layoutInCell="1" allowOverlap="1" wp14:anchorId="12008DFB" wp14:editId="25292371">
                <wp:simplePos x="0" y="0"/>
                <wp:positionH relativeFrom="column">
                  <wp:posOffset>470236</wp:posOffset>
                </wp:positionH>
                <wp:positionV relativeFrom="paragraph">
                  <wp:posOffset>1617980</wp:posOffset>
                </wp:positionV>
                <wp:extent cx="1870075" cy="320040"/>
                <wp:effectExtent l="0" t="0" r="1270" b="0"/>
                <wp:wrapNone/>
                <wp:docPr id="12" name="Text Box 12"/>
                <wp:cNvGraphicFramePr/>
                <a:graphic xmlns:a="http://schemas.openxmlformats.org/drawingml/2006/main">
                  <a:graphicData uri="http://schemas.microsoft.com/office/word/2010/wordprocessingShape">
                    <wps:wsp>
                      <wps:cNvSpPr txBox="1"/>
                      <wps:spPr>
                        <a:xfrm>
                          <a:off x="0" y="0"/>
                          <a:ext cx="1870075" cy="320040"/>
                        </a:xfrm>
                        <a:prstGeom prst="rect">
                          <a:avLst/>
                        </a:prstGeom>
                        <a:solidFill>
                          <a:schemeClr val="lt1"/>
                        </a:solidFill>
                        <a:ln w="6350">
                          <a:noFill/>
                        </a:ln>
                      </wps:spPr>
                      <wps:txbx>
                        <w:txbxContent>
                          <w:p w14:paraId="19A060C0" w14:textId="0AA4678F" w:rsidR="00EE5A33" w:rsidRPr="00C42DEA" w:rsidRDefault="00EE5A33" w:rsidP="00EE5A33">
                            <w:r w:rsidRPr="00C42DEA">
                              <w:t xml:space="preserve">Figure </w:t>
                            </w:r>
                            <w:r w:rsidR="00C4191A">
                              <w:t>6</w:t>
                            </w:r>
                            <w:r w:rsidRPr="00C42DEA">
                              <w:t xml:space="preserve">. </w:t>
                            </w:r>
                            <w:r w:rsidR="00C4191A">
                              <w:t>EPS vs. Class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008DFB" id="Text Box 12" o:spid="_x0000_s1032" type="#_x0000_t202" style="position:absolute;margin-left:37.05pt;margin-top:127.4pt;width:147.25pt;height:25.2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" fillcolor="white [3201]" stroked="f" strokeweight=".5pt">
                <v:textbox>
                  <w:txbxContent>
                    <w:p w14:paraId="19A060C0" w14:textId="0AA4678F" w:rsidR="00EE5A33" w:rsidRPr="00C42DEA" w:rsidRDefault="00EE5A33" w:rsidP="00EE5A33">
                      <w:r w:rsidRPr="00C42DEA">
                        <w:t xml:space="preserve">Figure </w:t>
                      </w:r>
                      <w:r w:rsidR="00C4191A">
                        <w:t>6</w:t>
                      </w:r>
                      <w:r w:rsidRPr="00C42DEA">
                        <w:t xml:space="preserve">. </w:t>
                      </w:r>
                      <w:r w:rsidR="00C4191A">
                        <w:t>EPS vs. Class</w:t>
                      </w:r>
                    </w:p>
                  </w:txbxContent>
                </v:textbox>
              </v:shape>
            </w:pict>
          </mc:Fallback>
        </mc:AlternateContent>
      </w:r>
      <w:r w:rsidR="00EE5A33" w:rsidRPr="00FD286A">
        <w:rPr>
          <w:rFonts w:eastAsiaTheme="minorEastAsia"/>
          <w:color w:val="000000" w:themeColor="text1"/>
        </w:rPr>
        <w:t xml:space="preserve"> </w:t>
      </w:r>
      <w:r w:rsidR="00EE5A33" w:rsidRPr="00FD286A">
        <w:rPr>
          <w:rFonts w:eastAsiaTheme="minorEastAsia"/>
          <w:noProof/>
          <w:color w:val="000000" w:themeColor="text1"/>
        </w:rPr>
        <w:drawing>
          <wp:inline distT="0" distB="0" distL="0" distR="0" wp14:anchorId="4843546B" wp14:editId="55C3D1F5">
            <wp:extent cx="2422874" cy="1532965"/>
            <wp:effectExtent l="0" t="0" r="3175" b="381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12-03 at 2.03.52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1114" cy="1544505"/>
                    </a:xfrm>
                    <a:prstGeom prst="rect">
                      <a:avLst/>
                    </a:prstGeom>
                  </pic:spPr>
                </pic:pic>
              </a:graphicData>
            </a:graphic>
          </wp:inline>
        </w:drawing>
      </w:r>
      <w:r w:rsidRPr="00FD286A">
        <w:rPr>
          <w:rFonts w:eastAsiaTheme="minorEastAsia"/>
          <w:color w:val="000000" w:themeColor="text1"/>
        </w:rPr>
        <w:tab/>
      </w:r>
      <w:r w:rsidRPr="00FD286A">
        <w:rPr>
          <w:rFonts w:eastAsiaTheme="minorEastAsia"/>
          <w:color w:val="000000" w:themeColor="text1"/>
        </w:rPr>
        <w:tab/>
      </w:r>
      <w:r w:rsidRPr="00FD286A">
        <w:rPr>
          <w:rFonts w:eastAsiaTheme="minorEastAsia"/>
          <w:noProof/>
          <w:color w:val="000000" w:themeColor="text1"/>
        </w:rPr>
        <w:drawing>
          <wp:inline distT="0" distB="0" distL="0" distR="0" wp14:anchorId="4DD4CE1A" wp14:editId="02659DA3">
            <wp:extent cx="2414708" cy="1536364"/>
            <wp:effectExtent l="0" t="0" r="0" b="635"/>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1-12-03 at 2.04.06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5803" cy="1543423"/>
                    </a:xfrm>
                    <a:prstGeom prst="rect">
                      <a:avLst/>
                    </a:prstGeom>
                  </pic:spPr>
                </pic:pic>
              </a:graphicData>
            </a:graphic>
          </wp:inline>
        </w:drawing>
      </w:r>
    </w:p>
    <w:p w14:paraId="0F42A133" w14:textId="19E1D8F2" w:rsidR="00EE5A33" w:rsidRPr="00FD286A" w:rsidRDefault="00EE5A33" w:rsidP="00FD286A">
      <w:pPr>
        <w:pStyle w:val="MLANormal"/>
        <w:rPr>
          <w:rFonts w:eastAsiaTheme="minorEastAsia"/>
          <w:color w:val="000000" w:themeColor="text1"/>
        </w:rPr>
      </w:pPr>
    </w:p>
    <w:p w14:paraId="299B7912" w14:textId="07B9D6FD" w:rsidR="00EE5A33" w:rsidRPr="00FD286A" w:rsidRDefault="00EE5A33" w:rsidP="00FD286A">
      <w:pPr>
        <w:pStyle w:val="MLANormal"/>
        <w:rPr>
          <w:rFonts w:eastAsiaTheme="minorEastAsia"/>
          <w:color w:val="000000" w:themeColor="text1"/>
        </w:rPr>
      </w:pPr>
      <w:r w:rsidRPr="00FD286A">
        <w:rPr>
          <w:rFonts w:eastAsiaTheme="minorEastAsia"/>
          <w:color w:val="000000" w:themeColor="text1"/>
        </w:rPr>
        <w:t>Another logit plot</w:t>
      </w:r>
      <w:r w:rsidR="00C4191A" w:rsidRPr="00FD286A">
        <w:rPr>
          <w:rFonts w:eastAsiaTheme="minorEastAsia"/>
          <w:color w:val="000000" w:themeColor="text1"/>
        </w:rPr>
        <w:t xml:space="preserve"> (Figure 6)</w:t>
      </w:r>
      <w:r w:rsidRPr="00FD286A">
        <w:rPr>
          <w:rFonts w:eastAsiaTheme="minorEastAsia"/>
          <w:color w:val="000000" w:themeColor="text1"/>
        </w:rPr>
        <w:t xml:space="preserve"> </w:t>
      </w:r>
      <w:r w:rsidR="00C4191A" w:rsidRPr="00FD286A">
        <w:rPr>
          <w:rFonts w:eastAsiaTheme="minorEastAsia"/>
          <w:color w:val="000000" w:themeColor="text1"/>
        </w:rPr>
        <w:t xml:space="preserve">shows the relation between the variable Earning Per Share against the odds of class. Here we may observe a more apparent positive, convex relation between the two variables. Finally, we explore the relation between Free Cash Flow against the odds of class. The relation seems to be minor, but is to some extent concave, as shown in Figure 7. </w:t>
      </w:r>
    </w:p>
    <w:p w14:paraId="7F794C19" w14:textId="77777777" w:rsidR="00C4191A" w:rsidRPr="00FD286A" w:rsidRDefault="00C4191A" w:rsidP="00FD286A">
      <w:pPr>
        <w:pStyle w:val="MLANormal"/>
        <w:rPr>
          <w:rFonts w:eastAsiaTheme="minorEastAsia"/>
          <w:color w:val="000000" w:themeColor="text1"/>
        </w:rPr>
      </w:pPr>
    </w:p>
    <w:p w14:paraId="624BB322" w14:textId="037DFD31" w:rsidR="00EC427D" w:rsidRPr="009D3DF2" w:rsidRDefault="00C4191A" w:rsidP="000F1F0D">
      <w:pPr>
        <w:pStyle w:val="MLAHeading"/>
      </w:pPr>
      <w:bookmarkStart w:id="5" w:name="_Toc89437512"/>
      <w:r w:rsidRPr="009D3DF2">
        <w:t>6</w:t>
      </w:r>
      <w:r w:rsidR="00DB45B1" w:rsidRPr="009D3DF2">
        <w:t xml:space="preserve">. </w:t>
      </w:r>
      <w:r w:rsidR="00F915AD" w:rsidRPr="009D3DF2">
        <w:t>Method:</w:t>
      </w:r>
      <w:bookmarkEnd w:id="5"/>
    </w:p>
    <w:p w14:paraId="333CC693" w14:textId="14A6C9DC" w:rsidR="00DB45B1" w:rsidRPr="00FD286A" w:rsidRDefault="00DB45B1" w:rsidP="00FD286A">
      <w:pPr>
        <w:pStyle w:val="MLANormal"/>
        <w:rPr>
          <w:rFonts w:eastAsiaTheme="minorEastAsia"/>
          <w:color w:val="000000" w:themeColor="text1"/>
        </w:rPr>
      </w:pPr>
      <w:r w:rsidRPr="00FD286A">
        <w:rPr>
          <w:rFonts w:eastAsiaTheme="minorEastAsia"/>
          <w:color w:val="000000" w:themeColor="text1"/>
        </w:rPr>
        <w:t xml:space="preserve">Given the cleaned data, now we are facing a classification </w:t>
      </w:r>
      <w:r w:rsidR="006367D4" w:rsidRPr="00FD286A">
        <w:rPr>
          <w:rFonts w:eastAsiaTheme="minorEastAsia"/>
          <w:color w:val="000000" w:themeColor="text1"/>
        </w:rPr>
        <w:t xml:space="preserve">problem predicting </w:t>
      </w:r>
      <w:r w:rsidRPr="00FD286A">
        <w:rPr>
          <w:rFonts w:eastAsiaTheme="minorEastAsia"/>
          <w:color w:val="000000" w:themeColor="text1"/>
        </w:rPr>
        <w:t xml:space="preserve">the binary “Class” variable which indicate whether a stock grows or not over the year. </w:t>
      </w:r>
    </w:p>
    <w:p w14:paraId="3169C792" w14:textId="7214A9AC" w:rsidR="00DB45B1" w:rsidRPr="009D3DF2" w:rsidRDefault="00C4191A" w:rsidP="000F1F0D">
      <w:pPr>
        <w:pStyle w:val="MLAHeading"/>
      </w:pPr>
      <w:bookmarkStart w:id="6" w:name="_Toc89437513"/>
      <w:r w:rsidRPr="009D3DF2">
        <w:t>6</w:t>
      </w:r>
      <w:r w:rsidR="00DB45B1" w:rsidRPr="009D3DF2">
        <w:t>.1 Logistic Regression Model</w:t>
      </w:r>
      <w:bookmarkEnd w:id="6"/>
    </w:p>
    <w:p w14:paraId="603DB85B" w14:textId="1DBE18B7" w:rsidR="000B7F0B" w:rsidRPr="00FD286A" w:rsidRDefault="00F915AD" w:rsidP="00FD286A">
      <w:pPr>
        <w:pStyle w:val="MLANormal"/>
        <w:rPr>
          <w:rFonts w:eastAsiaTheme="minorEastAsia"/>
          <w:color w:val="000000" w:themeColor="text1"/>
        </w:rPr>
      </w:pPr>
      <w:bookmarkStart w:id="7" w:name="_Hlk89286536"/>
      <w:r w:rsidRPr="00FD286A">
        <w:rPr>
          <w:rFonts w:eastAsiaTheme="minorEastAsia"/>
          <w:color w:val="000000" w:themeColor="text1"/>
        </w:rPr>
        <w:t>The embedded logic under the l</w:t>
      </w:r>
      <w:r w:rsidR="00E574EB" w:rsidRPr="00FD286A">
        <w:rPr>
          <w:rFonts w:eastAsiaTheme="minorEastAsia"/>
          <w:color w:val="000000" w:themeColor="text1"/>
        </w:rPr>
        <w:t xml:space="preserve">ogistic </w:t>
      </w:r>
      <w:r w:rsidRPr="00FD286A">
        <w:rPr>
          <w:rFonts w:eastAsiaTheme="minorEastAsia"/>
          <w:color w:val="000000" w:themeColor="text1"/>
        </w:rPr>
        <w:t xml:space="preserve">regression model is deeply related to the concept of odds and odds ratios. For </w:t>
      </w:r>
      <w:r w:rsidR="00171F2B" w:rsidRPr="00FD286A">
        <w:rPr>
          <w:rFonts w:eastAsiaTheme="minorEastAsia"/>
          <w:color w:val="000000" w:themeColor="text1"/>
        </w:rPr>
        <w:t xml:space="preserve">an event e with binary outcome, the odds of e </w:t>
      </w:r>
      <w:proofErr w:type="gramStart"/>
      <w:r w:rsidR="00171F2B" w:rsidRPr="00FD286A">
        <w:rPr>
          <w:rFonts w:eastAsiaTheme="minorEastAsia"/>
          <w:color w:val="000000" w:themeColor="text1"/>
        </w:rPr>
        <w:t>is</w:t>
      </w:r>
      <w:proofErr w:type="gramEnd"/>
      <w:r w:rsidR="00171F2B" w:rsidRPr="00FD286A">
        <w:rPr>
          <w:rFonts w:eastAsiaTheme="minorEastAsia"/>
          <w:color w:val="000000" w:themeColor="text1"/>
        </w:rPr>
        <w:t xml:space="preserve"> defined as the ratio of the probability that e happens divided by the chance that it does not happen</w:t>
      </w:r>
      <w:r w:rsidR="00B83F78" w:rsidRPr="00FD286A">
        <w:rPr>
          <w:rFonts w:eastAsiaTheme="minorEastAsia"/>
          <w:color w:val="000000" w:themeColor="text1"/>
        </w:rPr>
        <w:t>, as shown in equation 1.</w:t>
      </w:r>
    </w:p>
    <w:p w14:paraId="72254B94" w14:textId="00DDE248" w:rsidR="00EC427D" w:rsidRPr="00FD286A" w:rsidRDefault="00171F2B" w:rsidP="00FD286A">
      <w:pPr>
        <w:pStyle w:val="MLANormal"/>
        <w:ind w:leftChars="900" w:left="2160" w:firstLine="720"/>
        <w:rPr>
          <w:rFonts w:eastAsiaTheme="minorEastAsia"/>
          <w:color w:val="000000" w:themeColor="text1"/>
        </w:rPr>
      </w:pPr>
      <m:oMath>
        <m:r>
          <w:rPr>
            <w:rFonts w:ascii="Cambria Math" w:eastAsiaTheme="minorEastAsia" w:hAnsi="Cambria Math"/>
            <w:color w:val="000000" w:themeColor="text1"/>
          </w:rPr>
          <m:t>odds(e)=(P(e))/(P(~e))</m:t>
        </m:r>
      </m:oMath>
      <w:r w:rsidR="000B7F0B" w:rsidRPr="00FD286A">
        <w:rPr>
          <w:rFonts w:eastAsiaTheme="minorEastAsia"/>
          <w:color w:val="000000" w:themeColor="text1"/>
        </w:rPr>
        <w:tab/>
      </w:r>
      <w:r w:rsidR="000B7F0B" w:rsidRPr="00FD286A">
        <w:rPr>
          <w:rFonts w:eastAsiaTheme="minorEastAsia"/>
          <w:color w:val="000000" w:themeColor="text1"/>
        </w:rPr>
        <w:tab/>
      </w:r>
      <w:r w:rsidR="000B7F0B" w:rsidRPr="00FD286A">
        <w:rPr>
          <w:rFonts w:eastAsiaTheme="minorEastAsia"/>
          <w:color w:val="000000" w:themeColor="text1"/>
        </w:rPr>
        <w:tab/>
      </w:r>
      <w:r w:rsidR="000B7F0B" w:rsidRPr="00FD286A">
        <w:rPr>
          <w:rFonts w:eastAsiaTheme="minorEastAsia"/>
          <w:color w:val="000000" w:themeColor="text1"/>
        </w:rPr>
        <w:tab/>
      </w:r>
      <w:r w:rsidR="000B7F0B" w:rsidRPr="00FD286A">
        <w:rPr>
          <w:rFonts w:eastAsiaTheme="minorEastAsia"/>
          <w:color w:val="000000" w:themeColor="text1"/>
        </w:rPr>
        <w:tab/>
        <w:t>(1)</w:t>
      </w:r>
    </w:p>
    <w:p w14:paraId="21F486F0" w14:textId="594A3B27" w:rsidR="00B83F78" w:rsidRPr="00FD286A" w:rsidRDefault="00B83F78" w:rsidP="00FD286A">
      <w:pPr>
        <w:pStyle w:val="MLANormal"/>
        <w:rPr>
          <w:rFonts w:eastAsiaTheme="minorEastAsia"/>
          <w:color w:val="000000" w:themeColor="text1"/>
        </w:rPr>
      </w:pPr>
      <w:r w:rsidRPr="00FD286A">
        <w:rPr>
          <w:rFonts w:eastAsiaTheme="minorEastAsia"/>
          <w:color w:val="000000" w:themeColor="text1"/>
        </w:rPr>
        <w:t>where:</w:t>
      </w:r>
    </w:p>
    <w:p w14:paraId="0DEE9770" w14:textId="366F904E" w:rsidR="00B83F78" w:rsidRPr="00FD286A" w:rsidRDefault="00B83F78" w:rsidP="00FD286A">
      <w:pPr>
        <w:pStyle w:val="MLANormal"/>
        <w:rPr>
          <w:rFonts w:eastAsiaTheme="minorEastAsia"/>
          <w:color w:val="000000" w:themeColor="text1"/>
        </w:rPr>
      </w:pPr>
      <w:r w:rsidRPr="00FD286A">
        <w:rPr>
          <w:rFonts w:eastAsiaTheme="minorEastAsia"/>
          <w:color w:val="000000" w:themeColor="text1"/>
        </w:rPr>
        <w:tab/>
        <w:t>~e = the event does not happen</w:t>
      </w:r>
    </w:p>
    <w:p w14:paraId="2C7ED85F" w14:textId="4F8471C7" w:rsidR="00AB1E79" w:rsidRPr="00FD286A" w:rsidRDefault="00E574EB" w:rsidP="00FD286A">
      <w:pPr>
        <w:pStyle w:val="MLANormal"/>
        <w:rPr>
          <w:rFonts w:eastAsia="SimSun"/>
          <w:color w:val="000000" w:themeColor="text1"/>
          <w:vertAlign w:val="subscript"/>
        </w:rPr>
      </w:pPr>
      <w:r w:rsidRPr="00FD286A">
        <w:rPr>
          <w:rFonts w:eastAsia="SimSun"/>
          <w:color w:val="000000" w:themeColor="text1"/>
        </w:rPr>
        <w:t>The logistic regression model takes the natural logarithm of the odds as a regression function of the predictors</w:t>
      </w:r>
      <w:r w:rsidR="00AB1E79" w:rsidRPr="00FD286A">
        <w:rPr>
          <w:rFonts w:eastAsia="SimSun"/>
          <w:color w:val="000000" w:themeColor="text1"/>
        </w:rPr>
        <w:t xml:space="preserve"> </w:t>
      </w:r>
      <w:r w:rsidR="009D3DF2">
        <w:rPr>
          <w:rFonts w:eastAsia="SimSun"/>
          <w:color w:val="000000" w:themeColor="text1"/>
        </w:rPr>
        <w:t>(</w:t>
      </w:r>
      <w:proofErr w:type="spellStart"/>
      <w:r w:rsidR="009D3DF2">
        <w:rPr>
          <w:rFonts w:ascii="Helvetica" w:eastAsiaTheme="minorEastAsia" w:hAnsi="Helvetica" w:cs="Helvetica"/>
        </w:rPr>
        <w:t>LaValley</w:t>
      </w:r>
      <w:proofErr w:type="spellEnd"/>
      <w:r w:rsidR="009D3DF2">
        <w:rPr>
          <w:rFonts w:ascii="Helvetica" w:eastAsiaTheme="minorEastAsia" w:hAnsi="Helvetica" w:cs="Helvetica"/>
        </w:rPr>
        <w:t>)</w:t>
      </w:r>
      <w:r w:rsidRPr="00FD286A">
        <w:rPr>
          <w:rFonts w:eastAsia="SimSun"/>
          <w:color w:val="000000" w:themeColor="text1"/>
        </w:rPr>
        <w:t xml:space="preserve">. </w:t>
      </w:r>
      <w:r w:rsidR="00EB24EB" w:rsidRPr="00FD286A">
        <w:rPr>
          <w:rFonts w:eastAsia="SimSun"/>
          <w:color w:val="000000" w:themeColor="text1"/>
        </w:rPr>
        <w:t>This can be visualized by equation 2 below</w:t>
      </w:r>
      <w:r w:rsidR="00B83F78" w:rsidRPr="00FD286A">
        <w:rPr>
          <w:rFonts w:eastAsia="SimSun"/>
          <w:color w:val="000000" w:themeColor="text1"/>
        </w:rPr>
        <w:t>.</w:t>
      </w:r>
    </w:p>
    <w:p w14:paraId="6CBE0640" w14:textId="6CDEE601" w:rsidR="006C4343" w:rsidRPr="00FD286A" w:rsidRDefault="00EE5A33" w:rsidP="00FD286A">
      <w:pPr>
        <w:pStyle w:val="MLANormal"/>
        <w:ind w:left="2160" w:firstLine="720"/>
        <w:rPr>
          <w:rFonts w:eastAsia="SimSun"/>
          <w:color w:val="000000" w:themeColor="text1"/>
        </w:rPr>
      </w:pPr>
      <m:oMath>
        <m:func>
          <m:funcPr>
            <m:ctrlPr>
              <w:rPr>
                <w:rFonts w:ascii="Cambria Math" w:eastAsiaTheme="minorEastAsia" w:hAnsi="Cambria Math"/>
                <w:color w:val="000000" w:themeColor="text1"/>
              </w:rPr>
            </m:ctrlPr>
          </m:funcPr>
          <m:fName>
            <m:r>
              <m:rPr>
                <m:sty m:val="p"/>
              </m:rPr>
              <w:rPr>
                <w:rFonts w:ascii="Cambria Math" w:eastAsiaTheme="minorEastAsia" w:hAnsi="Cambria Math"/>
                <w:color w:val="000000" w:themeColor="text1"/>
              </w:rPr>
              <m:t>ln</m:t>
            </m:r>
          </m:fName>
          <m:e>
            <m:d>
              <m:dPr>
                <m:begChr m:val="["/>
                <m:endChr m:val="]"/>
                <m:ctrlPr>
                  <w:rPr>
                    <w:rFonts w:ascii="Cambria Math" w:eastAsiaTheme="minorEastAsia" w:hAnsi="Cambria Math"/>
                    <w:color w:val="000000" w:themeColor="text1"/>
                  </w:rPr>
                </m:ctrlPr>
              </m:dPr>
              <m:e>
                <m:r>
                  <w:rPr>
                    <w:rFonts w:ascii="Cambria Math" w:eastAsiaTheme="minorEastAsia" w:hAnsi="Cambria Math"/>
                    <w:color w:val="000000" w:themeColor="text1"/>
                  </w:rPr>
                  <m:t>odds</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Y=1</m:t>
                    </m:r>
                  </m:e>
                </m:d>
                <m:ctrlPr>
                  <w:rPr>
                    <w:rFonts w:ascii="Cambria Math" w:eastAsiaTheme="minorEastAsia" w:hAnsi="Cambria Math"/>
                    <w:i/>
                    <w:color w:val="000000" w:themeColor="text1"/>
                  </w:rPr>
                </m:ctrlPr>
              </m:e>
            </m:d>
          </m:e>
        </m:func>
        <m:r>
          <w:rPr>
            <w:rFonts w:ascii="Cambria Math" w:eastAsiaTheme="minorEastAsia" w:hAnsi="Cambria Math"/>
            <w:color w:val="000000" w:themeColor="text1"/>
          </w:rPr>
          <m:t>=</m:t>
        </m:r>
        <m:sSub>
          <m:sSubPr>
            <m:ctrlPr>
              <w:rPr>
                <w:rFonts w:ascii="Cambria Math" w:eastAsia="SimSun" w:hAnsi="Cambria Math"/>
                <w:color w:val="000000" w:themeColor="text1"/>
                <w:vertAlign w:val="subscript"/>
              </w:rPr>
            </m:ctrlPr>
          </m:sSubPr>
          <m:e>
            <m:r>
              <m:rPr>
                <m:sty m:val="p"/>
              </m:rPr>
              <w:rPr>
                <w:rFonts w:ascii="Cambria Math" w:eastAsia="SimSun" w:hAnsi="Cambria Math"/>
                <w:color w:val="000000" w:themeColor="text1"/>
              </w:rPr>
              <m:t>β</m:t>
            </m:r>
          </m:e>
          <m:sub>
            <m:r>
              <w:rPr>
                <w:rFonts w:ascii="Cambria Math" w:eastAsia="SimSun" w:hAnsi="Cambria Math"/>
                <w:color w:val="000000" w:themeColor="text1"/>
                <w:vertAlign w:val="subscript"/>
              </w:rPr>
              <m:t>0</m:t>
            </m:r>
          </m:sub>
        </m:sSub>
        <m:r>
          <m:rPr>
            <m:sty m:val="p"/>
          </m:rPr>
          <w:rPr>
            <w:rFonts w:ascii="Cambria Math" w:eastAsia="SimSun" w:hAnsi="Cambria Math"/>
            <w:color w:val="000000" w:themeColor="text1"/>
          </w:rPr>
          <m:t>+</m:t>
        </m:r>
        <m:sSub>
          <m:sSubPr>
            <m:ctrlPr>
              <w:rPr>
                <w:rFonts w:ascii="Cambria Math" w:eastAsia="SimSun" w:hAnsi="Cambria Math"/>
                <w:color w:val="000000" w:themeColor="text1"/>
                <w:vertAlign w:val="subscript"/>
              </w:rPr>
            </m:ctrlPr>
          </m:sSubPr>
          <m:e>
            <m:r>
              <m:rPr>
                <m:sty m:val="p"/>
              </m:rPr>
              <w:rPr>
                <w:rFonts w:ascii="Cambria Math" w:eastAsia="SimSun" w:hAnsi="Cambria Math"/>
                <w:color w:val="000000" w:themeColor="text1"/>
              </w:rPr>
              <m:t>β</m:t>
            </m:r>
          </m:e>
          <m:sub>
            <m:r>
              <w:rPr>
                <w:rFonts w:ascii="Cambria Math" w:eastAsia="SimSun" w:hAnsi="Cambria Math"/>
                <w:color w:val="000000" w:themeColor="text1"/>
                <w:vertAlign w:val="subscript"/>
              </w:rPr>
              <m:t>1</m:t>
            </m:r>
          </m:sub>
        </m:sSub>
        <m:sSub>
          <m:sSubPr>
            <m:ctrlPr>
              <w:rPr>
                <w:rFonts w:ascii="Cambria Math" w:eastAsia="SimSun" w:hAnsi="Cambria Math"/>
                <w:color w:val="000000" w:themeColor="text1"/>
                <w:vertAlign w:val="subscript"/>
              </w:rPr>
            </m:ctrlPr>
          </m:sSubPr>
          <m:e>
            <m:r>
              <m:rPr>
                <m:sty m:val="p"/>
              </m:rPr>
              <w:rPr>
                <w:rFonts w:ascii="Cambria Math" w:eastAsia="SimSun" w:hAnsi="Cambria Math"/>
                <w:color w:val="000000" w:themeColor="text1"/>
                <w:vertAlign w:val="subscript"/>
              </w:rPr>
              <m:t>x</m:t>
            </m:r>
          </m:e>
          <m:sub>
            <m:r>
              <w:rPr>
                <w:rFonts w:ascii="Cambria Math" w:eastAsia="SimSun" w:hAnsi="Cambria Math"/>
                <w:color w:val="000000" w:themeColor="text1"/>
                <w:vertAlign w:val="subscript"/>
              </w:rPr>
              <m:t>1</m:t>
            </m:r>
          </m:sub>
        </m:sSub>
        <m:r>
          <w:rPr>
            <w:rFonts w:ascii="Cambria Math" w:eastAsia="SimSun" w:hAnsi="Cambria Math"/>
            <w:color w:val="000000" w:themeColor="text1"/>
            <w:vertAlign w:val="subscript"/>
          </w:rPr>
          <m:t>+…+</m:t>
        </m:r>
        <m:sSub>
          <m:sSubPr>
            <m:ctrlPr>
              <w:rPr>
                <w:rFonts w:ascii="Cambria Math" w:eastAsia="SimSun" w:hAnsi="Cambria Math"/>
                <w:color w:val="000000" w:themeColor="text1"/>
                <w:vertAlign w:val="subscript"/>
              </w:rPr>
            </m:ctrlPr>
          </m:sSubPr>
          <m:e>
            <m:r>
              <m:rPr>
                <m:sty m:val="p"/>
              </m:rPr>
              <w:rPr>
                <w:rFonts w:ascii="Cambria Math" w:eastAsia="SimSun" w:hAnsi="Cambria Math"/>
                <w:color w:val="000000" w:themeColor="text1"/>
              </w:rPr>
              <m:t>β</m:t>
            </m:r>
          </m:e>
          <m:sub>
            <m:r>
              <w:rPr>
                <w:rFonts w:ascii="Cambria Math" w:eastAsia="SimSun" w:hAnsi="Cambria Math"/>
                <w:color w:val="000000" w:themeColor="text1"/>
                <w:vertAlign w:val="subscript"/>
              </w:rPr>
              <m:t>n</m:t>
            </m:r>
          </m:sub>
        </m:sSub>
        <m:sSub>
          <m:sSubPr>
            <m:ctrlPr>
              <w:rPr>
                <w:rFonts w:ascii="Cambria Math" w:eastAsia="SimSun" w:hAnsi="Cambria Math"/>
                <w:color w:val="000000" w:themeColor="text1"/>
                <w:vertAlign w:val="subscript"/>
              </w:rPr>
            </m:ctrlPr>
          </m:sSubPr>
          <m:e>
            <m:r>
              <m:rPr>
                <m:sty m:val="p"/>
              </m:rPr>
              <w:rPr>
                <w:rFonts w:ascii="Cambria Math" w:eastAsia="SimSun" w:hAnsi="Cambria Math"/>
                <w:color w:val="000000" w:themeColor="text1"/>
                <w:vertAlign w:val="subscript"/>
              </w:rPr>
              <m:t>x</m:t>
            </m:r>
          </m:e>
          <m:sub>
            <m:r>
              <w:rPr>
                <w:rFonts w:ascii="Cambria Math" w:eastAsia="SimSun" w:hAnsi="Cambria Math"/>
                <w:color w:val="000000" w:themeColor="text1"/>
                <w:vertAlign w:val="subscript"/>
              </w:rPr>
              <m:t>n</m:t>
            </m:r>
          </m:sub>
        </m:sSub>
      </m:oMath>
      <w:r w:rsidR="006C4343" w:rsidRPr="00FD286A">
        <w:rPr>
          <w:rFonts w:eastAsia="SimSun"/>
          <w:color w:val="000000" w:themeColor="text1"/>
        </w:rPr>
        <w:t xml:space="preserve"> </w:t>
      </w:r>
      <w:r w:rsidR="006C4343" w:rsidRPr="00FD286A">
        <w:rPr>
          <w:rFonts w:eastAsia="SimSun"/>
          <w:color w:val="000000" w:themeColor="text1"/>
        </w:rPr>
        <w:tab/>
      </w:r>
      <w:r w:rsidR="006C4343" w:rsidRPr="00FD286A">
        <w:rPr>
          <w:rFonts w:eastAsia="SimSun"/>
          <w:color w:val="000000" w:themeColor="text1"/>
        </w:rPr>
        <w:tab/>
      </w:r>
      <w:r w:rsidR="006C4343" w:rsidRPr="00FD286A">
        <w:rPr>
          <w:rFonts w:eastAsia="SimSun"/>
          <w:color w:val="000000" w:themeColor="text1"/>
        </w:rPr>
        <w:tab/>
        <w:t>(2)</w:t>
      </w:r>
    </w:p>
    <w:p w14:paraId="763C8B30" w14:textId="2984F52A" w:rsidR="00AB1E79" w:rsidRPr="00FD286A" w:rsidRDefault="00B83F78" w:rsidP="00FD286A">
      <w:pPr>
        <w:pStyle w:val="MLANormal"/>
        <w:rPr>
          <w:rFonts w:eastAsia="SimSun"/>
          <w:color w:val="000000" w:themeColor="text1"/>
        </w:rPr>
      </w:pPr>
      <w:r w:rsidRPr="00FD286A">
        <w:rPr>
          <w:rFonts w:eastAsia="SimSun"/>
          <w:color w:val="000000" w:themeColor="text1"/>
        </w:rPr>
        <w:t>where:</w:t>
      </w:r>
    </w:p>
    <w:p w14:paraId="5F07860D" w14:textId="596A166D" w:rsidR="00B83F78" w:rsidRPr="00FD286A" w:rsidRDefault="00B83F78" w:rsidP="00FD286A">
      <w:pPr>
        <w:pStyle w:val="MLANormal"/>
        <w:rPr>
          <w:rFonts w:eastAsia="SimSun"/>
          <w:color w:val="000000" w:themeColor="text1"/>
        </w:rPr>
      </w:pPr>
      <w:r w:rsidRPr="00FD286A">
        <w:rPr>
          <w:rFonts w:eastAsia="SimSun"/>
          <w:color w:val="000000" w:themeColor="text1"/>
        </w:rPr>
        <w:tab/>
        <w:t>x</w:t>
      </w:r>
      <w:r w:rsidRPr="00FD286A">
        <w:rPr>
          <w:rFonts w:eastAsia="SimSun"/>
          <w:color w:val="000000" w:themeColor="text1"/>
          <w:vertAlign w:val="subscript"/>
        </w:rPr>
        <w:t>i</w:t>
      </w:r>
      <w:r w:rsidRPr="00FD286A">
        <w:rPr>
          <w:rFonts w:eastAsia="SimSun"/>
          <w:color w:val="000000" w:themeColor="text1"/>
        </w:rPr>
        <w:t xml:space="preserve"> = value of the </w:t>
      </w:r>
      <w:proofErr w:type="spellStart"/>
      <w:r w:rsidRPr="00FD286A">
        <w:rPr>
          <w:rFonts w:eastAsia="SimSun"/>
          <w:color w:val="000000" w:themeColor="text1"/>
        </w:rPr>
        <w:t>i</w:t>
      </w:r>
      <w:r w:rsidRPr="00FD286A">
        <w:rPr>
          <w:rFonts w:eastAsia="SimSun"/>
          <w:color w:val="000000" w:themeColor="text1"/>
          <w:vertAlign w:val="superscript"/>
        </w:rPr>
        <w:t>th</w:t>
      </w:r>
      <w:proofErr w:type="spellEnd"/>
      <w:r w:rsidRPr="00FD286A">
        <w:rPr>
          <w:rFonts w:eastAsia="SimSun"/>
          <w:color w:val="000000" w:themeColor="text1"/>
        </w:rPr>
        <w:t xml:space="preserve"> explanatory variable</w:t>
      </w:r>
    </w:p>
    <w:p w14:paraId="55EB4770" w14:textId="46CEE5F7" w:rsidR="00B83F78" w:rsidRPr="00FD286A" w:rsidRDefault="00B83F78" w:rsidP="00FD286A">
      <w:pPr>
        <w:pStyle w:val="MLANormal"/>
        <w:rPr>
          <w:rFonts w:eastAsia="SimSun"/>
          <w:color w:val="000000" w:themeColor="text1"/>
        </w:rPr>
      </w:pPr>
      <w:r w:rsidRPr="00FD286A">
        <w:rPr>
          <w:rFonts w:eastAsia="SimSun"/>
          <w:color w:val="000000" w:themeColor="text1"/>
        </w:rPr>
        <w:tab/>
        <w:t>Y = binary response variable with possible values 0 and 1</w:t>
      </w:r>
    </w:p>
    <w:p w14:paraId="0A591AB6" w14:textId="09ED74B4" w:rsidR="00B83F78" w:rsidRPr="00FD286A" w:rsidRDefault="00B83F78" w:rsidP="00FD286A">
      <w:pPr>
        <w:pStyle w:val="MLANormal"/>
        <w:rPr>
          <w:rFonts w:eastAsia="SimSun"/>
          <w:color w:val="000000" w:themeColor="text1"/>
        </w:rPr>
      </w:pPr>
      <w:r w:rsidRPr="00FD286A">
        <w:rPr>
          <w:rFonts w:eastAsia="SimSun"/>
          <w:color w:val="000000" w:themeColor="text1"/>
        </w:rPr>
        <w:tab/>
      </w:r>
      <w:r w:rsidRPr="00FD286A">
        <w:rPr>
          <w:rStyle w:val="Emphasis"/>
          <w:b/>
          <w:bCs w:val="0"/>
          <w:i w:val="0"/>
          <w:iCs w:val="0"/>
          <w:color w:val="000000" w:themeColor="text1"/>
          <w:shd w:val="clear" w:color="auto" w:fill="FFFFFF"/>
        </w:rPr>
        <w:t>β</w:t>
      </w:r>
      <w:proofErr w:type="spellStart"/>
      <w:r w:rsidRPr="00FD286A">
        <w:rPr>
          <w:rFonts w:eastAsia="SimSun"/>
          <w:color w:val="000000" w:themeColor="text1"/>
          <w:vertAlign w:val="subscript"/>
        </w:rPr>
        <w:t>i</w:t>
      </w:r>
      <w:proofErr w:type="spellEnd"/>
      <w:r w:rsidRPr="00FD286A">
        <w:rPr>
          <w:rFonts w:eastAsia="SimSun"/>
          <w:color w:val="000000" w:themeColor="text1"/>
        </w:rPr>
        <w:t xml:space="preserve"> = </w:t>
      </w:r>
      <w:r w:rsidR="006A086F" w:rsidRPr="00FD286A">
        <w:rPr>
          <w:rFonts w:eastAsia="SimSun"/>
          <w:color w:val="000000" w:themeColor="text1"/>
        </w:rPr>
        <w:t>regression coefficient</w:t>
      </w:r>
      <w:r w:rsidRPr="00FD286A">
        <w:rPr>
          <w:rFonts w:eastAsia="SimSun"/>
          <w:color w:val="000000" w:themeColor="text1"/>
        </w:rPr>
        <w:t xml:space="preserve"> for the </w:t>
      </w:r>
      <w:proofErr w:type="spellStart"/>
      <w:r w:rsidRPr="00FD286A">
        <w:rPr>
          <w:rFonts w:eastAsia="SimSun"/>
          <w:color w:val="000000" w:themeColor="text1"/>
        </w:rPr>
        <w:t>i</w:t>
      </w:r>
      <w:r w:rsidRPr="00FD286A">
        <w:rPr>
          <w:rFonts w:eastAsia="SimSun"/>
          <w:color w:val="000000" w:themeColor="text1"/>
          <w:vertAlign w:val="superscript"/>
        </w:rPr>
        <w:t>th</w:t>
      </w:r>
      <w:proofErr w:type="spellEnd"/>
      <w:r w:rsidRPr="00FD286A">
        <w:rPr>
          <w:rFonts w:eastAsia="SimSun"/>
          <w:color w:val="000000" w:themeColor="text1"/>
        </w:rPr>
        <w:t xml:space="preserve"> explanatory variable</w:t>
      </w:r>
    </w:p>
    <w:p w14:paraId="772D2DB6" w14:textId="04F6C52D" w:rsidR="00B83F78" w:rsidRPr="00FD286A" w:rsidRDefault="00B83F78" w:rsidP="00FD286A">
      <w:pPr>
        <w:pStyle w:val="MLANormal"/>
        <w:rPr>
          <w:rFonts w:eastAsia="SimSun"/>
          <w:color w:val="000000" w:themeColor="text1"/>
        </w:rPr>
      </w:pPr>
      <w:r w:rsidRPr="00FD286A">
        <w:rPr>
          <w:rFonts w:eastAsia="SimSun"/>
          <w:color w:val="000000" w:themeColor="text1"/>
        </w:rPr>
        <w:tab/>
        <w:t>n = number of explanatory variables in x</w:t>
      </w:r>
    </w:p>
    <w:p w14:paraId="426FA384" w14:textId="77777777" w:rsidR="00022596" w:rsidRPr="00FD286A" w:rsidRDefault="006C4343" w:rsidP="00FD286A">
      <w:pPr>
        <w:pStyle w:val="MLANormal"/>
        <w:rPr>
          <w:rFonts w:eastAsia="SimSun"/>
          <w:color w:val="000000" w:themeColor="text1"/>
        </w:rPr>
      </w:pPr>
      <w:r w:rsidRPr="00FD286A">
        <w:rPr>
          <w:rFonts w:eastAsia="SimSun"/>
          <w:color w:val="000000" w:themeColor="text1"/>
        </w:rPr>
        <w:t xml:space="preserve">Another concept in logistic regression is the odds ratio. Assume the equation described by equation 2, </w:t>
      </w:r>
      <w:r w:rsidR="00425E31" w:rsidRPr="00FD286A">
        <w:rPr>
          <w:rFonts w:eastAsia="SimSun"/>
          <w:color w:val="000000" w:themeColor="text1"/>
        </w:rPr>
        <w:t>then the odds ratio of x</w:t>
      </w:r>
      <w:r w:rsidR="00425E31" w:rsidRPr="00FD286A">
        <w:rPr>
          <w:rFonts w:eastAsia="SimSun"/>
          <w:color w:val="000000" w:themeColor="text1"/>
          <w:vertAlign w:val="subscript"/>
        </w:rPr>
        <w:t>i</w:t>
      </w:r>
      <w:r w:rsidR="00425E31" w:rsidRPr="00FD286A">
        <w:rPr>
          <w:rFonts w:eastAsia="SimSun"/>
          <w:color w:val="000000" w:themeColor="text1"/>
        </w:rPr>
        <w:t>, keeping all other variable values constant, is the amount of increase in odds of Y when x</w:t>
      </w:r>
      <w:r w:rsidR="00425E31" w:rsidRPr="00FD286A">
        <w:rPr>
          <w:rFonts w:eastAsia="SimSun"/>
          <w:color w:val="000000" w:themeColor="text1"/>
          <w:vertAlign w:val="subscript"/>
        </w:rPr>
        <w:t>i</w:t>
      </w:r>
      <w:r w:rsidR="00425E31" w:rsidRPr="00FD286A">
        <w:rPr>
          <w:rFonts w:eastAsia="SimSun"/>
          <w:color w:val="000000" w:themeColor="text1"/>
        </w:rPr>
        <w:t xml:space="preserve"> increases by one unit. </w:t>
      </w:r>
    </w:p>
    <w:p w14:paraId="5114870E" w14:textId="26E5D525" w:rsidR="00425E31" w:rsidRPr="00FD286A" w:rsidRDefault="00022596" w:rsidP="00FD286A">
      <w:pPr>
        <w:pStyle w:val="MLANormal"/>
        <w:ind w:firstLine="720"/>
        <w:rPr>
          <w:rFonts w:eastAsia="SimSun"/>
          <w:color w:val="000000" w:themeColor="text1"/>
        </w:rPr>
      </w:pPr>
      <w:r w:rsidRPr="00FD286A">
        <w:rPr>
          <w:rFonts w:eastAsia="SimSun"/>
          <w:color w:val="000000" w:themeColor="text1"/>
        </w:rPr>
        <w:lastRenderedPageBreak/>
        <w:t xml:space="preserve">A simple transformation of equation 2 </w:t>
      </w:r>
      <w:r w:rsidR="004223F2" w:rsidRPr="00FD286A">
        <w:rPr>
          <w:rFonts w:eastAsia="SimSun"/>
          <w:color w:val="000000" w:themeColor="text1"/>
        </w:rPr>
        <w:t xml:space="preserve">gives </w:t>
      </w:r>
      <w:r w:rsidR="0029627F" w:rsidRPr="00FD286A">
        <w:rPr>
          <w:rFonts w:eastAsia="SimSun"/>
          <w:color w:val="000000" w:themeColor="text1"/>
        </w:rPr>
        <w:t xml:space="preserve">equation 3, which is more intuitive according to our senses. </w:t>
      </w:r>
      <w:r w:rsidR="004223F2" w:rsidRPr="00FD286A">
        <w:rPr>
          <w:rFonts w:eastAsia="SimSun"/>
          <w:color w:val="000000" w:themeColor="text1"/>
        </w:rPr>
        <w:t xml:space="preserve">This function then serves as the fundament of logistic regression. </w:t>
      </w:r>
    </w:p>
    <w:p w14:paraId="4AD78E72" w14:textId="3300D965" w:rsidR="00022596" w:rsidRPr="00FD286A" w:rsidRDefault="00022596" w:rsidP="00FD286A">
      <w:pPr>
        <w:pStyle w:val="MLANormal"/>
        <w:ind w:left="2160" w:firstLine="720"/>
        <w:rPr>
          <w:rFonts w:eastAsia="SimSun"/>
          <w:color w:val="000000" w:themeColor="text1"/>
        </w:rPr>
      </w:pPr>
      <m:oMath>
        <m:r>
          <w:rPr>
            <w:rFonts w:ascii="Cambria Math" w:eastAsiaTheme="minorEastAsia" w:hAnsi="Cambria Math"/>
            <w:color w:val="000000" w:themeColor="text1"/>
          </w:rPr>
          <m:t>P(Y=1)=</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m:t>
                </m:r>
                <m:sSub>
                  <m:sSubPr>
                    <m:ctrlPr>
                      <w:rPr>
                        <w:rFonts w:ascii="Cambria Math" w:eastAsia="SimSun" w:hAnsi="Cambria Math"/>
                        <w:color w:val="000000" w:themeColor="text1"/>
                        <w:vertAlign w:val="subscript"/>
                      </w:rPr>
                    </m:ctrlPr>
                  </m:sSubPr>
                  <m:e>
                    <m:r>
                      <m:rPr>
                        <m:sty m:val="p"/>
                      </m:rPr>
                      <w:rPr>
                        <w:rFonts w:ascii="Cambria Math" w:eastAsia="SimSun" w:hAnsi="Cambria Math"/>
                        <w:color w:val="000000" w:themeColor="text1"/>
                      </w:rPr>
                      <m:t>( β</m:t>
                    </m:r>
                  </m:e>
                  <m:sub>
                    <m:r>
                      <w:rPr>
                        <w:rFonts w:ascii="Cambria Math" w:eastAsia="SimSun" w:hAnsi="Cambria Math"/>
                        <w:color w:val="000000" w:themeColor="text1"/>
                        <w:vertAlign w:val="subscript"/>
                      </w:rPr>
                      <m:t>0</m:t>
                    </m:r>
                  </m:sub>
                </m:sSub>
                <m:r>
                  <m:rPr>
                    <m:sty m:val="p"/>
                  </m:rPr>
                  <w:rPr>
                    <w:rFonts w:ascii="Cambria Math" w:eastAsia="SimSun" w:hAnsi="Cambria Math"/>
                    <w:color w:val="000000" w:themeColor="text1"/>
                  </w:rPr>
                  <m:t>+</m:t>
                </m:r>
                <m:sSub>
                  <m:sSubPr>
                    <m:ctrlPr>
                      <w:rPr>
                        <w:rFonts w:ascii="Cambria Math" w:eastAsia="SimSun" w:hAnsi="Cambria Math"/>
                        <w:color w:val="000000" w:themeColor="text1"/>
                        <w:vertAlign w:val="subscript"/>
                      </w:rPr>
                    </m:ctrlPr>
                  </m:sSubPr>
                  <m:e>
                    <m:r>
                      <m:rPr>
                        <m:sty m:val="p"/>
                      </m:rPr>
                      <w:rPr>
                        <w:rFonts w:ascii="Cambria Math" w:eastAsia="SimSun" w:hAnsi="Cambria Math"/>
                        <w:color w:val="000000" w:themeColor="text1"/>
                      </w:rPr>
                      <m:t>β</m:t>
                    </m:r>
                  </m:e>
                  <m:sub>
                    <m:r>
                      <w:rPr>
                        <w:rFonts w:ascii="Cambria Math" w:eastAsia="SimSun" w:hAnsi="Cambria Math"/>
                        <w:color w:val="000000" w:themeColor="text1"/>
                        <w:vertAlign w:val="subscript"/>
                      </w:rPr>
                      <m:t>1</m:t>
                    </m:r>
                  </m:sub>
                </m:sSub>
                <m:sSub>
                  <m:sSubPr>
                    <m:ctrlPr>
                      <w:rPr>
                        <w:rFonts w:ascii="Cambria Math" w:eastAsia="SimSun" w:hAnsi="Cambria Math"/>
                        <w:color w:val="000000" w:themeColor="text1"/>
                        <w:vertAlign w:val="subscript"/>
                      </w:rPr>
                    </m:ctrlPr>
                  </m:sSubPr>
                  <m:e>
                    <m:r>
                      <m:rPr>
                        <m:sty m:val="p"/>
                      </m:rPr>
                      <w:rPr>
                        <w:rFonts w:ascii="Cambria Math" w:eastAsia="SimSun" w:hAnsi="Cambria Math"/>
                        <w:color w:val="000000" w:themeColor="text1"/>
                        <w:vertAlign w:val="subscript"/>
                      </w:rPr>
                      <m:t>x</m:t>
                    </m:r>
                  </m:e>
                  <m:sub>
                    <m:r>
                      <w:rPr>
                        <w:rFonts w:ascii="Cambria Math" w:eastAsia="SimSun" w:hAnsi="Cambria Math"/>
                        <w:color w:val="000000" w:themeColor="text1"/>
                        <w:vertAlign w:val="subscript"/>
                      </w:rPr>
                      <m:t>1</m:t>
                    </m:r>
                  </m:sub>
                </m:sSub>
                <m:r>
                  <w:rPr>
                    <w:rFonts w:ascii="Cambria Math" w:eastAsia="SimSun" w:hAnsi="Cambria Math"/>
                    <w:color w:val="000000" w:themeColor="text1"/>
                    <w:vertAlign w:val="subscript"/>
                  </w:rPr>
                  <m:t>+…+</m:t>
                </m:r>
                <m:sSub>
                  <m:sSubPr>
                    <m:ctrlPr>
                      <w:rPr>
                        <w:rFonts w:ascii="Cambria Math" w:eastAsia="SimSun" w:hAnsi="Cambria Math"/>
                        <w:color w:val="000000" w:themeColor="text1"/>
                        <w:vertAlign w:val="subscript"/>
                      </w:rPr>
                    </m:ctrlPr>
                  </m:sSubPr>
                  <m:e>
                    <m:r>
                      <m:rPr>
                        <m:sty m:val="p"/>
                      </m:rPr>
                      <w:rPr>
                        <w:rFonts w:ascii="Cambria Math" w:eastAsia="SimSun" w:hAnsi="Cambria Math"/>
                        <w:color w:val="000000" w:themeColor="text1"/>
                      </w:rPr>
                      <m:t>β</m:t>
                    </m:r>
                  </m:e>
                  <m:sub>
                    <m:r>
                      <w:rPr>
                        <w:rFonts w:ascii="Cambria Math" w:eastAsia="SimSun" w:hAnsi="Cambria Math"/>
                        <w:color w:val="000000" w:themeColor="text1"/>
                        <w:vertAlign w:val="subscript"/>
                      </w:rPr>
                      <m:t>n</m:t>
                    </m:r>
                  </m:sub>
                </m:sSub>
                <m:sSub>
                  <m:sSubPr>
                    <m:ctrlPr>
                      <w:rPr>
                        <w:rFonts w:ascii="Cambria Math" w:eastAsia="SimSun" w:hAnsi="Cambria Math"/>
                        <w:color w:val="000000" w:themeColor="text1"/>
                        <w:vertAlign w:val="subscript"/>
                      </w:rPr>
                    </m:ctrlPr>
                  </m:sSubPr>
                  <m:e>
                    <m:r>
                      <m:rPr>
                        <m:sty m:val="p"/>
                      </m:rPr>
                      <w:rPr>
                        <w:rFonts w:ascii="Cambria Math" w:eastAsia="SimSun" w:hAnsi="Cambria Math"/>
                        <w:color w:val="000000" w:themeColor="text1"/>
                        <w:vertAlign w:val="subscript"/>
                      </w:rPr>
                      <m:t>x</m:t>
                    </m:r>
                  </m:e>
                  <m:sub>
                    <m:r>
                      <w:rPr>
                        <w:rFonts w:ascii="Cambria Math" w:eastAsia="SimSun" w:hAnsi="Cambria Math"/>
                        <w:color w:val="000000" w:themeColor="text1"/>
                        <w:vertAlign w:val="subscript"/>
                      </w:rPr>
                      <m:t>n</m:t>
                    </m:r>
                  </m:sub>
                </m:sSub>
                <m:r>
                  <w:rPr>
                    <w:rFonts w:ascii="Cambria Math" w:eastAsia="SimSun" w:hAnsi="Cambria Math"/>
                    <w:color w:val="000000" w:themeColor="text1"/>
                    <w:vertAlign w:val="subscript"/>
                  </w:rPr>
                  <m:t>)</m:t>
                </m:r>
              </m:sup>
            </m:sSup>
          </m:den>
        </m:f>
      </m:oMath>
      <w:r w:rsidRPr="00FD286A">
        <w:rPr>
          <w:rFonts w:eastAsia="SimSun"/>
          <w:color w:val="000000" w:themeColor="text1"/>
        </w:rPr>
        <w:t xml:space="preserve"> </w:t>
      </w:r>
      <w:r w:rsidRPr="00FD286A">
        <w:rPr>
          <w:rFonts w:eastAsia="SimSun"/>
          <w:color w:val="000000" w:themeColor="text1"/>
        </w:rPr>
        <w:tab/>
      </w:r>
      <w:r w:rsidRPr="00FD286A">
        <w:rPr>
          <w:rFonts w:eastAsia="SimSun"/>
          <w:color w:val="000000" w:themeColor="text1"/>
        </w:rPr>
        <w:tab/>
      </w:r>
      <w:r w:rsidRPr="00FD286A">
        <w:rPr>
          <w:rFonts w:eastAsia="SimSun"/>
          <w:color w:val="000000" w:themeColor="text1"/>
        </w:rPr>
        <w:tab/>
        <w:t>(3)</w:t>
      </w:r>
    </w:p>
    <w:bookmarkEnd w:id="7"/>
    <w:p w14:paraId="7E01BCFA" w14:textId="77777777" w:rsidR="00932E2D" w:rsidRPr="00FD286A" w:rsidRDefault="00932E2D" w:rsidP="00FD286A">
      <w:pPr>
        <w:pStyle w:val="MLANormal"/>
        <w:rPr>
          <w:rFonts w:eastAsia="SimSun"/>
          <w:color w:val="000000" w:themeColor="text1"/>
        </w:rPr>
      </w:pPr>
    </w:p>
    <w:p w14:paraId="72A62C69" w14:textId="65AF430C" w:rsidR="00932E2D" w:rsidRPr="009D3DF2" w:rsidRDefault="00C4191A" w:rsidP="000F1F0D">
      <w:pPr>
        <w:pStyle w:val="MLAHeading"/>
      </w:pPr>
      <w:bookmarkStart w:id="8" w:name="_Toc89437514"/>
      <w:r w:rsidRPr="009D3DF2">
        <w:t>6</w:t>
      </w:r>
      <w:r w:rsidR="00932E2D" w:rsidRPr="009D3DF2">
        <w:t>.2 Gradient Boosting Decision Tree</w:t>
      </w:r>
      <w:bookmarkEnd w:id="8"/>
    </w:p>
    <w:p w14:paraId="67C4E783" w14:textId="2478A204" w:rsidR="00EC427D" w:rsidRPr="00FD286A" w:rsidRDefault="00B22681" w:rsidP="00FD286A">
      <w:pPr>
        <w:pStyle w:val="MLANormal"/>
        <w:rPr>
          <w:rFonts w:eastAsia="SimSun"/>
          <w:color w:val="000000" w:themeColor="text1"/>
        </w:rPr>
      </w:pPr>
      <w:r w:rsidRPr="00FD286A">
        <w:rPr>
          <w:rFonts w:eastAsia="SimSun"/>
          <w:color w:val="000000" w:themeColor="text1"/>
        </w:rPr>
        <w:t xml:space="preserve">Gradient </w:t>
      </w:r>
      <w:r w:rsidR="00D24BFC" w:rsidRPr="00FD286A">
        <w:rPr>
          <w:rFonts w:eastAsia="SimSun"/>
          <w:color w:val="000000" w:themeColor="text1"/>
        </w:rPr>
        <w:t>B</w:t>
      </w:r>
      <w:r w:rsidRPr="00FD286A">
        <w:rPr>
          <w:rFonts w:eastAsia="SimSun"/>
          <w:color w:val="000000" w:themeColor="text1"/>
        </w:rPr>
        <w:t xml:space="preserve">oosting </w:t>
      </w:r>
      <w:r w:rsidR="00D24BFC" w:rsidRPr="00FD286A">
        <w:rPr>
          <w:rFonts w:eastAsia="SimSun"/>
          <w:color w:val="000000" w:themeColor="text1"/>
        </w:rPr>
        <w:t>D</w:t>
      </w:r>
      <w:r w:rsidRPr="00FD286A">
        <w:rPr>
          <w:rFonts w:eastAsia="SimSun"/>
          <w:color w:val="000000" w:themeColor="text1"/>
        </w:rPr>
        <w:t xml:space="preserve">ecision </w:t>
      </w:r>
      <w:r w:rsidR="00D24BFC" w:rsidRPr="00FD286A">
        <w:rPr>
          <w:rFonts w:eastAsia="SimSun"/>
          <w:color w:val="000000" w:themeColor="text1"/>
        </w:rPr>
        <w:t>T</w:t>
      </w:r>
      <w:r w:rsidRPr="00FD286A">
        <w:rPr>
          <w:rFonts w:eastAsia="SimSun"/>
          <w:color w:val="000000" w:themeColor="text1"/>
        </w:rPr>
        <w:t>ree</w:t>
      </w:r>
      <w:r w:rsidR="00D24BFC" w:rsidRPr="00FD286A">
        <w:rPr>
          <w:rFonts w:eastAsia="SimSun"/>
          <w:color w:val="000000" w:themeColor="text1"/>
        </w:rPr>
        <w:t xml:space="preserve"> (GBDT), which is a subcategory of </w:t>
      </w:r>
      <w:r w:rsidR="00932E2D" w:rsidRPr="00FD286A">
        <w:rPr>
          <w:rFonts w:eastAsia="SimSun"/>
          <w:color w:val="000000" w:themeColor="text1"/>
        </w:rPr>
        <w:t>Gradient Boosting Machine (</w:t>
      </w:r>
      <w:r w:rsidR="00D24BFC" w:rsidRPr="00FD286A">
        <w:rPr>
          <w:rFonts w:eastAsia="SimSun"/>
          <w:color w:val="000000" w:themeColor="text1"/>
        </w:rPr>
        <w:t>GBM</w:t>
      </w:r>
      <w:r w:rsidR="00932E2D" w:rsidRPr="00FD286A">
        <w:rPr>
          <w:rFonts w:eastAsia="SimSun"/>
          <w:color w:val="000000" w:themeColor="text1"/>
        </w:rPr>
        <w:t>) proposed by Friedman in 2001</w:t>
      </w:r>
      <w:r w:rsidR="00D24BFC" w:rsidRPr="00FD286A">
        <w:rPr>
          <w:rFonts w:eastAsia="SimSun"/>
          <w:color w:val="000000" w:themeColor="text1"/>
        </w:rPr>
        <w:t xml:space="preserve">, is considered as one of the best </w:t>
      </w:r>
      <w:r w:rsidR="005E5B2F" w:rsidRPr="00FD286A">
        <w:rPr>
          <w:rFonts w:eastAsia="SimSun"/>
          <w:color w:val="000000" w:themeColor="text1"/>
        </w:rPr>
        <w:t>machine learning</w:t>
      </w:r>
      <w:r w:rsidR="00D24BFC" w:rsidRPr="00FD286A">
        <w:rPr>
          <w:rFonts w:eastAsia="SimSun"/>
          <w:color w:val="000000" w:themeColor="text1"/>
        </w:rPr>
        <w:t xml:space="preserve"> classification models. </w:t>
      </w:r>
      <w:r w:rsidR="005E5B2F" w:rsidRPr="00FD286A">
        <w:rPr>
          <w:rFonts w:eastAsia="SimSun"/>
          <w:color w:val="000000" w:themeColor="text1"/>
        </w:rPr>
        <w:t xml:space="preserve">GBDT can be described as the boosting </w:t>
      </w:r>
      <w:r w:rsidR="00B1526C" w:rsidRPr="00FD286A">
        <w:rPr>
          <w:rFonts w:eastAsia="SimSun"/>
          <w:color w:val="000000" w:themeColor="text1"/>
        </w:rPr>
        <w:t>type of</w:t>
      </w:r>
      <w:r w:rsidR="005E5B2F" w:rsidRPr="00FD286A">
        <w:rPr>
          <w:rFonts w:eastAsia="SimSun"/>
          <w:color w:val="000000" w:themeColor="text1"/>
        </w:rPr>
        <w:t xml:space="preserve"> ensemble technique that construct a set of base classifiers learned from the training data. </w:t>
      </w:r>
      <w:r w:rsidR="00B1526C" w:rsidRPr="00FD286A">
        <w:rPr>
          <w:rFonts w:eastAsia="SimSun"/>
          <w:color w:val="000000" w:themeColor="text1"/>
        </w:rPr>
        <w:t xml:space="preserve">And in this algorithm, the base classifiers we use are decision trees. </w:t>
      </w:r>
    </w:p>
    <w:p w14:paraId="7CBFF40E" w14:textId="6C4898CB" w:rsidR="00EC427D" w:rsidRPr="00FD286A" w:rsidRDefault="00B1526C" w:rsidP="00FD286A">
      <w:pPr>
        <w:pStyle w:val="MLANormal"/>
        <w:rPr>
          <w:rFonts w:eastAsiaTheme="minorEastAsia"/>
          <w:color w:val="000000" w:themeColor="text1"/>
        </w:rPr>
      </w:pPr>
      <w:r w:rsidRPr="00FD286A">
        <w:rPr>
          <w:rFonts w:eastAsiaTheme="minorEastAsia"/>
          <w:color w:val="000000" w:themeColor="text1"/>
        </w:rPr>
        <w:tab/>
        <w:t xml:space="preserve">Boosting refers to an iterative procedure to adaptively change distribution of training data by focusing more on previously misclassified records. Initially, all training samples are assigned the same weight thus the same probability of being selected as the training samples for the next round. However, </w:t>
      </w:r>
      <w:r w:rsidR="003B52F0" w:rsidRPr="00FD286A">
        <w:rPr>
          <w:rFonts w:eastAsiaTheme="minorEastAsia"/>
          <w:color w:val="000000" w:themeColor="text1"/>
        </w:rPr>
        <w:t xml:space="preserve">records that are misclassified will be given more weights (probability of being selected) in the next round. Consequently, the next classifier is more likely to predict this misclassified instance correctly. </w:t>
      </w:r>
    </w:p>
    <w:p w14:paraId="381AA107" w14:textId="393DA9A9" w:rsidR="00EA33D3" w:rsidRPr="00FD286A" w:rsidRDefault="00EA33D3" w:rsidP="00FD286A">
      <w:pPr>
        <w:pStyle w:val="MLANormal"/>
        <w:rPr>
          <w:rFonts w:eastAsiaTheme="minorEastAsia"/>
          <w:color w:val="000000" w:themeColor="text1"/>
        </w:rPr>
      </w:pPr>
      <w:r w:rsidRPr="00FD286A">
        <w:rPr>
          <w:rFonts w:eastAsiaTheme="minorEastAsia"/>
          <w:color w:val="000000" w:themeColor="text1"/>
        </w:rPr>
        <w:tab/>
        <w:t xml:space="preserve">Gradient Boosting extends the concept of boosting by incorporating three essential elements: loss function, weak learner, and additive models. Firstly, a loss function shows the difference between the predictions given by </w:t>
      </w:r>
      <w:r w:rsidR="00F62202" w:rsidRPr="00FD286A">
        <w:rPr>
          <w:rFonts w:eastAsiaTheme="minorEastAsia"/>
          <w:color w:val="000000" w:themeColor="text1"/>
        </w:rPr>
        <w:t>a</w:t>
      </w:r>
      <w:r w:rsidRPr="00FD286A">
        <w:rPr>
          <w:rFonts w:eastAsiaTheme="minorEastAsia"/>
          <w:color w:val="000000" w:themeColor="text1"/>
        </w:rPr>
        <w:t xml:space="preserve"> weak learner and the actual labels of the instances. </w:t>
      </w:r>
      <w:r w:rsidR="00E0377E" w:rsidRPr="00FD286A">
        <w:rPr>
          <w:rFonts w:eastAsiaTheme="minorEastAsia"/>
          <w:color w:val="000000" w:themeColor="text1"/>
        </w:rPr>
        <w:t xml:space="preserve">The core property of the loss function is that it needs to be differentiable </w:t>
      </w:r>
      <w:r w:rsidR="00D36A25" w:rsidRPr="00FD286A">
        <w:rPr>
          <w:rFonts w:eastAsiaTheme="minorEastAsia"/>
          <w:color w:val="000000" w:themeColor="text1"/>
        </w:rPr>
        <w:t xml:space="preserve">so that a weak learner can be fit based on the negative gradient value given by the previous weak learner. </w:t>
      </w:r>
      <w:r w:rsidR="00F62202" w:rsidRPr="00FD286A">
        <w:rPr>
          <w:rFonts w:eastAsiaTheme="minorEastAsia"/>
          <w:color w:val="000000" w:themeColor="text1"/>
        </w:rPr>
        <w:t>A common loss function used in the binary classification problem is the Binary Cross-Entropy Loss which is defined as in equation 4:</w:t>
      </w:r>
    </w:p>
    <w:p w14:paraId="6EBD846C" w14:textId="1235FF09" w:rsidR="00F62202" w:rsidRPr="00FD286A" w:rsidRDefault="00F62202" w:rsidP="00FD286A">
      <w:pPr>
        <w:pStyle w:val="MLANormal"/>
        <w:ind w:left="2160"/>
        <w:rPr>
          <w:rFonts w:eastAsia="SimSun"/>
          <w:color w:val="000000" w:themeColor="text1"/>
        </w:rPr>
      </w:pPr>
      <m:oMath>
        <m:r>
          <w:rPr>
            <w:rFonts w:ascii="Cambria Math" w:eastAsiaTheme="minorEastAsia" w:hAnsi="Cambria Math"/>
            <w:color w:val="000000" w:themeColor="text1"/>
          </w:rPr>
          <m:t>Loss=-</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N</m:t>
            </m:r>
          </m:den>
        </m:f>
        <m:nary>
          <m:naryPr>
            <m:chr m:val="∑"/>
            <m:limLoc m:val="undOvr"/>
            <m:ctrlPr>
              <w:rPr>
                <w:rFonts w:ascii="Cambria Math" w:eastAsiaTheme="minorEastAsia" w:hAnsi="Cambria Math"/>
                <w:i/>
                <w:color w:val="000000" w:themeColor="text1"/>
              </w:rPr>
            </m:ctrlPr>
          </m:naryPr>
          <m:sub>
            <m:r>
              <w:rPr>
                <w:rFonts w:ascii="Cambria Math" w:eastAsiaTheme="minorEastAsia" w:hAnsi="Cambria Math"/>
                <w:color w:val="000000" w:themeColor="text1"/>
              </w:rPr>
              <m:t>i=1</m:t>
            </m:r>
          </m:sub>
          <m:sup>
            <m:r>
              <w:rPr>
                <w:rFonts w:ascii="Cambria Math" w:eastAsiaTheme="minorEastAsia" w:hAnsi="Cambria Math"/>
                <w:color w:val="000000" w:themeColor="text1"/>
              </w:rPr>
              <m:t>N</m:t>
            </m:r>
          </m:sup>
          <m:e>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i</m:t>
                </m:r>
              </m:sub>
            </m:sSub>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log</m:t>
                </m:r>
              </m:fName>
              <m:e>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acc>
                          <m:accPr>
                            <m:ctrlPr>
                              <w:rPr>
                                <w:rFonts w:ascii="Cambria Math" w:eastAsiaTheme="minorEastAsia" w:hAnsi="Cambria Math"/>
                                <w:i/>
                                <w:color w:val="000000" w:themeColor="text1"/>
                              </w:rPr>
                            </m:ctrlPr>
                          </m:accPr>
                          <m:e>
                            <m:r>
                              <w:rPr>
                                <w:rFonts w:ascii="Cambria Math" w:eastAsiaTheme="minorEastAsia" w:hAnsi="Cambria Math"/>
                                <w:color w:val="000000" w:themeColor="text1"/>
                              </w:rPr>
                              <m:t>y</m:t>
                            </m:r>
                          </m:e>
                        </m:acc>
                      </m:e>
                      <m:sub>
                        <m:r>
                          <w:rPr>
                            <w:rFonts w:ascii="Cambria Math" w:eastAsiaTheme="minorEastAsia" w:hAnsi="Cambria Math"/>
                            <w:color w:val="000000" w:themeColor="text1"/>
                          </w:rPr>
                          <m:t>i</m:t>
                        </m:r>
                      </m:sub>
                    </m:sSub>
                  </m:e>
                </m:d>
              </m:e>
            </m:func>
            <m:r>
              <w:rPr>
                <w:rFonts w:ascii="Cambria Math" w:eastAsiaTheme="minorEastAsia" w:hAnsi="Cambria Math"/>
                <w:color w:val="000000" w:themeColor="text1"/>
              </w:rPr>
              <m:t>+(1-</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log</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b>
                      <m:sSubPr>
                        <m:ctrlPr>
                          <w:rPr>
                            <w:rFonts w:ascii="Cambria Math" w:eastAsiaTheme="minorEastAsia" w:hAnsi="Cambria Math"/>
                            <w:i/>
                            <w:color w:val="000000" w:themeColor="text1"/>
                          </w:rPr>
                        </m:ctrlPr>
                      </m:sSubPr>
                      <m:e>
                        <m:acc>
                          <m:accPr>
                            <m:ctrlPr>
                              <w:rPr>
                                <w:rFonts w:ascii="Cambria Math" w:eastAsiaTheme="minorEastAsia" w:hAnsi="Cambria Math"/>
                                <w:i/>
                                <w:color w:val="000000" w:themeColor="text1"/>
                              </w:rPr>
                            </m:ctrlPr>
                          </m:accPr>
                          <m:e>
                            <m:r>
                              <w:rPr>
                                <w:rFonts w:ascii="Cambria Math" w:eastAsiaTheme="minorEastAsia" w:hAnsi="Cambria Math"/>
                                <w:color w:val="000000" w:themeColor="text1"/>
                              </w:rPr>
                              <m:t>y</m:t>
                            </m:r>
                          </m:e>
                        </m:acc>
                      </m:e>
                      <m:sub>
                        <m:r>
                          <w:rPr>
                            <w:rFonts w:ascii="Cambria Math" w:eastAsiaTheme="minorEastAsia" w:hAnsi="Cambria Math"/>
                            <w:color w:val="000000" w:themeColor="text1"/>
                          </w:rPr>
                          <m:t>i</m:t>
                        </m:r>
                      </m:sub>
                    </m:sSub>
                  </m:e>
                </m:d>
                <m:r>
                  <w:rPr>
                    <w:rFonts w:ascii="Cambria Math" w:eastAsiaTheme="minorEastAsia" w:hAnsi="Cambria Math"/>
                    <w:color w:val="000000" w:themeColor="text1"/>
                  </w:rPr>
                  <m:t>]</m:t>
                </m:r>
              </m:e>
            </m:func>
          </m:e>
        </m:nary>
      </m:oMath>
      <w:r w:rsidRPr="00FD286A">
        <w:rPr>
          <w:rFonts w:eastAsia="SimSun"/>
          <w:color w:val="000000" w:themeColor="text1"/>
        </w:rPr>
        <w:t xml:space="preserve"> </w:t>
      </w:r>
      <w:r w:rsidRPr="00FD286A">
        <w:rPr>
          <w:rFonts w:eastAsia="SimSun"/>
          <w:color w:val="000000" w:themeColor="text1"/>
        </w:rPr>
        <w:tab/>
      </w:r>
      <w:r w:rsidRPr="00FD286A">
        <w:rPr>
          <w:rFonts w:eastAsia="SimSun"/>
          <w:color w:val="000000" w:themeColor="text1"/>
        </w:rPr>
        <w:tab/>
        <w:t>(</w:t>
      </w:r>
      <w:r w:rsidR="00E0377E" w:rsidRPr="00FD286A">
        <w:rPr>
          <w:rFonts w:eastAsia="SimSun"/>
          <w:color w:val="000000" w:themeColor="text1"/>
        </w:rPr>
        <w:t>4</w:t>
      </w:r>
      <w:r w:rsidRPr="00FD286A">
        <w:rPr>
          <w:rFonts w:eastAsia="SimSun"/>
          <w:color w:val="000000" w:themeColor="text1"/>
        </w:rPr>
        <w:t>)</w:t>
      </w:r>
    </w:p>
    <w:p w14:paraId="6EA4D495" w14:textId="7180BFFC" w:rsidR="00F62202" w:rsidRPr="00FD286A" w:rsidRDefault="00E0377E" w:rsidP="00FD286A">
      <w:pPr>
        <w:pStyle w:val="MLANormal"/>
        <w:rPr>
          <w:rFonts w:eastAsiaTheme="minorEastAsia"/>
          <w:color w:val="000000" w:themeColor="text1"/>
        </w:rPr>
      </w:pPr>
      <w:r w:rsidRPr="00FD286A">
        <w:rPr>
          <w:rFonts w:eastAsiaTheme="minorEastAsia"/>
          <w:color w:val="000000" w:themeColor="text1"/>
        </w:rPr>
        <w:lastRenderedPageBreak/>
        <w:t>where:</w:t>
      </w:r>
    </w:p>
    <w:p w14:paraId="73521F7A" w14:textId="719DC2DC" w:rsidR="00E0377E" w:rsidRPr="00FD286A" w:rsidRDefault="00E0377E" w:rsidP="00FD286A">
      <w:pPr>
        <w:pStyle w:val="MLANormal"/>
        <w:rPr>
          <w:rFonts w:eastAsiaTheme="minorEastAsia"/>
          <w:color w:val="000000" w:themeColor="text1"/>
        </w:rPr>
      </w:pPr>
      <w:r w:rsidRPr="00FD286A">
        <w:rPr>
          <w:rFonts w:eastAsiaTheme="minorEastAsia"/>
          <w:color w:val="000000" w:themeColor="text1"/>
        </w:rPr>
        <w:tab/>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i</m:t>
            </m:r>
          </m:sub>
        </m:sSub>
      </m:oMath>
      <w:r w:rsidRPr="00FD286A">
        <w:rPr>
          <w:rFonts w:eastAsiaTheme="minorEastAsia"/>
          <w:color w:val="000000" w:themeColor="text1"/>
        </w:rPr>
        <w:t xml:space="preserve"> = the actual label for the </w:t>
      </w:r>
      <w:proofErr w:type="spellStart"/>
      <w:r w:rsidRPr="00FD286A">
        <w:rPr>
          <w:rFonts w:eastAsiaTheme="minorEastAsia"/>
          <w:color w:val="000000" w:themeColor="text1"/>
        </w:rPr>
        <w:t>i</w:t>
      </w:r>
      <w:r w:rsidRPr="00FD286A">
        <w:rPr>
          <w:rFonts w:eastAsiaTheme="minorEastAsia"/>
          <w:color w:val="000000" w:themeColor="text1"/>
          <w:vertAlign w:val="superscript"/>
        </w:rPr>
        <w:t>th</w:t>
      </w:r>
      <w:proofErr w:type="spellEnd"/>
      <w:r w:rsidRPr="00FD286A">
        <w:rPr>
          <w:rFonts w:eastAsiaTheme="minorEastAsia"/>
          <w:color w:val="000000" w:themeColor="text1"/>
        </w:rPr>
        <w:t xml:space="preserve"> data object</w:t>
      </w:r>
    </w:p>
    <w:p w14:paraId="5A05965F" w14:textId="46A3085C" w:rsidR="00E0377E" w:rsidRPr="00FD286A" w:rsidRDefault="00E0377E" w:rsidP="00FD286A">
      <w:pPr>
        <w:pStyle w:val="MLANormal"/>
        <w:rPr>
          <w:rFonts w:eastAsiaTheme="minorEastAsia"/>
          <w:color w:val="000000" w:themeColor="text1"/>
        </w:rPr>
      </w:pPr>
      <w:r w:rsidRPr="00FD286A">
        <w:rPr>
          <w:rFonts w:eastAsiaTheme="minorEastAsia"/>
          <w:color w:val="000000" w:themeColor="text1"/>
        </w:rPr>
        <w:tab/>
      </w:r>
      <m:oMath>
        <m:sSub>
          <m:sSubPr>
            <m:ctrlPr>
              <w:rPr>
                <w:rFonts w:ascii="Cambria Math" w:eastAsiaTheme="minorEastAsia" w:hAnsi="Cambria Math"/>
                <w:i/>
                <w:color w:val="000000" w:themeColor="text1"/>
              </w:rPr>
            </m:ctrlPr>
          </m:sSubPr>
          <m:e>
            <m:acc>
              <m:accPr>
                <m:ctrlPr>
                  <w:rPr>
                    <w:rFonts w:ascii="Cambria Math" w:eastAsiaTheme="minorEastAsia" w:hAnsi="Cambria Math"/>
                    <w:i/>
                    <w:color w:val="000000" w:themeColor="text1"/>
                  </w:rPr>
                </m:ctrlPr>
              </m:accPr>
              <m:e>
                <m:r>
                  <w:rPr>
                    <w:rFonts w:ascii="Cambria Math" w:eastAsiaTheme="minorEastAsia" w:hAnsi="Cambria Math"/>
                    <w:color w:val="000000" w:themeColor="text1"/>
                  </w:rPr>
                  <m:t>y</m:t>
                </m:r>
              </m:e>
            </m:acc>
          </m:e>
          <m:sub>
            <m:r>
              <w:rPr>
                <w:rFonts w:ascii="Cambria Math" w:eastAsiaTheme="minorEastAsia" w:hAnsi="Cambria Math"/>
                <w:color w:val="000000" w:themeColor="text1"/>
              </w:rPr>
              <m:t>i</m:t>
            </m:r>
          </m:sub>
        </m:sSub>
      </m:oMath>
      <w:r w:rsidRPr="00FD286A">
        <w:rPr>
          <w:rFonts w:eastAsiaTheme="minorEastAsia"/>
          <w:color w:val="000000" w:themeColor="text1"/>
        </w:rPr>
        <w:t xml:space="preserve"> = the predicted label for the </w:t>
      </w:r>
      <w:proofErr w:type="spellStart"/>
      <w:r w:rsidRPr="00FD286A">
        <w:rPr>
          <w:rFonts w:eastAsiaTheme="minorEastAsia"/>
          <w:color w:val="000000" w:themeColor="text1"/>
        </w:rPr>
        <w:t>i</w:t>
      </w:r>
      <w:r w:rsidRPr="00FD286A">
        <w:rPr>
          <w:rFonts w:eastAsiaTheme="minorEastAsia"/>
          <w:color w:val="000000" w:themeColor="text1"/>
          <w:vertAlign w:val="superscript"/>
        </w:rPr>
        <w:t>th</w:t>
      </w:r>
      <w:proofErr w:type="spellEnd"/>
      <w:r w:rsidRPr="00FD286A">
        <w:rPr>
          <w:rFonts w:eastAsiaTheme="minorEastAsia"/>
          <w:color w:val="000000" w:themeColor="text1"/>
        </w:rPr>
        <w:t xml:space="preserve"> data object</w:t>
      </w:r>
    </w:p>
    <w:p w14:paraId="7AB5D124" w14:textId="13A33386" w:rsidR="007E1BEF" w:rsidRPr="00FD286A" w:rsidRDefault="00E0377E" w:rsidP="00FD286A">
      <w:pPr>
        <w:pStyle w:val="MLANormal"/>
        <w:rPr>
          <w:rFonts w:eastAsiaTheme="minorEastAsia"/>
          <w:color w:val="000000" w:themeColor="text1"/>
        </w:rPr>
      </w:pPr>
      <w:r w:rsidRPr="00FD286A">
        <w:rPr>
          <w:rFonts w:eastAsiaTheme="minorEastAsia"/>
          <w:color w:val="000000" w:themeColor="text1"/>
        </w:rPr>
        <w:tab/>
        <w:t>N = the number of instances in the dataset</w:t>
      </w:r>
    </w:p>
    <w:p w14:paraId="6F6F2FE5" w14:textId="5D743ED7" w:rsidR="00E0377E" w:rsidRPr="00FD286A" w:rsidRDefault="00D36A25" w:rsidP="00FD286A">
      <w:pPr>
        <w:pStyle w:val="MLANormal"/>
        <w:rPr>
          <w:rFonts w:eastAsiaTheme="minorEastAsia"/>
          <w:color w:val="000000" w:themeColor="text1"/>
        </w:rPr>
      </w:pPr>
      <w:r w:rsidRPr="00FD286A">
        <w:rPr>
          <w:rFonts w:eastAsiaTheme="minorEastAsia"/>
          <w:color w:val="000000" w:themeColor="text1"/>
        </w:rPr>
        <w:t>Weak learners are individual classifiers each fitting a potentially different classification model. In the case of GBDT, the weak learner selected are</w:t>
      </w:r>
      <w:r w:rsidR="00F85C08" w:rsidRPr="00FD286A">
        <w:rPr>
          <w:rFonts w:eastAsiaTheme="minorEastAsia"/>
          <w:color w:val="000000" w:themeColor="text1"/>
        </w:rPr>
        <w:t xml:space="preserve"> simple</w:t>
      </w:r>
      <w:r w:rsidRPr="00FD286A">
        <w:rPr>
          <w:rFonts w:eastAsiaTheme="minorEastAsia"/>
          <w:color w:val="000000" w:themeColor="text1"/>
        </w:rPr>
        <w:t xml:space="preserve"> decision tree</w:t>
      </w:r>
      <w:r w:rsidR="00F85C08" w:rsidRPr="00FD286A">
        <w:rPr>
          <w:rFonts w:eastAsiaTheme="minorEastAsia"/>
          <w:color w:val="000000" w:themeColor="text1"/>
        </w:rPr>
        <w:t>, while hyperparameters can be set to prune the fitted decision trees. Lastly, the concept of additive model specifies how GBDT models perform gradient boosting.</w:t>
      </w:r>
      <w:r w:rsidR="003C6EEB" w:rsidRPr="00FD286A">
        <w:rPr>
          <w:rFonts w:eastAsiaTheme="minorEastAsia"/>
          <w:color w:val="000000" w:themeColor="text1"/>
        </w:rPr>
        <w:t xml:space="preserve"> Initially, one </w:t>
      </w:r>
      <w:r w:rsidR="00F85C08" w:rsidRPr="00FD286A">
        <w:rPr>
          <w:rFonts w:eastAsiaTheme="minorEastAsia"/>
          <w:color w:val="000000" w:themeColor="text1"/>
        </w:rPr>
        <w:t>decision tree is fitted for the dataset</w:t>
      </w:r>
      <w:r w:rsidR="003C6EEB" w:rsidRPr="00FD286A">
        <w:rPr>
          <w:rFonts w:eastAsiaTheme="minorEastAsia"/>
          <w:color w:val="000000" w:themeColor="text1"/>
        </w:rPr>
        <w:t xml:space="preserve"> which will allow us to compute the predictions and then the cross-entropy loss. Subsequently, another decision tree is fitted to further minimize the loss. This can be achieved through setting the decision </w:t>
      </w:r>
      <w:r w:rsidR="006F2A3B" w:rsidRPr="00FD286A">
        <w:rPr>
          <w:rFonts w:eastAsiaTheme="minorEastAsia"/>
          <w:color w:val="000000" w:themeColor="text1"/>
        </w:rPr>
        <w:t>with a</w:t>
      </w:r>
      <w:r w:rsidR="003C6EEB" w:rsidRPr="00FD286A">
        <w:rPr>
          <w:rFonts w:eastAsiaTheme="minorEastAsia"/>
          <w:color w:val="000000" w:themeColor="text1"/>
        </w:rPr>
        <w:t xml:space="preserve">n initial </w:t>
      </w:r>
      <w:r w:rsidR="006F2A3B" w:rsidRPr="00FD286A">
        <w:rPr>
          <w:rFonts w:eastAsiaTheme="minorEastAsia"/>
          <w:color w:val="000000" w:themeColor="text1"/>
        </w:rPr>
        <w:t>set of parameters and shifting the parameters to the correct direction (negative gradient of the</w:t>
      </w:r>
      <w:r w:rsidR="009D266B" w:rsidRPr="00FD286A">
        <w:rPr>
          <w:rFonts w:eastAsiaTheme="minorEastAsia"/>
          <w:color w:val="000000" w:themeColor="text1"/>
        </w:rPr>
        <w:t xml:space="preserve"> loss)</w:t>
      </w:r>
      <w:r w:rsidR="006F2A3B" w:rsidRPr="00FD286A">
        <w:rPr>
          <w:rFonts w:eastAsiaTheme="minorEastAsia"/>
          <w:color w:val="000000" w:themeColor="text1"/>
        </w:rPr>
        <w:t xml:space="preserve"> that will reduce the loss function. Therefore, </w:t>
      </w:r>
      <w:r w:rsidR="009D266B" w:rsidRPr="00FD286A">
        <w:rPr>
          <w:rFonts w:eastAsiaTheme="minorEastAsia"/>
          <w:color w:val="000000" w:themeColor="text1"/>
        </w:rPr>
        <w:t>each</w:t>
      </w:r>
      <w:r w:rsidR="006F2A3B" w:rsidRPr="00FD286A">
        <w:rPr>
          <w:rFonts w:eastAsiaTheme="minorEastAsia"/>
          <w:color w:val="000000" w:themeColor="text1"/>
        </w:rPr>
        <w:t xml:space="preserve"> fitted decision tree will </w:t>
      </w:r>
      <w:r w:rsidR="009D266B" w:rsidRPr="00FD286A">
        <w:rPr>
          <w:rFonts w:eastAsiaTheme="minorEastAsia"/>
          <w:color w:val="000000" w:themeColor="text1"/>
        </w:rPr>
        <w:t xml:space="preserve">try its best to </w:t>
      </w:r>
      <w:r w:rsidR="006F2A3B" w:rsidRPr="00FD286A">
        <w:rPr>
          <w:rFonts w:eastAsiaTheme="minorEastAsia"/>
          <w:color w:val="000000" w:themeColor="text1"/>
        </w:rPr>
        <w:t xml:space="preserve">account for </w:t>
      </w:r>
      <w:r w:rsidR="009D266B" w:rsidRPr="00FD286A">
        <w:rPr>
          <w:rFonts w:eastAsiaTheme="minorEastAsia"/>
          <w:color w:val="000000" w:themeColor="text1"/>
        </w:rPr>
        <w:t xml:space="preserve">the instances that are not classified in the previous tree. Eventually, the output of all the weak learners are aggregated to produce predictions. </w:t>
      </w:r>
    </w:p>
    <w:p w14:paraId="250F56ED" w14:textId="77777777" w:rsidR="00E0377E" w:rsidRPr="00FD286A" w:rsidRDefault="00E0377E" w:rsidP="00FD286A">
      <w:pPr>
        <w:pStyle w:val="MLANormal"/>
        <w:rPr>
          <w:rFonts w:eastAsiaTheme="minorEastAsia"/>
          <w:color w:val="000000" w:themeColor="text1"/>
        </w:rPr>
      </w:pPr>
    </w:p>
    <w:p w14:paraId="42482E35" w14:textId="618D08F3" w:rsidR="007E1BEF" w:rsidRPr="009D3DF2" w:rsidRDefault="00C4191A" w:rsidP="000F1F0D">
      <w:pPr>
        <w:pStyle w:val="MLAHeading"/>
      </w:pPr>
      <w:bookmarkStart w:id="9" w:name="_Toc89437515"/>
      <w:r w:rsidRPr="009D3DF2">
        <w:t>7</w:t>
      </w:r>
      <w:r w:rsidR="00DB45B1" w:rsidRPr="009D3DF2">
        <w:t>. Result</w:t>
      </w:r>
      <w:bookmarkEnd w:id="9"/>
    </w:p>
    <w:p w14:paraId="75A081CB" w14:textId="40C0B22D" w:rsidR="00E56F8D" w:rsidRPr="009D3DF2" w:rsidRDefault="00DB45B1" w:rsidP="00FD286A">
      <w:pPr>
        <w:pStyle w:val="MLANormal"/>
        <w:rPr>
          <w:rFonts w:eastAsiaTheme="minorEastAsia"/>
          <w:color w:val="000000" w:themeColor="text1"/>
        </w:rPr>
      </w:pPr>
      <w:r w:rsidRPr="009D3DF2">
        <w:rPr>
          <w:rFonts w:eastAsiaTheme="minorEastAsia"/>
          <w:color w:val="000000" w:themeColor="text1"/>
        </w:rPr>
        <w:t>In the literature review part,</w:t>
      </w:r>
      <w:r w:rsidR="006367D4" w:rsidRPr="009D3DF2">
        <w:rPr>
          <w:rFonts w:eastAsiaTheme="minorEastAsia"/>
          <w:color w:val="000000" w:themeColor="text1"/>
        </w:rPr>
        <w:t xml:space="preserve"> </w:t>
      </w:r>
      <w:r w:rsidRPr="009D3DF2">
        <w:rPr>
          <w:rFonts w:eastAsiaTheme="minorEastAsia"/>
          <w:color w:val="000000" w:themeColor="text1"/>
        </w:rPr>
        <w:t xml:space="preserve">we </w:t>
      </w:r>
      <w:r w:rsidR="006367D4" w:rsidRPr="009D3DF2">
        <w:rPr>
          <w:rFonts w:eastAsiaTheme="minorEastAsia"/>
          <w:color w:val="000000" w:themeColor="text1"/>
        </w:rPr>
        <w:t>decided to</w:t>
      </w:r>
      <w:r w:rsidR="00A176CA" w:rsidRPr="009D3DF2">
        <w:rPr>
          <w:rFonts w:eastAsiaTheme="minorEastAsia"/>
          <w:color w:val="000000" w:themeColor="text1"/>
        </w:rPr>
        <w:t xml:space="preserve"> </w:t>
      </w:r>
      <w:r w:rsidR="006367D4" w:rsidRPr="009D3DF2">
        <w:rPr>
          <w:rFonts w:eastAsiaTheme="minorEastAsia"/>
          <w:color w:val="000000" w:themeColor="text1"/>
        </w:rPr>
        <w:t>use</w:t>
      </w:r>
      <w:r w:rsidRPr="009D3DF2">
        <w:rPr>
          <w:rFonts w:eastAsiaTheme="minorEastAsia"/>
          <w:color w:val="000000" w:themeColor="text1"/>
        </w:rPr>
        <w:t xml:space="preserve"> classification models like logistic regression, gradient boosting decision tree</w:t>
      </w:r>
      <w:r w:rsidR="006367D4" w:rsidRPr="009D3DF2">
        <w:rPr>
          <w:rFonts w:eastAsiaTheme="minorEastAsia"/>
          <w:color w:val="000000" w:themeColor="text1"/>
        </w:rPr>
        <w:t xml:space="preserve"> to classify</w:t>
      </w:r>
      <w:r w:rsidR="00A176CA" w:rsidRPr="009D3DF2">
        <w:rPr>
          <w:rFonts w:eastAsiaTheme="minorEastAsia"/>
          <w:color w:val="000000" w:themeColor="text1"/>
        </w:rPr>
        <w:t xml:space="preserve"> our dataset</w:t>
      </w:r>
      <w:r w:rsidRPr="009D3DF2">
        <w:rPr>
          <w:rFonts w:eastAsiaTheme="minorEastAsia"/>
          <w:color w:val="000000" w:themeColor="text1"/>
        </w:rPr>
        <w:t xml:space="preserve">. </w:t>
      </w:r>
      <w:r w:rsidR="006367D4" w:rsidRPr="009D3DF2">
        <w:rPr>
          <w:rFonts w:eastAsiaTheme="minorEastAsia"/>
          <w:color w:val="000000" w:themeColor="text1"/>
        </w:rPr>
        <w:t>We</w:t>
      </w:r>
      <w:r w:rsidRPr="009D3DF2">
        <w:rPr>
          <w:rFonts w:eastAsiaTheme="minorEastAsia"/>
          <w:color w:val="000000" w:themeColor="text1"/>
        </w:rPr>
        <w:t xml:space="preserve"> start with</w:t>
      </w:r>
      <w:r w:rsidR="006367D4" w:rsidRPr="009D3DF2">
        <w:rPr>
          <w:rFonts w:eastAsiaTheme="minorEastAsia"/>
          <w:color w:val="000000" w:themeColor="text1"/>
        </w:rPr>
        <w:t xml:space="preserve"> using</w:t>
      </w:r>
      <w:r w:rsidRPr="009D3DF2">
        <w:rPr>
          <w:rFonts w:eastAsiaTheme="minorEastAsia"/>
          <w:color w:val="000000" w:themeColor="text1"/>
        </w:rPr>
        <w:t xml:space="preserve"> the logistic regression model. </w:t>
      </w:r>
    </w:p>
    <w:p w14:paraId="2E32BEB9" w14:textId="75C0D36D" w:rsidR="00932E2D" w:rsidRPr="00FD286A" w:rsidRDefault="00932E2D" w:rsidP="00FD286A">
      <w:pPr>
        <w:pStyle w:val="MLANormal"/>
        <w:ind w:firstLine="720"/>
        <w:rPr>
          <w:rFonts w:eastAsia="SimSun"/>
          <w:color w:val="000000" w:themeColor="text1"/>
        </w:rPr>
      </w:pPr>
      <w:r w:rsidRPr="00FD286A">
        <w:rPr>
          <w:rFonts w:eastAsia="SimSun"/>
          <w:color w:val="000000" w:themeColor="text1"/>
        </w:rPr>
        <w:t xml:space="preserve">We started </w:t>
      </w:r>
      <w:r w:rsidR="00A176CA" w:rsidRPr="00FD286A">
        <w:rPr>
          <w:rFonts w:eastAsia="SimSun"/>
          <w:color w:val="000000" w:themeColor="text1"/>
        </w:rPr>
        <w:t>by</w:t>
      </w:r>
      <w:r w:rsidRPr="00FD286A">
        <w:rPr>
          <w:rFonts w:eastAsia="SimSun"/>
          <w:color w:val="000000" w:themeColor="text1"/>
        </w:rPr>
        <w:t xml:space="preserve"> fitting all explanatory variables (except </w:t>
      </w:r>
      <w:r w:rsidR="00A176CA" w:rsidRPr="00FD286A">
        <w:rPr>
          <w:rFonts w:eastAsia="SimSun"/>
          <w:color w:val="000000" w:themeColor="text1"/>
        </w:rPr>
        <w:t xml:space="preserve">the </w:t>
      </w:r>
      <w:r w:rsidRPr="00FD286A">
        <w:rPr>
          <w:rFonts w:eastAsia="SimSun"/>
          <w:color w:val="000000" w:themeColor="text1"/>
        </w:rPr>
        <w:t xml:space="preserve">stock name and </w:t>
      </w:r>
      <w:proofErr w:type="spellStart"/>
      <w:r w:rsidRPr="00FD286A">
        <w:rPr>
          <w:rFonts w:eastAsia="SimSun"/>
          <w:color w:val="000000" w:themeColor="text1"/>
        </w:rPr>
        <w:t>PriceVar</w:t>
      </w:r>
      <w:proofErr w:type="spellEnd"/>
      <w:r w:rsidRPr="00FD286A">
        <w:rPr>
          <w:rFonts w:eastAsia="SimSun"/>
          <w:color w:val="000000" w:themeColor="text1"/>
        </w:rPr>
        <w:t xml:space="preserve"> which are irrelevant to our analysis) against the “Class” variable. This should provide us with some initial intuition about the effectiveness of each explanatory variable. The fitted model shows that most of the explanatory</w:t>
      </w:r>
      <w:r w:rsidR="00A176CA" w:rsidRPr="00FD286A">
        <w:rPr>
          <w:rFonts w:eastAsia="SimSun"/>
          <w:color w:val="000000" w:themeColor="text1"/>
        </w:rPr>
        <w:t xml:space="preserve"> variables</w:t>
      </w:r>
      <w:r w:rsidRPr="00FD286A">
        <w:rPr>
          <w:rFonts w:eastAsia="SimSun"/>
          <w:color w:val="000000" w:themeColor="text1"/>
        </w:rPr>
        <w:t xml:space="preserve"> are insignificant (with a p-value greater than 0.05). The significant variables shown by the model are “Rev”, “GM”, “NCF”, “FCF”, “AT”, </w:t>
      </w:r>
      <w:r w:rsidRPr="00FD286A">
        <w:rPr>
          <w:rFonts w:eastAsia="SimSun"/>
          <w:color w:val="000000" w:themeColor="text1"/>
        </w:rPr>
        <w:lastRenderedPageBreak/>
        <w:t>“GPG”, “OIG”, and “OCFG”</w:t>
      </w:r>
      <w:r w:rsidR="00A176CA" w:rsidRPr="00FD286A">
        <w:rPr>
          <w:rFonts w:eastAsia="SimSun"/>
          <w:color w:val="000000" w:themeColor="text1"/>
        </w:rPr>
        <w:t xml:space="preserve">. Beyond that, </w:t>
      </w:r>
      <w:r w:rsidR="00E56F8D" w:rsidRPr="00FD286A">
        <w:rPr>
          <w:rFonts w:eastAsia="SimSun"/>
          <w:color w:val="000000" w:themeColor="text1"/>
        </w:rPr>
        <w:t>the</w:t>
      </w:r>
      <w:r w:rsidR="00A176CA" w:rsidRPr="00FD286A">
        <w:rPr>
          <w:rFonts w:eastAsia="SimSun"/>
          <w:color w:val="000000" w:themeColor="text1"/>
        </w:rPr>
        <w:t xml:space="preserve"> sector </w:t>
      </w:r>
      <w:r w:rsidR="00E56F8D" w:rsidRPr="00FD286A">
        <w:rPr>
          <w:rFonts w:eastAsia="SimSun"/>
          <w:color w:val="000000" w:themeColor="text1"/>
        </w:rPr>
        <w:t xml:space="preserve">indicator </w:t>
      </w:r>
      <w:r w:rsidR="00A176CA" w:rsidRPr="00FD286A">
        <w:rPr>
          <w:rFonts w:eastAsia="SimSun"/>
          <w:color w:val="000000" w:themeColor="text1"/>
        </w:rPr>
        <w:t xml:space="preserve">variables are also showing good p-values, </w:t>
      </w:r>
      <w:r w:rsidRPr="00FD286A">
        <w:rPr>
          <w:rFonts w:eastAsia="SimSun"/>
          <w:color w:val="000000" w:themeColor="text1"/>
        </w:rPr>
        <w:t xml:space="preserve">leaving us to believe that </w:t>
      </w:r>
      <w:r w:rsidR="00E56F8D" w:rsidRPr="00FD286A">
        <w:rPr>
          <w:rFonts w:eastAsia="SimSun"/>
          <w:color w:val="000000" w:themeColor="text1"/>
        </w:rPr>
        <w:t xml:space="preserve">the sector </w:t>
      </w:r>
      <w:r w:rsidRPr="00FD286A">
        <w:rPr>
          <w:rFonts w:eastAsia="SimSun"/>
          <w:color w:val="000000" w:themeColor="text1"/>
        </w:rPr>
        <w:t xml:space="preserve">distribution can </w:t>
      </w:r>
      <w:r w:rsidR="00E56F8D" w:rsidRPr="00FD286A">
        <w:rPr>
          <w:rFonts w:eastAsia="SimSun"/>
          <w:color w:val="000000" w:themeColor="text1"/>
        </w:rPr>
        <w:t>also be useful for</w:t>
      </w:r>
      <w:r w:rsidRPr="00FD286A">
        <w:rPr>
          <w:rFonts w:eastAsia="SimSun"/>
          <w:color w:val="000000" w:themeColor="text1"/>
        </w:rPr>
        <w:t xml:space="preserve"> </w:t>
      </w:r>
      <w:r w:rsidR="00E56F8D" w:rsidRPr="00FD286A">
        <w:rPr>
          <w:rFonts w:eastAsia="SimSun"/>
          <w:color w:val="000000" w:themeColor="text1"/>
        </w:rPr>
        <w:t>explanation</w:t>
      </w:r>
      <w:r w:rsidRPr="00FD286A">
        <w:rPr>
          <w:rFonts w:eastAsia="SimSun"/>
          <w:color w:val="000000" w:themeColor="text1"/>
        </w:rPr>
        <w:t xml:space="preserve">. </w:t>
      </w:r>
    </w:p>
    <w:p w14:paraId="6BCB9E10" w14:textId="77777777" w:rsidR="00932E2D" w:rsidRPr="00FD286A" w:rsidRDefault="00932E2D" w:rsidP="00FD286A">
      <w:pPr>
        <w:pStyle w:val="MLANormal"/>
        <w:rPr>
          <w:rFonts w:eastAsia="SimSun"/>
          <w:color w:val="000000" w:themeColor="text1"/>
        </w:rPr>
      </w:pPr>
      <w:r w:rsidRPr="00FD286A">
        <w:rPr>
          <w:rFonts w:eastAsia="SimSun"/>
          <w:color w:val="000000" w:themeColor="text1"/>
        </w:rPr>
        <w:tab/>
        <w:t xml:space="preserve">To validate this hypothesis, another logistic regression model is fit using the variables described above. The fitted model shows good significance for all variables. Still, to validate our decision of removing the insignificance variables, we need to use to likelihood ratio test, </w:t>
      </w:r>
      <w:r w:rsidRPr="00FD286A">
        <w:rPr>
          <w:color w:val="000000" w:themeColor="text1"/>
          <w:shd w:val="clear" w:color="auto" w:fill="FFFFFF"/>
        </w:rPr>
        <w:t xml:space="preserve">which compares the likelihood of the data under the full model against the reduced model. We choose </w:t>
      </w:r>
      <w:r w:rsidRPr="00FD286A">
        <w:rPr>
          <w:rFonts w:eastAsia="SimSun"/>
          <w:color w:val="000000" w:themeColor="text1"/>
        </w:rPr>
        <w:t xml:space="preserve">ANOVA test to conduct this likelihood ratio test. Nevertheless, the ANOVA test shows very low p-value, thus we are highly confident in rejecting the null hypothesis that the two models show the same performance. This suggests that at least one of the explanatory variables removed is significant. Since the none of the explanatory variable alone shows high significance, this finding leads us to the hypothesis that some of the explanatory variables are highly correlated. </w:t>
      </w:r>
    </w:p>
    <w:p w14:paraId="2752CA97" w14:textId="4F779803" w:rsidR="00932E2D" w:rsidRPr="00FD286A" w:rsidRDefault="00932E2D" w:rsidP="00FD286A">
      <w:pPr>
        <w:pStyle w:val="MLANormal"/>
        <w:rPr>
          <w:rFonts w:eastAsia="SimSun"/>
          <w:color w:val="000000" w:themeColor="text1"/>
        </w:rPr>
      </w:pPr>
      <w:r w:rsidRPr="00FD286A">
        <w:rPr>
          <w:rFonts w:eastAsia="SimSun"/>
          <w:color w:val="000000" w:themeColor="text1"/>
        </w:rPr>
        <w:tab/>
        <w:t xml:space="preserve">Reducing the explanatory variables as described above is inappropriate, but we also suffer from high dimensionality in the first logistic regression model we fit. With high dimensionality, logistic regression models tend to overfit the data, thus </w:t>
      </w:r>
      <w:r w:rsidR="00A176CA" w:rsidRPr="00FD286A">
        <w:rPr>
          <w:rFonts w:eastAsia="SimSun"/>
          <w:color w:val="000000" w:themeColor="text1"/>
        </w:rPr>
        <w:t>rendering high</w:t>
      </w:r>
      <w:r w:rsidRPr="00FD286A">
        <w:rPr>
          <w:rFonts w:eastAsia="SimSun"/>
          <w:color w:val="000000" w:themeColor="text1"/>
        </w:rPr>
        <w:t xml:space="preserve"> variance </w:t>
      </w:r>
      <w:r w:rsidR="00A176CA" w:rsidRPr="00FD286A">
        <w:rPr>
          <w:rFonts w:eastAsia="SimSun"/>
          <w:color w:val="000000" w:themeColor="text1"/>
        </w:rPr>
        <w:t>in the predictions in respect</w:t>
      </w:r>
      <w:r w:rsidRPr="00FD286A">
        <w:rPr>
          <w:rFonts w:eastAsia="SimSun"/>
          <w:color w:val="000000" w:themeColor="text1"/>
        </w:rPr>
        <w:t xml:space="preserve"> to the classification error rate. Still, we decide to test the performance of our first model (full model) on test dataset. Once again, the full model is trained on 70% of the total data while the remain 30% serves as the test data. Prediction on the test data using this fitted model gives an accuracy of 53%. Therefore, we conclude initially that the model is able provide some initial insights into our dataset yet is unable to give </w:t>
      </w:r>
      <w:r w:rsidR="00E56F8D" w:rsidRPr="00FD286A">
        <w:rPr>
          <w:rFonts w:eastAsia="SimSun"/>
          <w:color w:val="000000" w:themeColor="text1"/>
        </w:rPr>
        <w:t xml:space="preserve">accurate </w:t>
      </w:r>
      <w:r w:rsidRPr="00FD286A">
        <w:rPr>
          <w:rFonts w:eastAsia="SimSun"/>
          <w:color w:val="000000" w:themeColor="text1"/>
        </w:rPr>
        <w:t>prediction</w:t>
      </w:r>
      <w:r w:rsidR="00E56F8D" w:rsidRPr="00FD286A">
        <w:rPr>
          <w:rFonts w:eastAsia="SimSun"/>
          <w:color w:val="000000" w:themeColor="text1"/>
        </w:rPr>
        <w:t>s</w:t>
      </w:r>
      <w:r w:rsidRPr="00FD286A">
        <w:rPr>
          <w:rFonts w:eastAsia="SimSun"/>
          <w:color w:val="000000" w:themeColor="text1"/>
        </w:rPr>
        <w:t xml:space="preserve">. We need another model that may work better with collinearity and high dimensionality. </w:t>
      </w:r>
    </w:p>
    <w:p w14:paraId="50FA91DF" w14:textId="4701F69F" w:rsidR="00DB45B1" w:rsidRPr="00FD286A" w:rsidRDefault="00932E2D" w:rsidP="00FD286A">
      <w:pPr>
        <w:pStyle w:val="MLANormal"/>
        <w:ind w:firstLine="720"/>
        <w:rPr>
          <w:rFonts w:eastAsiaTheme="minorEastAsia"/>
          <w:color w:val="000000" w:themeColor="text1"/>
        </w:rPr>
      </w:pPr>
      <w:r w:rsidRPr="00FD286A">
        <w:rPr>
          <w:rFonts w:eastAsia="SimSun"/>
          <w:color w:val="000000" w:themeColor="text1"/>
        </w:rPr>
        <w:t xml:space="preserve">Gradient Boosting </w:t>
      </w:r>
      <w:r w:rsidR="009D266B" w:rsidRPr="00FD286A">
        <w:rPr>
          <w:rFonts w:eastAsia="SimSun"/>
          <w:color w:val="000000" w:themeColor="text1"/>
        </w:rPr>
        <w:t>Decision Tree</w:t>
      </w:r>
      <w:r w:rsidRPr="00FD286A">
        <w:rPr>
          <w:rFonts w:eastAsia="SimSun"/>
          <w:color w:val="000000" w:themeColor="text1"/>
        </w:rPr>
        <w:t xml:space="preserve"> can be a good substitute.</w:t>
      </w:r>
      <w:r w:rsidR="009D266B" w:rsidRPr="00FD286A">
        <w:rPr>
          <w:rFonts w:eastAsia="SimSun"/>
          <w:color w:val="000000" w:themeColor="text1"/>
        </w:rPr>
        <w:t xml:space="preserve"> </w:t>
      </w:r>
      <w:r w:rsidR="009135D1" w:rsidRPr="00FD286A">
        <w:rPr>
          <w:rFonts w:eastAsia="SimSun"/>
          <w:color w:val="000000" w:themeColor="text1"/>
        </w:rPr>
        <w:t>One essential quality of GB</w:t>
      </w:r>
      <w:r w:rsidR="00B260CA" w:rsidRPr="00FD286A">
        <w:rPr>
          <w:rFonts w:eastAsia="SimSun"/>
          <w:color w:val="000000" w:themeColor="text1"/>
        </w:rPr>
        <w:t>D</w:t>
      </w:r>
      <w:r w:rsidR="009135D1" w:rsidRPr="00FD286A">
        <w:rPr>
          <w:rFonts w:eastAsia="SimSun"/>
          <w:color w:val="000000" w:themeColor="text1"/>
        </w:rPr>
        <w:t xml:space="preserve">T is that it is more robust to collinearity than logistic regression model. In the case of </w:t>
      </w:r>
      <w:r w:rsidR="009135D1" w:rsidRPr="00FD286A">
        <w:rPr>
          <w:rFonts w:eastAsia="SimSun"/>
          <w:color w:val="000000" w:themeColor="text1"/>
        </w:rPr>
        <w:lastRenderedPageBreak/>
        <w:t xml:space="preserve">several variables that are highly correlated with each other, each weak learner may just pick on the explanatory variable that </w:t>
      </w:r>
      <w:r w:rsidR="00B260CA" w:rsidRPr="00FD286A">
        <w:rPr>
          <w:rFonts w:eastAsia="SimSun"/>
          <w:color w:val="000000" w:themeColor="text1"/>
        </w:rPr>
        <w:t xml:space="preserve">shows the greatest contribution and ignores the rest. Also, with the aid of cross validation technique, we are also able to control the issue of overfitting quite handily. </w:t>
      </w:r>
    </w:p>
    <w:p w14:paraId="63C3D1FA" w14:textId="5A64BF32" w:rsidR="00D34FEC" w:rsidRPr="00FD286A" w:rsidRDefault="00B260CA" w:rsidP="00FD286A">
      <w:pPr>
        <w:pStyle w:val="MLANormal"/>
        <w:rPr>
          <w:rFonts w:eastAsiaTheme="minorEastAsia"/>
          <w:color w:val="000000" w:themeColor="text1"/>
        </w:rPr>
      </w:pPr>
      <w:r w:rsidRPr="00FD286A">
        <w:rPr>
          <w:rFonts w:eastAsiaTheme="minorEastAsia"/>
          <w:color w:val="000000" w:themeColor="text1"/>
        </w:rPr>
        <w:tab/>
        <w:t xml:space="preserve">In order to facilitate modelling the GBDT </w:t>
      </w:r>
      <w:r w:rsidR="00507F9F" w:rsidRPr="00FD286A">
        <w:rPr>
          <w:rFonts w:eastAsiaTheme="minorEastAsia"/>
          <w:color w:val="000000" w:themeColor="text1"/>
        </w:rPr>
        <w:t xml:space="preserve">model, we decided to use the </w:t>
      </w:r>
      <w:proofErr w:type="spellStart"/>
      <w:r w:rsidR="00507F9F" w:rsidRPr="00FD286A">
        <w:rPr>
          <w:rFonts w:eastAsiaTheme="minorEastAsia"/>
          <w:color w:val="000000" w:themeColor="text1"/>
        </w:rPr>
        <w:t>LGBMClassifier</w:t>
      </w:r>
      <w:proofErr w:type="spellEnd"/>
      <w:r w:rsidR="00507F9F" w:rsidRPr="00FD286A">
        <w:rPr>
          <w:rFonts w:eastAsiaTheme="minorEastAsia"/>
          <w:color w:val="000000" w:themeColor="text1"/>
        </w:rPr>
        <w:t xml:space="preserve"> method in the </w:t>
      </w:r>
      <w:proofErr w:type="spellStart"/>
      <w:r w:rsidR="00507F9F" w:rsidRPr="00FD286A">
        <w:rPr>
          <w:rFonts w:eastAsiaTheme="minorEastAsia"/>
          <w:color w:val="000000" w:themeColor="text1"/>
        </w:rPr>
        <w:t>lightgbm</w:t>
      </w:r>
      <w:proofErr w:type="spellEnd"/>
      <w:r w:rsidR="00507F9F" w:rsidRPr="00FD286A">
        <w:rPr>
          <w:rFonts w:eastAsiaTheme="minorEastAsia"/>
          <w:color w:val="000000" w:themeColor="text1"/>
        </w:rPr>
        <w:t xml:space="preserve"> package of Python. The package was developed by Microsoft to provide a convenient and efficient GBDT implementation in Python. We also used </w:t>
      </w:r>
      <w:r w:rsidR="00A176CA" w:rsidRPr="00FD286A">
        <w:rPr>
          <w:rFonts w:eastAsiaTheme="minorEastAsia"/>
          <w:color w:val="000000" w:themeColor="text1"/>
        </w:rPr>
        <w:t xml:space="preserve">the </w:t>
      </w:r>
      <w:proofErr w:type="spellStart"/>
      <w:r w:rsidR="00D34FEC" w:rsidRPr="00FD286A">
        <w:rPr>
          <w:rFonts w:eastAsiaTheme="minorEastAsia"/>
          <w:color w:val="000000" w:themeColor="text1"/>
        </w:rPr>
        <w:t>GridSearchCV</w:t>
      </w:r>
      <w:proofErr w:type="spellEnd"/>
      <w:r w:rsidR="00D34FEC" w:rsidRPr="00FD286A">
        <w:rPr>
          <w:rFonts w:eastAsiaTheme="minorEastAsia"/>
          <w:color w:val="000000" w:themeColor="text1"/>
        </w:rPr>
        <w:t xml:space="preserve"> facility provided by the </w:t>
      </w:r>
      <w:proofErr w:type="spellStart"/>
      <w:proofErr w:type="gramStart"/>
      <w:r w:rsidR="00D34FEC" w:rsidRPr="00FD286A">
        <w:rPr>
          <w:rFonts w:eastAsiaTheme="minorEastAsia"/>
          <w:color w:val="000000" w:themeColor="text1"/>
        </w:rPr>
        <w:t>sklearn.model</w:t>
      </w:r>
      <w:proofErr w:type="gramEnd"/>
      <w:r w:rsidR="00D34FEC" w:rsidRPr="00FD286A">
        <w:rPr>
          <w:rFonts w:eastAsiaTheme="minorEastAsia"/>
          <w:color w:val="000000" w:themeColor="text1"/>
        </w:rPr>
        <w:t>_selection</w:t>
      </w:r>
      <w:proofErr w:type="spellEnd"/>
      <w:r w:rsidR="00D34FEC" w:rsidRPr="00FD286A">
        <w:rPr>
          <w:rFonts w:eastAsiaTheme="minorEastAsia"/>
          <w:color w:val="000000" w:themeColor="text1"/>
        </w:rPr>
        <w:t xml:space="preserve"> package to tune the hyperparameters for the best performance of our model. Also, since </w:t>
      </w:r>
      <w:proofErr w:type="spellStart"/>
      <w:r w:rsidR="00D34FEC" w:rsidRPr="00FD286A">
        <w:rPr>
          <w:rFonts w:eastAsiaTheme="minorEastAsia"/>
          <w:color w:val="000000" w:themeColor="text1"/>
        </w:rPr>
        <w:t>lightgbm</w:t>
      </w:r>
      <w:proofErr w:type="spellEnd"/>
      <w:r w:rsidR="00D34FEC" w:rsidRPr="00FD286A">
        <w:rPr>
          <w:rFonts w:eastAsiaTheme="minorEastAsia"/>
          <w:color w:val="000000" w:themeColor="text1"/>
        </w:rPr>
        <w:t xml:space="preserve"> does not currently support categorical attribute as input, we drop the variable “Sector” for our model. </w:t>
      </w:r>
      <w:r w:rsidR="00D34FEC" w:rsidRPr="00FD286A">
        <w:rPr>
          <w:rFonts w:eastAsiaTheme="minorEastAsia"/>
          <w:color w:val="000000" w:themeColor="text1"/>
        </w:rPr>
        <w:tab/>
        <w:t xml:space="preserve">The first step we took is to separate 70% of our dataset into the train set and rest being the test set. </w:t>
      </w:r>
      <w:r w:rsidR="00E56F8D" w:rsidRPr="00FD286A">
        <w:rPr>
          <w:rFonts w:eastAsiaTheme="minorEastAsia"/>
          <w:color w:val="000000" w:themeColor="text1"/>
        </w:rPr>
        <w:t xml:space="preserve">The </w:t>
      </w:r>
      <w:proofErr w:type="spellStart"/>
      <w:r w:rsidR="00D34FEC" w:rsidRPr="00FD286A">
        <w:rPr>
          <w:rFonts w:eastAsiaTheme="minorEastAsia"/>
          <w:color w:val="000000" w:themeColor="text1"/>
        </w:rPr>
        <w:t>GridSearchCV</w:t>
      </w:r>
      <w:proofErr w:type="spellEnd"/>
      <w:r w:rsidR="00D34FEC" w:rsidRPr="00FD286A">
        <w:rPr>
          <w:rFonts w:eastAsiaTheme="minorEastAsia"/>
          <w:color w:val="000000" w:themeColor="text1"/>
        </w:rPr>
        <w:t xml:space="preserve"> package allows us to choose several values for each hyperparameters and test the performance of each possible combination. For instance, the set of hyperparameters our group chose to test are [2, 3, 5, 10</w:t>
      </w:r>
      <w:r w:rsidR="007729AE" w:rsidRPr="00FD286A">
        <w:rPr>
          <w:rFonts w:eastAsiaTheme="minorEastAsia"/>
          <w:color w:val="000000" w:themeColor="text1"/>
        </w:rPr>
        <w:t>, 50</w:t>
      </w:r>
      <w:r w:rsidR="00D34FEC" w:rsidRPr="00FD286A">
        <w:rPr>
          <w:rFonts w:eastAsiaTheme="minorEastAsia"/>
          <w:color w:val="000000" w:themeColor="text1"/>
        </w:rPr>
        <w:t xml:space="preserve">] for the maximum depth </w:t>
      </w:r>
      <w:r w:rsidR="007729AE" w:rsidRPr="00FD286A">
        <w:rPr>
          <w:rFonts w:eastAsiaTheme="minorEastAsia"/>
          <w:color w:val="000000" w:themeColor="text1"/>
        </w:rPr>
        <w:t>(</w:t>
      </w:r>
      <w:proofErr w:type="spellStart"/>
      <w:r w:rsidR="007729AE" w:rsidRPr="00FD286A">
        <w:rPr>
          <w:rFonts w:eastAsiaTheme="minorEastAsia"/>
          <w:color w:val="000000" w:themeColor="text1"/>
        </w:rPr>
        <w:t>max_depth</w:t>
      </w:r>
      <w:proofErr w:type="spellEnd"/>
      <w:r w:rsidR="007729AE" w:rsidRPr="00FD286A">
        <w:rPr>
          <w:rFonts w:eastAsiaTheme="minorEastAsia"/>
          <w:color w:val="000000" w:themeColor="text1"/>
        </w:rPr>
        <w:t xml:space="preserve">) </w:t>
      </w:r>
      <w:r w:rsidR="00D34FEC" w:rsidRPr="00FD286A">
        <w:rPr>
          <w:rFonts w:eastAsiaTheme="minorEastAsia"/>
          <w:color w:val="000000" w:themeColor="text1"/>
        </w:rPr>
        <w:t>of individual decision tree and [</w:t>
      </w:r>
      <w:r w:rsidR="007729AE" w:rsidRPr="00FD286A">
        <w:rPr>
          <w:rFonts w:eastAsiaTheme="minorEastAsia"/>
          <w:color w:val="000000" w:themeColor="text1"/>
        </w:rPr>
        <w:t>2, 3, 5, 10, 50] for the number of estimators (</w:t>
      </w:r>
      <w:proofErr w:type="spellStart"/>
      <w:r w:rsidR="007729AE" w:rsidRPr="00FD286A">
        <w:rPr>
          <w:rFonts w:eastAsiaTheme="minorEastAsia"/>
          <w:color w:val="000000" w:themeColor="text1"/>
        </w:rPr>
        <w:t>n_estimators</w:t>
      </w:r>
      <w:proofErr w:type="spellEnd"/>
      <w:r w:rsidR="007729AE" w:rsidRPr="00FD286A">
        <w:rPr>
          <w:rFonts w:eastAsiaTheme="minorEastAsia"/>
          <w:color w:val="000000" w:themeColor="text1"/>
        </w:rPr>
        <w:t xml:space="preserve">) we want to fit. The </w:t>
      </w:r>
      <w:proofErr w:type="spellStart"/>
      <w:r w:rsidR="007729AE" w:rsidRPr="00FD286A">
        <w:rPr>
          <w:rFonts w:eastAsiaTheme="minorEastAsia"/>
          <w:color w:val="000000" w:themeColor="text1"/>
        </w:rPr>
        <w:t>GridSearchCV</w:t>
      </w:r>
      <w:proofErr w:type="spellEnd"/>
      <w:r w:rsidR="007729AE" w:rsidRPr="00FD286A">
        <w:rPr>
          <w:rFonts w:eastAsiaTheme="minorEastAsia"/>
          <w:color w:val="000000" w:themeColor="text1"/>
        </w:rPr>
        <w:t xml:space="preserve"> then searched for the set of hyperparameters that gives the best performance on the test dataset, which is when </w:t>
      </w:r>
      <w:proofErr w:type="spellStart"/>
      <w:r w:rsidR="007729AE" w:rsidRPr="00FD286A">
        <w:rPr>
          <w:rFonts w:eastAsiaTheme="minorEastAsia"/>
          <w:color w:val="000000" w:themeColor="text1"/>
        </w:rPr>
        <w:t>max_depth</w:t>
      </w:r>
      <w:proofErr w:type="spellEnd"/>
      <w:r w:rsidR="007729AE" w:rsidRPr="00FD286A">
        <w:rPr>
          <w:rFonts w:eastAsiaTheme="minorEastAsia"/>
          <w:color w:val="000000" w:themeColor="text1"/>
        </w:rPr>
        <w:t xml:space="preserve"> = 50 and </w:t>
      </w:r>
      <w:proofErr w:type="spellStart"/>
      <w:r w:rsidR="007729AE" w:rsidRPr="00FD286A">
        <w:rPr>
          <w:rFonts w:eastAsiaTheme="minorEastAsia"/>
          <w:color w:val="000000" w:themeColor="text1"/>
        </w:rPr>
        <w:t>n_estimators</w:t>
      </w:r>
      <w:proofErr w:type="spellEnd"/>
      <w:r w:rsidR="007729AE" w:rsidRPr="00FD286A">
        <w:rPr>
          <w:rFonts w:eastAsiaTheme="minorEastAsia"/>
          <w:color w:val="000000" w:themeColor="text1"/>
        </w:rPr>
        <w:t xml:space="preserve"> = 2. Using this set of hyperparameters, we fit the model which gives a prediction accuracy of approximate </w:t>
      </w:r>
      <w:r w:rsidR="00EA0113" w:rsidRPr="00FD286A">
        <w:rPr>
          <w:rFonts w:eastAsiaTheme="minorEastAsia"/>
          <w:color w:val="000000" w:themeColor="text1"/>
        </w:rPr>
        <w:t>60</w:t>
      </w:r>
      <w:r w:rsidR="007729AE" w:rsidRPr="00FD286A">
        <w:rPr>
          <w:rFonts w:eastAsiaTheme="minorEastAsia"/>
          <w:color w:val="000000" w:themeColor="text1"/>
        </w:rPr>
        <w:t>% on both the training data and the test data.</w:t>
      </w:r>
      <w:r w:rsidR="00EA0113" w:rsidRPr="00FD286A">
        <w:rPr>
          <w:rFonts w:eastAsiaTheme="minorEastAsia"/>
          <w:color w:val="000000" w:themeColor="text1"/>
        </w:rPr>
        <w:t xml:space="preserve"> This result demonstrates a good generation ability on this model. Nevertheless, simply ignoring the “Sector” variable </w:t>
      </w:r>
      <w:r w:rsidR="00803DC0" w:rsidRPr="00FD286A">
        <w:rPr>
          <w:rFonts w:eastAsiaTheme="minorEastAsia"/>
          <w:color w:val="000000" w:themeColor="text1"/>
        </w:rPr>
        <w:t xml:space="preserve">means ignoring one significant feature. The next step we took is to account for the loss of information by ignoring the “Sector” variable. </w:t>
      </w:r>
    </w:p>
    <w:p w14:paraId="156C68AF" w14:textId="715B4377" w:rsidR="00803DC0" w:rsidRPr="00FD286A" w:rsidRDefault="00803DC0" w:rsidP="00FD286A">
      <w:pPr>
        <w:pStyle w:val="MLANormal"/>
        <w:rPr>
          <w:rFonts w:eastAsiaTheme="minorEastAsia"/>
          <w:color w:val="000000" w:themeColor="text1"/>
        </w:rPr>
      </w:pPr>
      <w:r w:rsidRPr="00FD286A">
        <w:rPr>
          <w:rFonts w:eastAsiaTheme="minorEastAsia"/>
          <w:color w:val="000000" w:themeColor="text1"/>
        </w:rPr>
        <w:tab/>
        <w:t xml:space="preserve">We achieved this through transforming the “Sector” variable into a set of dummy variables where having a 1 on the dummy variable indicates that the sample belongs to this sector; and 0 otherwise. Even though introducing these dummy variables increases the </w:t>
      </w:r>
      <w:r w:rsidRPr="00FD286A">
        <w:rPr>
          <w:rFonts w:eastAsiaTheme="minorEastAsia"/>
          <w:color w:val="000000" w:themeColor="text1"/>
        </w:rPr>
        <w:lastRenderedPageBreak/>
        <w:t xml:space="preserve">dimensionality once again in our dataset, we still acquire a 0.5% to 1.5% increase in the accuracy of prediction if including “Sector”. </w:t>
      </w:r>
    </w:p>
    <w:p w14:paraId="5F1950A6" w14:textId="6607BC46" w:rsidR="008971CB" w:rsidRPr="00FD286A" w:rsidRDefault="008971CB" w:rsidP="00FD286A">
      <w:pPr>
        <w:pStyle w:val="MLANormal"/>
        <w:rPr>
          <w:color w:val="000000" w:themeColor="text1"/>
        </w:rPr>
      </w:pPr>
    </w:p>
    <w:p w14:paraId="11BCEED1" w14:textId="2D828ACB" w:rsidR="00E56F8D" w:rsidRPr="009D3DF2" w:rsidRDefault="00FD286A" w:rsidP="000F1F0D">
      <w:pPr>
        <w:pStyle w:val="MLAHeading"/>
      </w:pPr>
      <w:bookmarkStart w:id="10" w:name="_Toc89437516"/>
      <w:r w:rsidRPr="009D3DF2">
        <w:t xml:space="preserve">8. </w:t>
      </w:r>
      <w:r w:rsidR="00E56F8D" w:rsidRPr="009D3DF2">
        <w:t>Conclusion / Future work</w:t>
      </w:r>
      <w:bookmarkEnd w:id="10"/>
    </w:p>
    <w:p w14:paraId="4A9FEE68" w14:textId="00A85757" w:rsidR="00E56F8D" w:rsidRPr="00FD286A" w:rsidRDefault="00E56F8D" w:rsidP="00FD286A">
      <w:pPr>
        <w:pStyle w:val="MLANormal"/>
        <w:rPr>
          <w:color w:val="000000" w:themeColor="text1"/>
        </w:rPr>
      </w:pPr>
      <w:r w:rsidRPr="00FD286A">
        <w:rPr>
          <w:color w:val="000000" w:themeColor="text1"/>
        </w:rPr>
        <w:t xml:space="preserve">To conclude, we first noticed that the GBDT can not only generate more accurate prediction result but also give predictions on unknown data with less variance. </w:t>
      </w:r>
      <w:r w:rsidR="00C66045" w:rsidRPr="00FD286A">
        <w:rPr>
          <w:color w:val="000000" w:themeColor="text1"/>
        </w:rPr>
        <w:t>Thus, for</w:t>
      </w:r>
      <w:r w:rsidRPr="00FD286A">
        <w:rPr>
          <w:color w:val="000000" w:themeColor="text1"/>
        </w:rPr>
        <w:t xml:space="preserve"> to our first research goal—predicting stock price growth over the year</w:t>
      </w:r>
      <w:r w:rsidR="00C66045" w:rsidRPr="00FD286A">
        <w:rPr>
          <w:color w:val="000000" w:themeColor="text1"/>
        </w:rPr>
        <w:t xml:space="preserve">—we believe that the GBDT model generated can be most appropriate. Still, logistic regression has the advantage of </w:t>
      </w:r>
      <w:r w:rsidR="00C4191A" w:rsidRPr="00FD286A">
        <w:rPr>
          <w:color w:val="000000" w:themeColor="text1"/>
        </w:rPr>
        <w:t xml:space="preserve">interpretability. The significant variables we are able to extract from this dataset, such as </w:t>
      </w:r>
      <w:r w:rsidR="00C4191A" w:rsidRPr="00FD286A">
        <w:rPr>
          <w:rFonts w:eastAsia="SimSun"/>
          <w:color w:val="000000" w:themeColor="text1"/>
        </w:rPr>
        <w:t>“Rev”, “GM”,</w:t>
      </w:r>
      <w:r w:rsidR="00C4191A" w:rsidRPr="00FD286A">
        <w:rPr>
          <w:rFonts w:eastAsia="SimSun"/>
          <w:color w:val="000000" w:themeColor="text1"/>
        </w:rPr>
        <w:t xml:space="preserve"> and “Sector”</w:t>
      </w:r>
      <w:r w:rsidR="00C4191A" w:rsidRPr="00FD286A">
        <w:rPr>
          <w:rFonts w:eastAsia="SimSun"/>
          <w:color w:val="000000" w:themeColor="text1"/>
        </w:rPr>
        <w:t>,</w:t>
      </w:r>
      <w:r w:rsidR="00C4191A" w:rsidRPr="00FD286A">
        <w:rPr>
          <w:color w:val="000000" w:themeColor="text1"/>
        </w:rPr>
        <w:t xml:space="preserve"> are all extracted using the logistic regression model we have. </w:t>
      </w:r>
    </w:p>
    <w:p w14:paraId="552B431A" w14:textId="347EF834" w:rsidR="00C4191A" w:rsidRPr="00FD286A" w:rsidRDefault="00C4191A" w:rsidP="00FD286A">
      <w:pPr>
        <w:pStyle w:val="MLANormal"/>
        <w:rPr>
          <w:color w:val="000000" w:themeColor="text1"/>
        </w:rPr>
      </w:pPr>
      <w:r w:rsidRPr="00FD286A">
        <w:rPr>
          <w:color w:val="000000" w:themeColor="text1"/>
        </w:rPr>
        <w:tab/>
        <w:t>Overall, our study demonstrates some good understanding on the dataset provided and how it may be used to generate prediction result in real world problems. For the next step of our study, we decide to focus on incorporating the time series nature of stock market data to our study.</w:t>
      </w:r>
      <w:r w:rsidR="00FD286A" w:rsidRPr="00FD286A">
        <w:rPr>
          <w:color w:val="000000" w:themeColor="text1"/>
        </w:rPr>
        <w:t xml:space="preserve"> In our study, we mix data ranging from all five years in order to extract information out of it. But in real world, we can only predict stock growth based on historic data. Therefore, we would like to explore more about predicting future growth using historic data. </w:t>
      </w:r>
    </w:p>
    <w:p w14:paraId="5C6F2A39" w14:textId="29305B10" w:rsidR="008971CB" w:rsidRDefault="008971CB" w:rsidP="00816F66">
      <w:pPr>
        <w:pStyle w:val="MLANormal"/>
      </w:pPr>
    </w:p>
    <w:p w14:paraId="3F2243CA" w14:textId="208F6118" w:rsidR="00816F66" w:rsidRDefault="00816F66" w:rsidP="00816F66">
      <w:pPr>
        <w:pStyle w:val="MLANormal"/>
      </w:pPr>
    </w:p>
    <w:p w14:paraId="378C9ED9" w14:textId="28B6CF76" w:rsidR="00816F66" w:rsidRDefault="00816F66" w:rsidP="00816F66">
      <w:pPr>
        <w:pStyle w:val="MLANormal"/>
      </w:pPr>
    </w:p>
    <w:p w14:paraId="0841B989" w14:textId="5C77842D" w:rsidR="00816F66" w:rsidRDefault="00816F66" w:rsidP="00816F66">
      <w:pPr>
        <w:pStyle w:val="MLANormal"/>
      </w:pPr>
    </w:p>
    <w:p w14:paraId="70169028" w14:textId="2CA53842" w:rsidR="00816F66" w:rsidRDefault="00816F66" w:rsidP="00816F66">
      <w:pPr>
        <w:pStyle w:val="MLANormal"/>
      </w:pPr>
    </w:p>
    <w:p w14:paraId="596BFAD7" w14:textId="6D92E4C4" w:rsidR="00816F66" w:rsidRDefault="00FD286A" w:rsidP="00816F66">
      <w:pPr>
        <w:pStyle w:val="MLANormal"/>
      </w:pPr>
      <w:r>
        <w:rPr>
          <w:noProof/>
        </w:rPr>
        <w:t xml:space="preserve"> </w:t>
      </w:r>
    </w:p>
    <w:p w14:paraId="20B71256" w14:textId="2A4727B0" w:rsidR="00816F66" w:rsidRDefault="00816F66" w:rsidP="00816F66">
      <w:pPr>
        <w:pStyle w:val="MLANormal"/>
      </w:pPr>
    </w:p>
    <w:p w14:paraId="5D90767F" w14:textId="1BCD72C2" w:rsidR="00816F66" w:rsidRDefault="009D3DF2" w:rsidP="00816F66">
      <w:pPr>
        <w:pStyle w:val="MLANormal"/>
      </w:pPr>
      <w:r>
        <w:rPr>
          <w:noProof/>
        </w:rPr>
        <w:t xml:space="preserve"> </w:t>
      </w:r>
    </w:p>
    <w:p w14:paraId="0A81EA86" w14:textId="60E6922B" w:rsidR="00AB1E79" w:rsidRPr="000F1F0D" w:rsidRDefault="000F1F0D" w:rsidP="000F1F0D">
      <w:pPr>
        <w:pStyle w:val="MLAHeading"/>
      </w:pPr>
      <w:bookmarkStart w:id="11" w:name="_Toc89437517"/>
      <w:r>
        <w:lastRenderedPageBreak/>
        <w:t xml:space="preserve">9. </w:t>
      </w:r>
      <w:bookmarkStart w:id="12" w:name="_GoBack"/>
      <w:bookmarkEnd w:id="12"/>
      <w:r w:rsidR="009D3DF2" w:rsidRPr="000F1F0D">
        <w:t>Citation</w:t>
      </w:r>
      <w:bookmarkEnd w:id="11"/>
    </w:p>
    <w:p w14:paraId="05EC70F0" w14:textId="054AEFE7" w:rsidR="009D3DF2" w:rsidRPr="000F1F0D" w:rsidRDefault="009D3DF2" w:rsidP="000F1F0D">
      <w:pPr>
        <w:autoSpaceDE w:val="0"/>
        <w:autoSpaceDN w:val="0"/>
        <w:adjustRightInd w:val="0"/>
        <w:spacing w:line="480" w:lineRule="auto"/>
        <w:ind w:left="720" w:hanging="720"/>
        <w:rPr>
          <w:rFonts w:eastAsiaTheme="minorEastAsia"/>
          <w:color w:val="000000" w:themeColor="text1"/>
        </w:rPr>
      </w:pPr>
      <w:proofErr w:type="spellStart"/>
      <w:r w:rsidRPr="000F1F0D">
        <w:rPr>
          <w:rFonts w:eastAsiaTheme="minorEastAsia"/>
          <w:color w:val="000000" w:themeColor="text1"/>
        </w:rPr>
        <w:t>Didur</w:t>
      </w:r>
      <w:proofErr w:type="spellEnd"/>
      <w:r w:rsidRPr="000F1F0D">
        <w:rPr>
          <w:rFonts w:eastAsiaTheme="minorEastAsia"/>
          <w:color w:val="000000" w:themeColor="text1"/>
        </w:rPr>
        <w:t xml:space="preserve">, Konstantin. “Machine Learning in Finance: Why, What &amp; How.” </w:t>
      </w:r>
      <w:r w:rsidRPr="000F1F0D">
        <w:rPr>
          <w:rFonts w:eastAsiaTheme="minorEastAsia"/>
          <w:i/>
          <w:iCs/>
          <w:color w:val="000000" w:themeColor="text1"/>
        </w:rPr>
        <w:t>Medium</w:t>
      </w:r>
      <w:r w:rsidRPr="000F1F0D">
        <w:rPr>
          <w:rFonts w:eastAsiaTheme="minorEastAsia"/>
          <w:color w:val="000000" w:themeColor="text1"/>
        </w:rPr>
        <w:t xml:space="preserve">, 11 July 2018, </w:t>
      </w:r>
      <w:hyperlink r:id="rId15" w:history="1">
        <w:r w:rsidRPr="000F1F0D">
          <w:rPr>
            <w:rStyle w:val="Hyperlink"/>
            <w:rFonts w:eastAsiaTheme="minorEastAsia"/>
            <w:color w:val="000000" w:themeColor="text1"/>
          </w:rPr>
          <w:t>https://towardsdatascience.com/machine-learning-in-finance-why-what-how-d524a2357b56</w:t>
        </w:r>
      </w:hyperlink>
      <w:r w:rsidRPr="000F1F0D">
        <w:rPr>
          <w:rFonts w:eastAsiaTheme="minorEastAsia"/>
          <w:color w:val="000000" w:themeColor="text1"/>
        </w:rPr>
        <w:t>.</w:t>
      </w:r>
    </w:p>
    <w:p w14:paraId="0FE1CD84" w14:textId="26E2120A" w:rsidR="009D3DF2" w:rsidRPr="000F1F0D" w:rsidRDefault="009D3DF2" w:rsidP="000F1F0D">
      <w:pPr>
        <w:autoSpaceDE w:val="0"/>
        <w:autoSpaceDN w:val="0"/>
        <w:adjustRightInd w:val="0"/>
        <w:spacing w:line="480" w:lineRule="auto"/>
        <w:ind w:left="720" w:hanging="720"/>
        <w:rPr>
          <w:rFonts w:eastAsiaTheme="minorEastAsia"/>
          <w:color w:val="000000" w:themeColor="text1"/>
        </w:rPr>
      </w:pPr>
      <w:r w:rsidRPr="000F1F0D">
        <w:rPr>
          <w:rFonts w:eastAsiaTheme="minorEastAsia"/>
          <w:color w:val="000000" w:themeColor="text1"/>
        </w:rPr>
        <w:t xml:space="preserve">Carbone, Nicolas. </w:t>
      </w:r>
      <w:r w:rsidRPr="000F1F0D">
        <w:rPr>
          <w:rFonts w:eastAsiaTheme="minorEastAsia"/>
          <w:i/>
          <w:iCs/>
          <w:color w:val="000000" w:themeColor="text1"/>
        </w:rPr>
        <w:t>200+ Financial Indicators of US Stocks (2014-2018)</w:t>
      </w:r>
      <w:r w:rsidRPr="000F1F0D">
        <w:rPr>
          <w:rFonts w:eastAsiaTheme="minorEastAsia"/>
          <w:color w:val="000000" w:themeColor="text1"/>
        </w:rPr>
        <w:t>. https://kaggle.com/cnic92/200-financial-indicators-of-us-stocks-20142018. Accessed 3 Dec. 2021.</w:t>
      </w:r>
    </w:p>
    <w:p w14:paraId="25EB97D2" w14:textId="04852691" w:rsidR="009D3DF2" w:rsidRPr="000F1F0D" w:rsidRDefault="009D3DF2" w:rsidP="000F1F0D">
      <w:pPr>
        <w:autoSpaceDE w:val="0"/>
        <w:autoSpaceDN w:val="0"/>
        <w:adjustRightInd w:val="0"/>
        <w:spacing w:line="480" w:lineRule="auto"/>
        <w:ind w:left="720" w:hanging="720"/>
        <w:rPr>
          <w:rFonts w:eastAsiaTheme="minorEastAsia"/>
          <w:color w:val="000000" w:themeColor="text1"/>
        </w:rPr>
      </w:pPr>
      <w:r w:rsidRPr="000F1F0D">
        <w:rPr>
          <w:rFonts w:eastAsiaTheme="minorEastAsia"/>
          <w:color w:val="000000" w:themeColor="text1"/>
        </w:rPr>
        <w:t xml:space="preserve">Garg, Rohit. “7 Types of Classification Algorithms.” </w:t>
      </w:r>
      <w:r w:rsidRPr="000F1F0D">
        <w:rPr>
          <w:rFonts w:eastAsiaTheme="minorEastAsia"/>
          <w:i/>
          <w:iCs/>
          <w:color w:val="000000" w:themeColor="text1"/>
        </w:rPr>
        <w:t>Analytics India Magazine</w:t>
      </w:r>
      <w:r w:rsidRPr="000F1F0D">
        <w:rPr>
          <w:rFonts w:eastAsiaTheme="minorEastAsia"/>
          <w:color w:val="000000" w:themeColor="text1"/>
        </w:rPr>
        <w:t>, 7 Oct. 2021, analyticsindiamag.com/7-types-classification-algorithms.</w:t>
      </w:r>
    </w:p>
    <w:p w14:paraId="3469E49E" w14:textId="77777777" w:rsidR="009D3DF2" w:rsidRPr="000F1F0D" w:rsidRDefault="009D3DF2" w:rsidP="000F1F0D">
      <w:pPr>
        <w:autoSpaceDE w:val="0"/>
        <w:autoSpaceDN w:val="0"/>
        <w:adjustRightInd w:val="0"/>
        <w:spacing w:line="480" w:lineRule="auto"/>
        <w:ind w:left="720" w:hanging="720"/>
        <w:rPr>
          <w:rFonts w:eastAsiaTheme="minorEastAsia"/>
          <w:color w:val="000000" w:themeColor="text1"/>
        </w:rPr>
      </w:pPr>
      <w:proofErr w:type="spellStart"/>
      <w:r w:rsidRPr="000F1F0D">
        <w:rPr>
          <w:rFonts w:eastAsiaTheme="minorEastAsia"/>
          <w:color w:val="000000" w:themeColor="text1"/>
        </w:rPr>
        <w:t>LaValley</w:t>
      </w:r>
      <w:proofErr w:type="spellEnd"/>
      <w:r w:rsidRPr="000F1F0D">
        <w:rPr>
          <w:rFonts w:eastAsiaTheme="minorEastAsia"/>
          <w:color w:val="000000" w:themeColor="text1"/>
        </w:rPr>
        <w:t xml:space="preserve">, Michael. </w:t>
      </w:r>
      <w:r w:rsidRPr="000F1F0D">
        <w:rPr>
          <w:rFonts w:eastAsiaTheme="minorEastAsia"/>
          <w:i/>
          <w:iCs/>
          <w:color w:val="000000" w:themeColor="text1"/>
        </w:rPr>
        <w:t>Logistic Regression | Circulation</w:t>
      </w:r>
      <w:r w:rsidRPr="000F1F0D">
        <w:rPr>
          <w:rFonts w:eastAsiaTheme="minorEastAsia"/>
          <w:color w:val="000000" w:themeColor="text1"/>
        </w:rPr>
        <w:t>. https://www.ahajournals.org/doi/full/10.1161/CIRCULATIONAHA.106.682658. Accessed 3 Dec. 2021.</w:t>
      </w:r>
    </w:p>
    <w:p w14:paraId="42EC42A7" w14:textId="3C3462A1" w:rsidR="009D3DF2" w:rsidRPr="000F1F0D" w:rsidRDefault="009D3DF2" w:rsidP="000F1F0D">
      <w:pPr>
        <w:autoSpaceDE w:val="0"/>
        <w:autoSpaceDN w:val="0"/>
        <w:adjustRightInd w:val="0"/>
        <w:spacing w:line="480" w:lineRule="auto"/>
        <w:ind w:left="720" w:hanging="720"/>
        <w:rPr>
          <w:color w:val="000000" w:themeColor="text1"/>
        </w:rPr>
      </w:pPr>
      <w:r w:rsidRPr="000F1F0D">
        <w:rPr>
          <w:color w:val="000000" w:themeColor="text1"/>
        </w:rPr>
        <w:t xml:space="preserve">Friedman, J. (2001). </w:t>
      </w:r>
      <w:r w:rsidRPr="000F1F0D">
        <w:rPr>
          <w:i/>
          <w:iCs/>
          <w:color w:val="000000" w:themeColor="text1"/>
        </w:rPr>
        <w:t>Greedy boosting approximation: a gradient boosting machine</w:t>
      </w:r>
      <w:r w:rsidRPr="000F1F0D">
        <w:rPr>
          <w:color w:val="000000" w:themeColor="text1"/>
        </w:rPr>
        <w:t>. </w:t>
      </w:r>
      <w:r w:rsidRPr="000F1F0D">
        <w:rPr>
          <w:i/>
          <w:iCs/>
          <w:color w:val="000000" w:themeColor="text1"/>
        </w:rPr>
        <w:t>Ann. Stat</w:t>
      </w:r>
      <w:r w:rsidRPr="000F1F0D">
        <w:rPr>
          <w:color w:val="000000" w:themeColor="text1"/>
        </w:rPr>
        <w:t xml:space="preserve">. 29, 1189–1232. </w:t>
      </w:r>
      <w:proofErr w:type="spellStart"/>
      <w:r w:rsidRPr="000F1F0D">
        <w:rPr>
          <w:color w:val="000000" w:themeColor="text1"/>
        </w:rPr>
        <w:t>doi</w:t>
      </w:r>
      <w:proofErr w:type="spellEnd"/>
      <w:r w:rsidRPr="000F1F0D">
        <w:rPr>
          <w:color w:val="000000" w:themeColor="text1"/>
        </w:rPr>
        <w:t>: 10.1214/</w:t>
      </w:r>
      <w:proofErr w:type="spellStart"/>
      <w:r w:rsidRPr="000F1F0D">
        <w:rPr>
          <w:color w:val="000000" w:themeColor="text1"/>
        </w:rPr>
        <w:t>aos</w:t>
      </w:r>
      <w:proofErr w:type="spellEnd"/>
      <w:r w:rsidRPr="000F1F0D">
        <w:rPr>
          <w:color w:val="000000" w:themeColor="text1"/>
        </w:rPr>
        <w:t>/1013203451</w:t>
      </w:r>
    </w:p>
    <w:p w14:paraId="6FD169E0" w14:textId="77777777" w:rsidR="006933FF" w:rsidRPr="000F1F0D" w:rsidRDefault="006933FF" w:rsidP="000F1F0D">
      <w:pPr>
        <w:autoSpaceDE w:val="0"/>
        <w:autoSpaceDN w:val="0"/>
        <w:adjustRightInd w:val="0"/>
        <w:spacing w:line="480" w:lineRule="auto"/>
        <w:ind w:left="720" w:hanging="720"/>
        <w:rPr>
          <w:rFonts w:eastAsiaTheme="minorEastAsia"/>
          <w:color w:val="000000" w:themeColor="text1"/>
        </w:rPr>
      </w:pPr>
      <w:proofErr w:type="spellStart"/>
      <w:r w:rsidRPr="000F1F0D">
        <w:rPr>
          <w:rFonts w:eastAsiaTheme="minorEastAsia"/>
          <w:color w:val="000000" w:themeColor="text1"/>
        </w:rPr>
        <w:t>Firke</w:t>
      </w:r>
      <w:proofErr w:type="spellEnd"/>
      <w:r w:rsidRPr="000F1F0D">
        <w:rPr>
          <w:rFonts w:eastAsiaTheme="minorEastAsia"/>
          <w:color w:val="000000" w:themeColor="text1"/>
        </w:rPr>
        <w:t xml:space="preserve">, Sam. </w:t>
      </w:r>
      <w:r w:rsidRPr="000F1F0D">
        <w:rPr>
          <w:rFonts w:eastAsiaTheme="minorEastAsia"/>
          <w:i/>
          <w:iCs/>
          <w:color w:val="000000" w:themeColor="text1"/>
        </w:rPr>
        <w:t>Janitor: Simple Tools for Examining and Cleaning Dirty Data</w:t>
      </w:r>
      <w:r w:rsidRPr="000F1F0D">
        <w:rPr>
          <w:rFonts w:eastAsiaTheme="minorEastAsia"/>
          <w:color w:val="000000" w:themeColor="text1"/>
        </w:rPr>
        <w:t>. 2021, https://CRAN.R-project.org/package=janitor.</w:t>
      </w:r>
    </w:p>
    <w:p w14:paraId="3FDC6EA4" w14:textId="77777777" w:rsidR="006933FF" w:rsidRPr="000F1F0D" w:rsidRDefault="006933FF" w:rsidP="000F1F0D">
      <w:pPr>
        <w:autoSpaceDE w:val="0"/>
        <w:autoSpaceDN w:val="0"/>
        <w:adjustRightInd w:val="0"/>
        <w:spacing w:line="480" w:lineRule="auto"/>
        <w:ind w:left="720" w:hanging="720"/>
        <w:rPr>
          <w:rFonts w:eastAsiaTheme="minorEastAsia"/>
          <w:color w:val="000000" w:themeColor="text1"/>
        </w:rPr>
      </w:pPr>
      <w:r w:rsidRPr="000F1F0D">
        <w:rPr>
          <w:rFonts w:eastAsiaTheme="minorEastAsia"/>
          <w:color w:val="000000" w:themeColor="text1"/>
        </w:rPr>
        <w:t xml:space="preserve">Hester, Jim, and Hadley Wickham. </w:t>
      </w:r>
      <w:proofErr w:type="spellStart"/>
      <w:r w:rsidRPr="000F1F0D">
        <w:rPr>
          <w:rFonts w:eastAsiaTheme="minorEastAsia"/>
          <w:i/>
          <w:iCs/>
          <w:color w:val="000000" w:themeColor="text1"/>
        </w:rPr>
        <w:t>Readr</w:t>
      </w:r>
      <w:proofErr w:type="spellEnd"/>
      <w:r w:rsidRPr="000F1F0D">
        <w:rPr>
          <w:rFonts w:eastAsiaTheme="minorEastAsia"/>
          <w:i/>
          <w:iCs/>
          <w:color w:val="000000" w:themeColor="text1"/>
        </w:rPr>
        <w:t>: Read Rectangular Text Data</w:t>
      </w:r>
      <w:r w:rsidRPr="000F1F0D">
        <w:rPr>
          <w:rFonts w:eastAsiaTheme="minorEastAsia"/>
          <w:color w:val="000000" w:themeColor="text1"/>
        </w:rPr>
        <w:t>. 2020, https://CRAN.R-project.org/package=readr.</w:t>
      </w:r>
    </w:p>
    <w:p w14:paraId="40B88F88" w14:textId="7800F444" w:rsidR="005641D5" w:rsidRPr="000F1F0D" w:rsidRDefault="006933FF" w:rsidP="000F1F0D">
      <w:pPr>
        <w:autoSpaceDE w:val="0"/>
        <w:autoSpaceDN w:val="0"/>
        <w:adjustRightInd w:val="0"/>
        <w:spacing w:line="480" w:lineRule="auto"/>
        <w:ind w:left="720" w:hanging="720"/>
        <w:rPr>
          <w:rFonts w:eastAsiaTheme="minorEastAsia"/>
          <w:color w:val="000000" w:themeColor="text1"/>
        </w:rPr>
      </w:pPr>
      <w:r w:rsidRPr="000F1F0D">
        <w:rPr>
          <w:rFonts w:eastAsiaTheme="minorEastAsia"/>
          <w:color w:val="000000" w:themeColor="text1"/>
        </w:rPr>
        <w:t xml:space="preserve">Bache, Stefan, and Hadley Wickham. </w:t>
      </w:r>
      <w:proofErr w:type="spellStart"/>
      <w:r w:rsidRPr="000F1F0D">
        <w:rPr>
          <w:rFonts w:eastAsiaTheme="minorEastAsia"/>
          <w:i/>
          <w:iCs/>
          <w:color w:val="000000" w:themeColor="text1"/>
        </w:rPr>
        <w:t>Magrittr</w:t>
      </w:r>
      <w:proofErr w:type="spellEnd"/>
      <w:r w:rsidRPr="000F1F0D">
        <w:rPr>
          <w:rFonts w:eastAsiaTheme="minorEastAsia"/>
          <w:i/>
          <w:iCs/>
          <w:color w:val="000000" w:themeColor="text1"/>
        </w:rPr>
        <w:t>: A Forward-Pipe Operator for R</w:t>
      </w:r>
      <w:r w:rsidRPr="000F1F0D">
        <w:rPr>
          <w:rFonts w:eastAsiaTheme="minorEastAsia"/>
          <w:color w:val="000000" w:themeColor="text1"/>
        </w:rPr>
        <w:t xml:space="preserve">. 2020, </w:t>
      </w:r>
      <w:hyperlink r:id="rId16" w:history="1">
        <w:r w:rsidRPr="000F1F0D">
          <w:rPr>
            <w:rStyle w:val="Hyperlink"/>
            <w:rFonts w:eastAsiaTheme="minorEastAsia"/>
            <w:color w:val="000000" w:themeColor="text1"/>
          </w:rPr>
          <w:t>https://CRAN.R-project.org/package=magrittr</w:t>
        </w:r>
      </w:hyperlink>
      <w:r w:rsidRPr="000F1F0D">
        <w:rPr>
          <w:rFonts w:eastAsiaTheme="minorEastAsia"/>
          <w:color w:val="000000" w:themeColor="text1"/>
        </w:rPr>
        <w:t>.</w:t>
      </w:r>
    </w:p>
    <w:p w14:paraId="5079E5C4" w14:textId="77777777" w:rsidR="006933FF" w:rsidRPr="000F1F0D" w:rsidRDefault="006933FF" w:rsidP="000F1F0D">
      <w:pPr>
        <w:autoSpaceDE w:val="0"/>
        <w:autoSpaceDN w:val="0"/>
        <w:adjustRightInd w:val="0"/>
        <w:spacing w:line="480" w:lineRule="auto"/>
        <w:ind w:left="720" w:hanging="720"/>
        <w:rPr>
          <w:rFonts w:eastAsiaTheme="minorEastAsia"/>
          <w:color w:val="000000" w:themeColor="text1"/>
        </w:rPr>
      </w:pPr>
      <w:proofErr w:type="spellStart"/>
      <w:r w:rsidRPr="000F1F0D">
        <w:rPr>
          <w:rFonts w:eastAsiaTheme="minorEastAsia"/>
          <w:color w:val="000000" w:themeColor="text1"/>
        </w:rPr>
        <w:t>Templ</w:t>
      </w:r>
      <w:proofErr w:type="spellEnd"/>
      <w:r w:rsidRPr="000F1F0D">
        <w:rPr>
          <w:rFonts w:eastAsiaTheme="minorEastAsia"/>
          <w:color w:val="000000" w:themeColor="text1"/>
        </w:rPr>
        <w:t xml:space="preserve">, Matthias, and Alexander </w:t>
      </w:r>
      <w:proofErr w:type="spellStart"/>
      <w:r w:rsidRPr="000F1F0D">
        <w:rPr>
          <w:rFonts w:eastAsiaTheme="minorEastAsia"/>
          <w:color w:val="000000" w:themeColor="text1"/>
        </w:rPr>
        <w:t>Kowarik</w:t>
      </w:r>
      <w:proofErr w:type="spellEnd"/>
      <w:r w:rsidRPr="000F1F0D">
        <w:rPr>
          <w:rFonts w:eastAsiaTheme="minorEastAsia"/>
          <w:color w:val="000000" w:themeColor="text1"/>
        </w:rPr>
        <w:t xml:space="preserve">. </w:t>
      </w:r>
      <w:r w:rsidRPr="000F1F0D">
        <w:rPr>
          <w:rFonts w:eastAsiaTheme="minorEastAsia"/>
          <w:i/>
          <w:iCs/>
          <w:color w:val="000000" w:themeColor="text1"/>
        </w:rPr>
        <w:t>Imputation with the {R} Package {VIM}</w:t>
      </w:r>
      <w:r w:rsidRPr="000F1F0D">
        <w:rPr>
          <w:rFonts w:eastAsiaTheme="minorEastAsia"/>
          <w:color w:val="000000" w:themeColor="text1"/>
        </w:rPr>
        <w:t xml:space="preserve">. 2016, pp. 1--16, </w:t>
      </w:r>
      <w:hyperlink r:id="rId17" w:history="1">
        <w:r w:rsidRPr="000F1F0D">
          <w:rPr>
            <w:rStyle w:val="Hyperlink"/>
            <w:rFonts w:eastAsiaTheme="minorEastAsia"/>
            <w:color w:val="000000" w:themeColor="text1"/>
          </w:rPr>
          <w:t>https://doi.org/10.18637/jss.v074.i07</w:t>
        </w:r>
      </w:hyperlink>
      <w:r w:rsidRPr="000F1F0D">
        <w:rPr>
          <w:rFonts w:eastAsiaTheme="minorEastAsia"/>
          <w:color w:val="000000" w:themeColor="text1"/>
        </w:rPr>
        <w:t>.</w:t>
      </w:r>
    </w:p>
    <w:p w14:paraId="6C380E64" w14:textId="77777777" w:rsidR="006933FF" w:rsidRPr="000F1F0D" w:rsidRDefault="006933FF" w:rsidP="000F1F0D">
      <w:pPr>
        <w:autoSpaceDE w:val="0"/>
        <w:autoSpaceDN w:val="0"/>
        <w:adjustRightInd w:val="0"/>
        <w:spacing w:line="480" w:lineRule="auto"/>
        <w:ind w:left="720" w:hanging="720"/>
        <w:rPr>
          <w:color w:val="000000" w:themeColor="text1"/>
        </w:rPr>
      </w:pPr>
      <w:r w:rsidRPr="006933FF">
        <w:rPr>
          <w:color w:val="000000" w:themeColor="text1"/>
        </w:rPr>
        <w:t>Hadley</w:t>
      </w:r>
      <w:r w:rsidRPr="000F1F0D">
        <w:rPr>
          <w:color w:val="000000" w:themeColor="text1"/>
        </w:rPr>
        <w:t xml:space="preserve">, </w:t>
      </w:r>
      <w:r w:rsidRPr="006933FF">
        <w:rPr>
          <w:color w:val="000000" w:themeColor="text1"/>
        </w:rPr>
        <w:t>Romain</w:t>
      </w:r>
      <w:r w:rsidRPr="000F1F0D">
        <w:rPr>
          <w:color w:val="000000" w:themeColor="text1"/>
        </w:rPr>
        <w:t xml:space="preserve">, </w:t>
      </w:r>
      <w:proofErr w:type="spellStart"/>
      <w:r w:rsidRPr="006933FF">
        <w:rPr>
          <w:color w:val="000000" w:themeColor="text1"/>
        </w:rPr>
        <w:t>Lione</w:t>
      </w:r>
      <w:proofErr w:type="spellEnd"/>
      <w:r w:rsidRPr="000F1F0D">
        <w:rPr>
          <w:color w:val="000000" w:themeColor="text1"/>
        </w:rPr>
        <w:t xml:space="preserve">, and </w:t>
      </w:r>
      <w:r w:rsidRPr="006933FF">
        <w:rPr>
          <w:color w:val="000000" w:themeColor="text1"/>
        </w:rPr>
        <w:t>Kirill Müller</w:t>
      </w:r>
      <w:r w:rsidRPr="000F1F0D">
        <w:rPr>
          <w:color w:val="000000" w:themeColor="text1"/>
        </w:rPr>
        <w:t xml:space="preserve">. </w:t>
      </w:r>
      <w:proofErr w:type="spellStart"/>
      <w:r w:rsidRPr="000F1F0D">
        <w:rPr>
          <w:color w:val="000000" w:themeColor="text1"/>
        </w:rPr>
        <w:t>dplyr</w:t>
      </w:r>
      <w:proofErr w:type="spellEnd"/>
      <w:r w:rsidRPr="000F1F0D">
        <w:rPr>
          <w:color w:val="000000" w:themeColor="text1"/>
        </w:rPr>
        <w:t xml:space="preserve">: </w:t>
      </w:r>
      <w:r w:rsidRPr="000F1F0D">
        <w:rPr>
          <w:i/>
          <w:iCs/>
          <w:color w:val="000000" w:themeColor="text1"/>
        </w:rPr>
        <w:t>A Grammar of Data Manipulation</w:t>
      </w:r>
      <w:r w:rsidRPr="000F1F0D">
        <w:rPr>
          <w:color w:val="000000" w:themeColor="text1"/>
        </w:rPr>
        <w:t xml:space="preserve">. 2021, </w:t>
      </w:r>
      <w:hyperlink r:id="rId18" w:history="1">
        <w:r w:rsidRPr="000F1F0D">
          <w:rPr>
            <w:rStyle w:val="Hyperlink"/>
            <w:color w:val="000000" w:themeColor="text1"/>
          </w:rPr>
          <w:t>https://CRAN.R-project.org/package=dplyr</w:t>
        </w:r>
      </w:hyperlink>
    </w:p>
    <w:p w14:paraId="42EE9428" w14:textId="660AD393" w:rsidR="006933FF" w:rsidRPr="000F1F0D" w:rsidRDefault="006933FF" w:rsidP="000F1F0D">
      <w:pPr>
        <w:autoSpaceDE w:val="0"/>
        <w:autoSpaceDN w:val="0"/>
        <w:adjustRightInd w:val="0"/>
        <w:spacing w:line="480" w:lineRule="auto"/>
        <w:ind w:left="720" w:hanging="720"/>
        <w:rPr>
          <w:color w:val="000000" w:themeColor="text1"/>
        </w:rPr>
      </w:pPr>
      <w:r w:rsidRPr="006933FF">
        <w:rPr>
          <w:color w:val="000000" w:themeColor="text1"/>
        </w:rPr>
        <w:lastRenderedPageBreak/>
        <w:t>Philipp</w:t>
      </w:r>
      <w:r w:rsidRPr="000F1F0D">
        <w:rPr>
          <w:color w:val="000000" w:themeColor="text1"/>
        </w:rPr>
        <w:t xml:space="preserve">, </w:t>
      </w:r>
      <w:r w:rsidRPr="006933FF">
        <w:rPr>
          <w:color w:val="000000" w:themeColor="text1"/>
        </w:rPr>
        <w:t>Thomas</w:t>
      </w:r>
      <w:r w:rsidRPr="000F1F0D">
        <w:rPr>
          <w:color w:val="000000" w:themeColor="text1"/>
        </w:rPr>
        <w:t xml:space="preserve">, </w:t>
      </w:r>
      <w:r w:rsidRPr="006933FF">
        <w:rPr>
          <w:color w:val="000000" w:themeColor="text1"/>
        </w:rPr>
        <w:t>and Jan Schulz</w:t>
      </w:r>
      <w:r w:rsidRPr="000F1F0D">
        <w:rPr>
          <w:color w:val="000000" w:themeColor="text1"/>
        </w:rPr>
        <w:t xml:space="preserve">. </w:t>
      </w:r>
      <w:proofErr w:type="spellStart"/>
      <w:r w:rsidRPr="000F1F0D">
        <w:rPr>
          <w:i/>
          <w:iCs/>
          <w:color w:val="000000" w:themeColor="text1"/>
        </w:rPr>
        <w:t>repr</w:t>
      </w:r>
      <w:proofErr w:type="spellEnd"/>
      <w:r w:rsidRPr="000F1F0D">
        <w:rPr>
          <w:i/>
          <w:iCs/>
          <w:color w:val="000000" w:themeColor="text1"/>
        </w:rPr>
        <w:t>: Serializable Representations</w:t>
      </w:r>
      <w:r w:rsidRPr="000F1F0D">
        <w:rPr>
          <w:color w:val="000000" w:themeColor="text1"/>
        </w:rPr>
        <w:t xml:space="preserve">. 2021, </w:t>
      </w:r>
      <w:hyperlink r:id="rId19" w:history="1">
        <w:r w:rsidRPr="000F1F0D">
          <w:rPr>
            <w:rStyle w:val="Hyperlink"/>
            <w:color w:val="000000" w:themeColor="text1"/>
          </w:rPr>
          <w:t>https://CRAN.R-project.org/package=repr</w:t>
        </w:r>
      </w:hyperlink>
    </w:p>
    <w:p w14:paraId="6E1B92B5" w14:textId="582C8C4D" w:rsidR="009C40C1" w:rsidRPr="000F1F0D" w:rsidRDefault="006933FF" w:rsidP="000F1F0D">
      <w:pPr>
        <w:autoSpaceDE w:val="0"/>
        <w:autoSpaceDN w:val="0"/>
        <w:adjustRightInd w:val="0"/>
        <w:spacing w:line="480" w:lineRule="auto"/>
        <w:ind w:left="720" w:hanging="720"/>
        <w:rPr>
          <w:rFonts w:eastAsiaTheme="minorEastAsia"/>
          <w:color w:val="000000" w:themeColor="text1"/>
        </w:rPr>
      </w:pPr>
      <w:r w:rsidRPr="000F1F0D">
        <w:rPr>
          <w:rFonts w:eastAsiaTheme="minorEastAsia"/>
          <w:color w:val="000000" w:themeColor="text1"/>
        </w:rPr>
        <w:t xml:space="preserve">Wickham, Hadley. “Ggplot2: Elegant Graphics for Data Analysis.” </w:t>
      </w:r>
      <w:r w:rsidRPr="000F1F0D">
        <w:rPr>
          <w:rFonts w:eastAsiaTheme="minorEastAsia"/>
          <w:i/>
          <w:iCs/>
          <w:color w:val="000000" w:themeColor="text1"/>
        </w:rPr>
        <w:t>Springer-Verlag New York</w:t>
      </w:r>
      <w:r w:rsidRPr="000F1F0D">
        <w:rPr>
          <w:rFonts w:eastAsiaTheme="minorEastAsia"/>
          <w:color w:val="000000" w:themeColor="text1"/>
        </w:rPr>
        <w:t xml:space="preserve">, </w:t>
      </w:r>
      <w:hyperlink r:id="rId20" w:history="1">
        <w:r w:rsidR="009C40C1" w:rsidRPr="000F1F0D">
          <w:rPr>
            <w:rStyle w:val="Hyperlink"/>
            <w:rFonts w:eastAsiaTheme="minorEastAsia"/>
            <w:color w:val="000000" w:themeColor="text1"/>
          </w:rPr>
          <w:t>https://ggplot2.tidyverse.org</w:t>
        </w:r>
      </w:hyperlink>
      <w:r w:rsidRPr="000F1F0D">
        <w:rPr>
          <w:rFonts w:eastAsiaTheme="minorEastAsia"/>
          <w:color w:val="000000" w:themeColor="text1"/>
        </w:rPr>
        <w:t>.</w:t>
      </w:r>
    </w:p>
    <w:p w14:paraId="48027069" w14:textId="77777777" w:rsidR="009C40C1" w:rsidRPr="000F1F0D" w:rsidRDefault="006933FF" w:rsidP="000F1F0D">
      <w:pPr>
        <w:autoSpaceDE w:val="0"/>
        <w:autoSpaceDN w:val="0"/>
        <w:adjustRightInd w:val="0"/>
        <w:spacing w:line="480" w:lineRule="auto"/>
        <w:ind w:left="720" w:hanging="720"/>
        <w:rPr>
          <w:color w:val="000000" w:themeColor="text1"/>
        </w:rPr>
      </w:pPr>
      <w:r w:rsidRPr="006933FF">
        <w:rPr>
          <w:color w:val="000000" w:themeColor="text1"/>
        </w:rPr>
        <w:t>Terry and Beth Atkinson</w:t>
      </w:r>
      <w:r w:rsidRPr="000F1F0D">
        <w:rPr>
          <w:color w:val="000000" w:themeColor="text1"/>
        </w:rPr>
        <w:t xml:space="preserve">. </w:t>
      </w:r>
      <w:proofErr w:type="spellStart"/>
      <w:r w:rsidRPr="006933FF">
        <w:rPr>
          <w:color w:val="000000" w:themeColor="text1"/>
        </w:rPr>
        <w:t>rpart</w:t>
      </w:r>
      <w:proofErr w:type="spellEnd"/>
      <w:r w:rsidRPr="006933FF">
        <w:rPr>
          <w:color w:val="000000" w:themeColor="text1"/>
        </w:rPr>
        <w:t>: Recursive Partitioning and Regression Trees</w:t>
      </w:r>
      <w:r w:rsidR="009C40C1" w:rsidRPr="000F1F0D">
        <w:rPr>
          <w:color w:val="000000" w:themeColor="text1"/>
        </w:rPr>
        <w:t xml:space="preserve">. </w:t>
      </w:r>
      <w:r w:rsidR="009C40C1" w:rsidRPr="000F1F0D">
        <w:rPr>
          <w:color w:val="000000" w:themeColor="text1"/>
        </w:rPr>
        <w:t>2019</w:t>
      </w:r>
      <w:r w:rsidR="009C40C1" w:rsidRPr="000F1F0D">
        <w:rPr>
          <w:color w:val="000000" w:themeColor="text1"/>
        </w:rPr>
        <w:t xml:space="preserve">, </w:t>
      </w:r>
      <w:hyperlink r:id="rId21" w:history="1">
        <w:r w:rsidR="009C40C1" w:rsidRPr="009C40C1">
          <w:rPr>
            <w:rStyle w:val="Hyperlink"/>
            <w:color w:val="000000" w:themeColor="text1"/>
          </w:rPr>
          <w:t>https://CRAN.R-project.org/package=rpart</w:t>
        </w:r>
      </w:hyperlink>
    </w:p>
    <w:p w14:paraId="740041A7" w14:textId="7168A995" w:rsidR="009C40C1" w:rsidRPr="000F1F0D" w:rsidRDefault="009C40C1" w:rsidP="000F1F0D">
      <w:pPr>
        <w:autoSpaceDE w:val="0"/>
        <w:autoSpaceDN w:val="0"/>
        <w:adjustRightInd w:val="0"/>
        <w:spacing w:line="480" w:lineRule="auto"/>
        <w:ind w:left="720" w:hanging="720"/>
        <w:rPr>
          <w:color w:val="000000" w:themeColor="text1"/>
        </w:rPr>
      </w:pPr>
      <w:r w:rsidRPr="009C40C1">
        <w:rPr>
          <w:color w:val="000000" w:themeColor="text1"/>
        </w:rPr>
        <w:t>Williams</w:t>
      </w:r>
      <w:r w:rsidRPr="000F1F0D">
        <w:rPr>
          <w:color w:val="000000" w:themeColor="text1"/>
        </w:rPr>
        <w:t xml:space="preserve">, </w:t>
      </w:r>
      <w:r w:rsidRPr="009C40C1">
        <w:rPr>
          <w:color w:val="000000" w:themeColor="text1"/>
        </w:rPr>
        <w:t>Graham J.</w:t>
      </w:r>
      <w:r w:rsidRPr="000F1F0D">
        <w:rPr>
          <w:color w:val="000000" w:themeColor="text1"/>
        </w:rPr>
        <w:t xml:space="preserve"> </w:t>
      </w:r>
      <w:r w:rsidRPr="009C40C1">
        <w:rPr>
          <w:color w:val="000000" w:themeColor="text1"/>
        </w:rPr>
        <w:t>Data Mining with {Rattle} and {R}: The art of excavating data for knowledge discovery</w:t>
      </w:r>
      <w:r w:rsidRPr="000F1F0D">
        <w:rPr>
          <w:color w:val="000000" w:themeColor="text1"/>
        </w:rPr>
        <w:t xml:space="preserve">. </w:t>
      </w:r>
      <w:r w:rsidRPr="000F1F0D">
        <w:rPr>
          <w:color w:val="000000" w:themeColor="text1"/>
        </w:rPr>
        <w:t>Springer</w:t>
      </w:r>
      <w:r w:rsidRPr="000F1F0D">
        <w:rPr>
          <w:color w:val="000000" w:themeColor="text1"/>
        </w:rPr>
        <w:t xml:space="preserve">. 2011, </w:t>
      </w:r>
      <w:r w:rsidRPr="000F1F0D">
        <w:rPr>
          <w:color w:val="000000" w:themeColor="text1"/>
        </w:rPr>
        <w:t>http://www.amazon.com/gp/product/1441998896/ref=as_li_qf_sp_asin_tl?ie=UTF8&amp;tag=togaware-20&amp;linkCode=as2&amp;camp=217145&amp;creative=399373&amp;creativeASIN=1441998896</w:t>
      </w:r>
    </w:p>
    <w:p w14:paraId="252552DB" w14:textId="77777777" w:rsidR="009C40C1" w:rsidRPr="000F1F0D" w:rsidRDefault="009C40C1" w:rsidP="000F1F0D">
      <w:pPr>
        <w:autoSpaceDE w:val="0"/>
        <w:autoSpaceDN w:val="0"/>
        <w:adjustRightInd w:val="0"/>
        <w:spacing w:line="480" w:lineRule="auto"/>
        <w:ind w:left="720" w:hanging="720"/>
        <w:rPr>
          <w:rFonts w:eastAsiaTheme="minorEastAsia"/>
          <w:color w:val="000000" w:themeColor="text1"/>
        </w:rPr>
      </w:pPr>
      <w:r w:rsidRPr="000F1F0D">
        <w:rPr>
          <w:rFonts w:eastAsiaTheme="minorEastAsia"/>
          <w:color w:val="000000" w:themeColor="text1"/>
        </w:rPr>
        <w:t xml:space="preserve">Wiener, Matthew, and Andy </w:t>
      </w:r>
      <w:proofErr w:type="spellStart"/>
      <w:r w:rsidRPr="000F1F0D">
        <w:rPr>
          <w:rFonts w:eastAsiaTheme="minorEastAsia"/>
          <w:color w:val="000000" w:themeColor="text1"/>
        </w:rPr>
        <w:t>Liaw</w:t>
      </w:r>
      <w:proofErr w:type="spellEnd"/>
      <w:r w:rsidRPr="000F1F0D">
        <w:rPr>
          <w:rFonts w:eastAsiaTheme="minorEastAsia"/>
          <w:color w:val="000000" w:themeColor="text1"/>
        </w:rPr>
        <w:t xml:space="preserve">. “Classification and Regression by </w:t>
      </w:r>
      <w:proofErr w:type="spellStart"/>
      <w:r w:rsidRPr="000F1F0D">
        <w:rPr>
          <w:rFonts w:eastAsiaTheme="minorEastAsia"/>
          <w:color w:val="000000" w:themeColor="text1"/>
        </w:rPr>
        <w:t>RandomForest</w:t>
      </w:r>
      <w:proofErr w:type="spellEnd"/>
      <w:r w:rsidRPr="000F1F0D">
        <w:rPr>
          <w:rFonts w:eastAsiaTheme="minorEastAsia"/>
          <w:color w:val="000000" w:themeColor="text1"/>
        </w:rPr>
        <w:t xml:space="preserve">.” </w:t>
      </w:r>
      <w:r w:rsidRPr="000F1F0D">
        <w:rPr>
          <w:rFonts w:eastAsiaTheme="minorEastAsia"/>
          <w:i/>
          <w:iCs/>
          <w:color w:val="000000" w:themeColor="text1"/>
        </w:rPr>
        <w:t>Springer-Verlag New York</w:t>
      </w:r>
      <w:r w:rsidRPr="000F1F0D">
        <w:rPr>
          <w:rFonts w:eastAsiaTheme="minorEastAsia"/>
          <w:color w:val="000000" w:themeColor="text1"/>
        </w:rPr>
        <w:t>, vol. 2, 2022, pp. 18–22.</w:t>
      </w:r>
    </w:p>
    <w:p w14:paraId="43F6D736" w14:textId="77777777" w:rsidR="009C40C1" w:rsidRPr="000F1F0D" w:rsidRDefault="009C40C1" w:rsidP="000F1F0D">
      <w:pPr>
        <w:autoSpaceDE w:val="0"/>
        <w:autoSpaceDN w:val="0"/>
        <w:adjustRightInd w:val="0"/>
        <w:spacing w:line="480" w:lineRule="auto"/>
        <w:ind w:left="720" w:hanging="720"/>
        <w:rPr>
          <w:color w:val="000000" w:themeColor="text1"/>
        </w:rPr>
      </w:pPr>
      <w:proofErr w:type="spellStart"/>
      <w:r w:rsidRPr="000F1F0D">
        <w:rPr>
          <w:color w:val="000000" w:themeColor="text1"/>
        </w:rPr>
        <w:t>Milborrow</w:t>
      </w:r>
      <w:proofErr w:type="spellEnd"/>
      <w:r w:rsidRPr="000F1F0D">
        <w:rPr>
          <w:color w:val="000000" w:themeColor="text1"/>
        </w:rPr>
        <w:t xml:space="preserve">, </w:t>
      </w:r>
      <w:r w:rsidRPr="000F1F0D">
        <w:rPr>
          <w:color w:val="000000" w:themeColor="text1"/>
        </w:rPr>
        <w:t>Stephen</w:t>
      </w:r>
      <w:r w:rsidRPr="000F1F0D">
        <w:rPr>
          <w:color w:val="000000" w:themeColor="text1"/>
        </w:rPr>
        <w:t xml:space="preserve">. </w:t>
      </w:r>
      <w:proofErr w:type="spellStart"/>
      <w:proofErr w:type="gramStart"/>
      <w:r w:rsidRPr="009C40C1">
        <w:rPr>
          <w:color w:val="000000" w:themeColor="text1"/>
        </w:rPr>
        <w:t>rpart.plot</w:t>
      </w:r>
      <w:proofErr w:type="spellEnd"/>
      <w:proofErr w:type="gramEnd"/>
      <w:r w:rsidRPr="009C40C1">
        <w:rPr>
          <w:color w:val="000000" w:themeColor="text1"/>
        </w:rPr>
        <w:t>: Plot '</w:t>
      </w:r>
      <w:proofErr w:type="spellStart"/>
      <w:r w:rsidRPr="009C40C1">
        <w:rPr>
          <w:color w:val="000000" w:themeColor="text1"/>
        </w:rPr>
        <w:t>rpart</w:t>
      </w:r>
      <w:proofErr w:type="spellEnd"/>
      <w:r w:rsidRPr="009C40C1">
        <w:rPr>
          <w:color w:val="000000" w:themeColor="text1"/>
        </w:rPr>
        <w:t>' Models: An Enhanced Version of '</w:t>
      </w:r>
      <w:proofErr w:type="spellStart"/>
      <w:r w:rsidRPr="009C40C1">
        <w:rPr>
          <w:color w:val="000000" w:themeColor="text1"/>
        </w:rPr>
        <w:t>plot.rpart</w:t>
      </w:r>
      <w:proofErr w:type="spellEnd"/>
      <w:r w:rsidRPr="009C40C1">
        <w:rPr>
          <w:color w:val="000000" w:themeColor="text1"/>
        </w:rPr>
        <w:t>'</w:t>
      </w:r>
      <w:r w:rsidRPr="000F1F0D">
        <w:rPr>
          <w:color w:val="000000" w:themeColor="text1"/>
        </w:rPr>
        <w:t xml:space="preserve">. 2020, </w:t>
      </w:r>
      <w:hyperlink r:id="rId22" w:history="1">
        <w:r w:rsidRPr="009C40C1">
          <w:rPr>
            <w:rStyle w:val="Hyperlink"/>
            <w:color w:val="000000" w:themeColor="text1"/>
          </w:rPr>
          <w:t>https://CRAN.R-project.org/package=rpart.plot</w:t>
        </w:r>
      </w:hyperlink>
    </w:p>
    <w:p w14:paraId="05DE86FE" w14:textId="77777777" w:rsidR="009C40C1" w:rsidRPr="000F1F0D" w:rsidRDefault="009C40C1" w:rsidP="000F1F0D">
      <w:pPr>
        <w:autoSpaceDE w:val="0"/>
        <w:autoSpaceDN w:val="0"/>
        <w:adjustRightInd w:val="0"/>
        <w:spacing w:line="480" w:lineRule="auto"/>
        <w:ind w:left="720" w:hanging="720"/>
        <w:rPr>
          <w:color w:val="000000" w:themeColor="text1"/>
        </w:rPr>
      </w:pPr>
      <w:r w:rsidRPr="000F1F0D">
        <w:rPr>
          <w:color w:val="000000" w:themeColor="text1"/>
        </w:rPr>
        <w:t>Kuhn</w:t>
      </w:r>
      <w:r w:rsidRPr="000F1F0D">
        <w:rPr>
          <w:color w:val="000000" w:themeColor="text1"/>
        </w:rPr>
        <w:t xml:space="preserve">, </w:t>
      </w:r>
      <w:r w:rsidRPr="000F1F0D">
        <w:rPr>
          <w:color w:val="000000" w:themeColor="text1"/>
        </w:rPr>
        <w:t>Max</w:t>
      </w:r>
      <w:r w:rsidRPr="000F1F0D">
        <w:rPr>
          <w:color w:val="000000" w:themeColor="text1"/>
        </w:rPr>
        <w:t xml:space="preserve">. </w:t>
      </w:r>
      <w:r w:rsidRPr="009C40C1">
        <w:rPr>
          <w:color w:val="000000" w:themeColor="text1"/>
        </w:rPr>
        <w:t>caret: Classification and Regression Training</w:t>
      </w:r>
      <w:r w:rsidRPr="000F1F0D">
        <w:rPr>
          <w:color w:val="000000" w:themeColor="text1"/>
        </w:rPr>
        <w:t xml:space="preserve">. 2021, </w:t>
      </w:r>
      <w:hyperlink r:id="rId23" w:history="1">
        <w:r w:rsidRPr="000F1F0D">
          <w:rPr>
            <w:rStyle w:val="Hyperlink"/>
            <w:color w:val="000000" w:themeColor="text1"/>
          </w:rPr>
          <w:t>https://CRAN.R-project.org/package=caret</w:t>
        </w:r>
      </w:hyperlink>
    </w:p>
    <w:p w14:paraId="0632414C" w14:textId="40A0A4FC" w:rsidR="000F1F0D" w:rsidRPr="000F1F0D" w:rsidRDefault="009C40C1" w:rsidP="000F1F0D">
      <w:pPr>
        <w:autoSpaceDE w:val="0"/>
        <w:autoSpaceDN w:val="0"/>
        <w:adjustRightInd w:val="0"/>
        <w:spacing w:line="480" w:lineRule="auto"/>
        <w:ind w:left="720" w:hanging="720"/>
        <w:rPr>
          <w:color w:val="000000" w:themeColor="text1"/>
        </w:rPr>
      </w:pPr>
      <w:proofErr w:type="spellStart"/>
      <w:r w:rsidRPr="000F1F0D">
        <w:rPr>
          <w:color w:val="000000" w:themeColor="text1"/>
        </w:rPr>
        <w:t>Silge</w:t>
      </w:r>
      <w:proofErr w:type="spellEnd"/>
      <w:r w:rsidRPr="000F1F0D">
        <w:rPr>
          <w:color w:val="000000" w:themeColor="text1"/>
        </w:rPr>
        <w:t xml:space="preserve">, </w:t>
      </w:r>
      <w:r w:rsidRPr="000F1F0D">
        <w:rPr>
          <w:color w:val="000000" w:themeColor="text1"/>
        </w:rPr>
        <w:t>Julia</w:t>
      </w:r>
      <w:r w:rsidRPr="000F1F0D">
        <w:rPr>
          <w:color w:val="000000" w:themeColor="text1"/>
        </w:rPr>
        <w:t>,</w:t>
      </w:r>
      <w:r w:rsidRPr="000F1F0D">
        <w:rPr>
          <w:color w:val="000000" w:themeColor="text1"/>
        </w:rPr>
        <w:t xml:space="preserve"> and Chow</w:t>
      </w:r>
      <w:r w:rsidRPr="000F1F0D">
        <w:rPr>
          <w:color w:val="000000" w:themeColor="text1"/>
        </w:rPr>
        <w:t xml:space="preserve">, </w:t>
      </w:r>
      <w:r w:rsidRPr="000F1F0D">
        <w:rPr>
          <w:color w:val="000000" w:themeColor="text1"/>
        </w:rPr>
        <w:t>Fanny</w:t>
      </w:r>
      <w:r w:rsidRPr="000F1F0D">
        <w:rPr>
          <w:color w:val="000000" w:themeColor="text1"/>
        </w:rPr>
        <w:t>,</w:t>
      </w:r>
      <w:r w:rsidRPr="000F1F0D">
        <w:rPr>
          <w:color w:val="000000" w:themeColor="text1"/>
        </w:rPr>
        <w:t xml:space="preserve"> </w:t>
      </w:r>
      <w:r w:rsidRPr="000F1F0D">
        <w:rPr>
          <w:color w:val="000000" w:themeColor="text1"/>
        </w:rPr>
        <w:t xml:space="preserve">Et al. </w:t>
      </w:r>
      <w:proofErr w:type="spellStart"/>
      <w:r w:rsidRPr="009C40C1">
        <w:rPr>
          <w:color w:val="000000" w:themeColor="text1"/>
        </w:rPr>
        <w:t>rsample</w:t>
      </w:r>
      <w:proofErr w:type="spellEnd"/>
      <w:r w:rsidRPr="009C40C1">
        <w:rPr>
          <w:color w:val="000000" w:themeColor="text1"/>
        </w:rPr>
        <w:t>: General Resampling Infrastructure</w:t>
      </w:r>
      <w:r w:rsidRPr="000F1F0D">
        <w:rPr>
          <w:color w:val="000000" w:themeColor="text1"/>
        </w:rPr>
        <w:t xml:space="preserve">. 2021, </w:t>
      </w:r>
      <w:hyperlink r:id="rId24" w:history="1">
        <w:r w:rsidR="000F1F0D" w:rsidRPr="000F1F0D">
          <w:rPr>
            <w:rStyle w:val="Hyperlink"/>
            <w:color w:val="000000" w:themeColor="text1"/>
          </w:rPr>
          <w:t>h</w:t>
        </w:r>
        <w:r w:rsidR="000F1F0D" w:rsidRPr="000F1F0D">
          <w:rPr>
            <w:rStyle w:val="Hyperlink"/>
            <w:color w:val="000000" w:themeColor="text1"/>
          </w:rPr>
          <w:t>ttps://CRAN.R-project.org/package=rsample</w:t>
        </w:r>
      </w:hyperlink>
    </w:p>
    <w:p w14:paraId="25400DC0" w14:textId="77777777" w:rsidR="000F1F0D" w:rsidRPr="000F1F0D" w:rsidRDefault="009C40C1" w:rsidP="000F1F0D">
      <w:pPr>
        <w:autoSpaceDE w:val="0"/>
        <w:autoSpaceDN w:val="0"/>
        <w:adjustRightInd w:val="0"/>
        <w:spacing w:line="480" w:lineRule="auto"/>
        <w:ind w:left="720" w:hanging="720"/>
        <w:rPr>
          <w:color w:val="000000" w:themeColor="text1"/>
        </w:rPr>
      </w:pPr>
      <w:r w:rsidRPr="000F1F0D">
        <w:rPr>
          <w:color w:val="000000" w:themeColor="text1"/>
        </w:rPr>
        <w:t>Chen</w:t>
      </w:r>
      <w:r w:rsidRPr="000F1F0D">
        <w:rPr>
          <w:color w:val="000000" w:themeColor="text1"/>
        </w:rPr>
        <w:t xml:space="preserve">, </w:t>
      </w:r>
      <w:proofErr w:type="spellStart"/>
      <w:r w:rsidRPr="000F1F0D">
        <w:rPr>
          <w:color w:val="000000" w:themeColor="text1"/>
        </w:rPr>
        <w:t>Tianqi</w:t>
      </w:r>
      <w:proofErr w:type="spellEnd"/>
      <w:r w:rsidRPr="000F1F0D">
        <w:rPr>
          <w:color w:val="000000" w:themeColor="text1"/>
        </w:rPr>
        <w:t>,</w:t>
      </w:r>
      <w:r w:rsidRPr="000F1F0D">
        <w:rPr>
          <w:color w:val="000000" w:themeColor="text1"/>
        </w:rPr>
        <w:t xml:space="preserve"> and </w:t>
      </w:r>
      <w:r w:rsidRPr="000F1F0D">
        <w:rPr>
          <w:color w:val="000000" w:themeColor="text1"/>
        </w:rPr>
        <w:t xml:space="preserve">He, </w:t>
      </w:r>
      <w:r w:rsidRPr="000F1F0D">
        <w:rPr>
          <w:color w:val="000000" w:themeColor="text1"/>
        </w:rPr>
        <w:t>Ton</w:t>
      </w:r>
      <w:r w:rsidRPr="000F1F0D">
        <w:rPr>
          <w:color w:val="000000" w:themeColor="text1"/>
        </w:rPr>
        <w:t xml:space="preserve">g, Et al. </w:t>
      </w:r>
      <w:proofErr w:type="spellStart"/>
      <w:r w:rsidRPr="009C40C1">
        <w:rPr>
          <w:color w:val="000000" w:themeColor="text1"/>
        </w:rPr>
        <w:t>xgboost</w:t>
      </w:r>
      <w:proofErr w:type="spellEnd"/>
      <w:r w:rsidRPr="009C40C1">
        <w:rPr>
          <w:color w:val="000000" w:themeColor="text1"/>
        </w:rPr>
        <w:t>: Extreme Gradient Boosting</w:t>
      </w:r>
      <w:r w:rsidRPr="000F1F0D">
        <w:rPr>
          <w:color w:val="000000" w:themeColor="text1"/>
        </w:rPr>
        <w:t xml:space="preserve">. 2021, </w:t>
      </w:r>
      <w:hyperlink r:id="rId25" w:history="1">
        <w:r w:rsidR="000F1F0D" w:rsidRPr="000F1F0D">
          <w:rPr>
            <w:rStyle w:val="Hyperlink"/>
            <w:color w:val="000000" w:themeColor="text1"/>
          </w:rPr>
          <w:t>h</w:t>
        </w:r>
        <w:r w:rsidR="000F1F0D" w:rsidRPr="000F1F0D">
          <w:rPr>
            <w:rStyle w:val="Hyperlink"/>
            <w:color w:val="000000" w:themeColor="text1"/>
          </w:rPr>
          <w:t>ttps://CRAN.R-project.org/package=xgboost</w:t>
        </w:r>
      </w:hyperlink>
    </w:p>
    <w:p w14:paraId="0E2A0061" w14:textId="77777777" w:rsidR="000F1F0D" w:rsidRPr="000F1F0D" w:rsidRDefault="000F1F0D" w:rsidP="000F1F0D">
      <w:pPr>
        <w:autoSpaceDE w:val="0"/>
        <w:autoSpaceDN w:val="0"/>
        <w:adjustRightInd w:val="0"/>
        <w:spacing w:line="480" w:lineRule="auto"/>
        <w:ind w:left="720" w:hanging="720"/>
        <w:rPr>
          <w:color w:val="000000" w:themeColor="text1"/>
        </w:rPr>
      </w:pPr>
      <w:r w:rsidRPr="000F1F0D">
        <w:rPr>
          <w:color w:val="000000" w:themeColor="text1"/>
        </w:rPr>
        <w:t>Wickham</w:t>
      </w:r>
      <w:r w:rsidRPr="000F1F0D">
        <w:rPr>
          <w:color w:val="000000" w:themeColor="text1"/>
        </w:rPr>
        <w:t xml:space="preserve">, </w:t>
      </w:r>
      <w:r w:rsidRPr="000F1F0D">
        <w:rPr>
          <w:color w:val="000000" w:themeColor="text1"/>
        </w:rPr>
        <w:t>Hadley</w:t>
      </w:r>
      <w:r w:rsidRPr="000F1F0D">
        <w:rPr>
          <w:color w:val="000000" w:themeColor="text1"/>
        </w:rPr>
        <w:t>,</w:t>
      </w:r>
      <w:r w:rsidRPr="000F1F0D">
        <w:rPr>
          <w:color w:val="000000" w:themeColor="text1"/>
        </w:rPr>
        <w:t xml:space="preserve"> and </w:t>
      </w:r>
      <w:proofErr w:type="spellStart"/>
      <w:r w:rsidRPr="000F1F0D">
        <w:rPr>
          <w:color w:val="000000" w:themeColor="text1"/>
        </w:rPr>
        <w:t>Averick</w:t>
      </w:r>
      <w:proofErr w:type="spellEnd"/>
      <w:r w:rsidRPr="000F1F0D">
        <w:rPr>
          <w:color w:val="000000" w:themeColor="text1"/>
        </w:rPr>
        <w:t xml:space="preserve">, </w:t>
      </w:r>
      <w:r w:rsidRPr="000F1F0D">
        <w:rPr>
          <w:color w:val="000000" w:themeColor="text1"/>
        </w:rPr>
        <w:t>Mara</w:t>
      </w:r>
      <w:r w:rsidRPr="000F1F0D">
        <w:rPr>
          <w:color w:val="000000" w:themeColor="text1"/>
        </w:rPr>
        <w:t xml:space="preserve">, Et al. </w:t>
      </w:r>
      <w:r w:rsidRPr="000F1F0D">
        <w:rPr>
          <w:color w:val="000000" w:themeColor="text1"/>
        </w:rPr>
        <w:t>Welcome to the {</w:t>
      </w:r>
      <w:proofErr w:type="spellStart"/>
      <w:r w:rsidRPr="000F1F0D">
        <w:rPr>
          <w:color w:val="000000" w:themeColor="text1"/>
        </w:rPr>
        <w:t>tidyverse</w:t>
      </w:r>
      <w:proofErr w:type="spellEnd"/>
      <w:r w:rsidRPr="000F1F0D">
        <w:rPr>
          <w:color w:val="000000" w:themeColor="text1"/>
        </w:rPr>
        <w:t>}</w:t>
      </w:r>
      <w:r w:rsidRPr="000F1F0D">
        <w:rPr>
          <w:color w:val="000000" w:themeColor="text1"/>
        </w:rPr>
        <w:t>.</w:t>
      </w:r>
      <w:r w:rsidRPr="000F1F0D">
        <w:rPr>
          <w:rFonts w:eastAsiaTheme="minorEastAsia"/>
          <w:color w:val="000000" w:themeColor="text1"/>
        </w:rPr>
        <w:t xml:space="preserve"> </w:t>
      </w:r>
      <w:r w:rsidRPr="000F1F0D">
        <w:rPr>
          <w:rFonts w:eastAsiaTheme="minorEastAsia"/>
          <w:color w:val="000000" w:themeColor="text1"/>
        </w:rPr>
        <w:t xml:space="preserve">vol. </w:t>
      </w:r>
      <w:r w:rsidRPr="000F1F0D">
        <w:rPr>
          <w:rFonts w:eastAsiaTheme="minorEastAsia"/>
          <w:color w:val="000000" w:themeColor="text1"/>
        </w:rPr>
        <w:t>4</w:t>
      </w:r>
      <w:r w:rsidRPr="000F1F0D">
        <w:rPr>
          <w:rFonts w:eastAsiaTheme="minorEastAsia"/>
          <w:color w:val="000000" w:themeColor="text1"/>
        </w:rPr>
        <w:t xml:space="preserve">, </w:t>
      </w:r>
      <w:r w:rsidRPr="000F1F0D">
        <w:rPr>
          <w:rFonts w:eastAsiaTheme="minorEastAsia"/>
          <w:color w:val="000000" w:themeColor="text1"/>
        </w:rPr>
        <w:t>2019</w:t>
      </w:r>
      <w:r w:rsidRPr="000F1F0D">
        <w:rPr>
          <w:rFonts w:eastAsiaTheme="minorEastAsia"/>
          <w:color w:val="000000" w:themeColor="text1"/>
        </w:rPr>
        <w:t xml:space="preserve">, pp. </w:t>
      </w:r>
      <w:r w:rsidRPr="000F1F0D">
        <w:rPr>
          <w:rFonts w:eastAsiaTheme="minorEastAsia"/>
          <w:color w:val="000000" w:themeColor="text1"/>
        </w:rPr>
        <w:t>1686</w:t>
      </w:r>
      <w:r w:rsidRPr="000F1F0D">
        <w:rPr>
          <w:rFonts w:eastAsiaTheme="minorEastAsia"/>
          <w:color w:val="000000" w:themeColor="text1"/>
        </w:rPr>
        <w:t>.</w:t>
      </w:r>
      <w:r w:rsidRPr="000F1F0D">
        <w:rPr>
          <w:rFonts w:eastAsiaTheme="minorEastAsia"/>
          <w:color w:val="000000" w:themeColor="text1"/>
        </w:rPr>
        <w:t xml:space="preserve"> </w:t>
      </w:r>
      <w:proofErr w:type="spellStart"/>
      <w:r w:rsidRPr="000F1F0D">
        <w:rPr>
          <w:rFonts w:eastAsiaTheme="minorEastAsia"/>
          <w:color w:val="000000" w:themeColor="text1"/>
        </w:rPr>
        <w:t>doi</w:t>
      </w:r>
      <w:proofErr w:type="spellEnd"/>
      <w:r w:rsidRPr="000F1F0D">
        <w:rPr>
          <w:rFonts w:eastAsiaTheme="minorEastAsia"/>
          <w:color w:val="000000" w:themeColor="text1"/>
        </w:rPr>
        <w:t xml:space="preserve">: </w:t>
      </w:r>
      <w:r w:rsidRPr="000F1F0D">
        <w:rPr>
          <w:color w:val="000000" w:themeColor="text1"/>
        </w:rPr>
        <w:t>10.21105/joss.0168</w:t>
      </w:r>
      <w:r w:rsidRPr="000F1F0D">
        <w:rPr>
          <w:color w:val="000000" w:themeColor="text1"/>
        </w:rPr>
        <w:t>6</w:t>
      </w:r>
      <w:r w:rsidRPr="000F1F0D">
        <w:rPr>
          <w:color w:val="000000" w:themeColor="text1"/>
          <w:shd w:val="clear" w:color="auto" w:fill="FFFFFF"/>
        </w:rPr>
        <w:t xml:space="preserve"> </w:t>
      </w:r>
    </w:p>
    <w:p w14:paraId="4CB7F14B" w14:textId="77777777" w:rsidR="000F1F0D" w:rsidRPr="000F1F0D" w:rsidRDefault="000F1F0D" w:rsidP="000F1F0D">
      <w:pPr>
        <w:autoSpaceDE w:val="0"/>
        <w:autoSpaceDN w:val="0"/>
        <w:adjustRightInd w:val="0"/>
        <w:spacing w:line="480" w:lineRule="auto"/>
        <w:ind w:left="720" w:hanging="720"/>
        <w:rPr>
          <w:color w:val="000000" w:themeColor="text1"/>
        </w:rPr>
      </w:pPr>
      <w:r w:rsidRPr="000F1F0D">
        <w:rPr>
          <w:color w:val="000000" w:themeColor="text1"/>
          <w:shd w:val="clear" w:color="auto" w:fill="FFFFFF"/>
        </w:rPr>
        <w:t xml:space="preserve">McKinney, W., </w:t>
      </w:r>
      <w:r w:rsidRPr="000F1F0D">
        <w:rPr>
          <w:color w:val="000000" w:themeColor="text1"/>
          <w:shd w:val="clear" w:color="auto" w:fill="FFFFFF"/>
        </w:rPr>
        <w:t>Et al.</w:t>
      </w:r>
      <w:r w:rsidRPr="000F1F0D">
        <w:rPr>
          <w:color w:val="000000" w:themeColor="text1"/>
          <w:shd w:val="clear" w:color="auto" w:fill="FFFFFF"/>
        </w:rPr>
        <w:t xml:space="preserve"> Data structures for statistical computing in python. In </w:t>
      </w:r>
      <w:r w:rsidRPr="000F1F0D">
        <w:rPr>
          <w:i/>
          <w:iCs/>
          <w:color w:val="000000" w:themeColor="text1"/>
          <w:shd w:val="clear" w:color="auto" w:fill="FFFFFF"/>
        </w:rPr>
        <w:t>Proceedings of the 9th Python in Science Conference</w:t>
      </w:r>
      <w:r w:rsidRPr="000F1F0D">
        <w:rPr>
          <w:i/>
          <w:iCs/>
          <w:color w:val="000000" w:themeColor="text1"/>
          <w:shd w:val="clear" w:color="auto" w:fill="FFFFFF"/>
        </w:rPr>
        <w:t xml:space="preserve">. </w:t>
      </w:r>
      <w:r w:rsidRPr="000F1F0D">
        <w:rPr>
          <w:color w:val="000000" w:themeColor="text1"/>
          <w:shd w:val="clear" w:color="auto" w:fill="FFFFFF"/>
        </w:rPr>
        <w:t>Vol. 445, pp. 51–56</w:t>
      </w:r>
      <w:r w:rsidRPr="000F1F0D">
        <w:rPr>
          <w:color w:val="000000" w:themeColor="text1"/>
          <w:shd w:val="clear" w:color="auto" w:fill="FFFFFF"/>
        </w:rPr>
        <w:t xml:space="preserve">. </w:t>
      </w:r>
      <w:r w:rsidRPr="000F1F0D">
        <w:rPr>
          <w:i/>
          <w:iCs/>
          <w:color w:val="000000" w:themeColor="text1"/>
          <w:shd w:val="clear" w:color="auto" w:fill="FFFFFF"/>
        </w:rPr>
        <w:t>2010</w:t>
      </w:r>
    </w:p>
    <w:p w14:paraId="3E8AD461" w14:textId="21F4F06B" w:rsidR="000F1F0D" w:rsidRPr="000F1F0D" w:rsidRDefault="000F1F0D" w:rsidP="000F1F0D">
      <w:pPr>
        <w:autoSpaceDE w:val="0"/>
        <w:autoSpaceDN w:val="0"/>
        <w:adjustRightInd w:val="0"/>
        <w:spacing w:line="480" w:lineRule="auto"/>
        <w:ind w:left="720" w:hanging="720"/>
        <w:rPr>
          <w:color w:val="000000" w:themeColor="text1"/>
        </w:rPr>
      </w:pPr>
      <w:proofErr w:type="spellStart"/>
      <w:r w:rsidRPr="000F1F0D">
        <w:rPr>
          <w:color w:val="000000" w:themeColor="text1"/>
        </w:rPr>
        <w:lastRenderedPageBreak/>
        <w:t>Pedregosa</w:t>
      </w:r>
      <w:proofErr w:type="spellEnd"/>
      <w:r w:rsidRPr="000F1F0D">
        <w:rPr>
          <w:color w:val="000000" w:themeColor="text1"/>
        </w:rPr>
        <w:t xml:space="preserve">, F. </w:t>
      </w:r>
      <w:r w:rsidRPr="000F1F0D">
        <w:rPr>
          <w:b/>
          <w:bCs/>
          <w:color w:val="000000" w:themeColor="text1"/>
        </w:rPr>
        <w:t>and</w:t>
      </w:r>
      <w:r w:rsidRPr="000F1F0D">
        <w:rPr>
          <w:color w:val="000000" w:themeColor="text1"/>
        </w:rPr>
        <w:t xml:space="preserve"> </w:t>
      </w:r>
      <w:proofErr w:type="spellStart"/>
      <w:r w:rsidRPr="000F1F0D">
        <w:rPr>
          <w:color w:val="000000" w:themeColor="text1"/>
        </w:rPr>
        <w:t>Varoquaux</w:t>
      </w:r>
      <w:proofErr w:type="spellEnd"/>
      <w:r w:rsidRPr="000F1F0D">
        <w:rPr>
          <w:color w:val="000000" w:themeColor="text1"/>
        </w:rPr>
        <w:t>, G.</w:t>
      </w:r>
      <w:r w:rsidRPr="000F1F0D">
        <w:rPr>
          <w:color w:val="000000" w:themeColor="text1"/>
        </w:rPr>
        <w:t xml:space="preserve">, Et </w:t>
      </w:r>
      <w:proofErr w:type="spellStart"/>
      <w:r w:rsidRPr="000F1F0D">
        <w:rPr>
          <w:color w:val="000000" w:themeColor="text1"/>
        </w:rPr>
        <w:t xml:space="preserve">al. </w:t>
      </w:r>
      <w:r w:rsidRPr="000F1F0D">
        <w:rPr>
          <w:color w:val="000000" w:themeColor="text1"/>
        </w:rPr>
        <w:t>Scikit</w:t>
      </w:r>
      <w:proofErr w:type="spellEnd"/>
      <w:r w:rsidRPr="000F1F0D">
        <w:rPr>
          <w:color w:val="000000" w:themeColor="text1"/>
        </w:rPr>
        <w:t xml:space="preserve">-learn: Machine Learning </w:t>
      </w:r>
      <w:r w:rsidRPr="000F1F0D">
        <w:rPr>
          <w:b/>
          <w:bCs/>
          <w:color w:val="000000" w:themeColor="text1"/>
        </w:rPr>
        <w:t>in</w:t>
      </w:r>
      <w:r w:rsidRPr="000F1F0D">
        <w:rPr>
          <w:color w:val="000000" w:themeColor="text1"/>
        </w:rPr>
        <w:t xml:space="preserve"> {P}</w:t>
      </w:r>
      <w:proofErr w:type="spellStart"/>
      <w:r w:rsidRPr="000F1F0D">
        <w:rPr>
          <w:color w:val="000000" w:themeColor="text1"/>
        </w:rPr>
        <w:t>ython</w:t>
      </w:r>
      <w:proofErr w:type="spellEnd"/>
      <w:r w:rsidRPr="000F1F0D">
        <w:rPr>
          <w:color w:val="000000" w:themeColor="text1"/>
        </w:rPr>
        <w:t xml:space="preserve">. </w:t>
      </w:r>
      <w:r w:rsidRPr="000F1F0D">
        <w:rPr>
          <w:color w:val="000000" w:themeColor="text1"/>
          <w:shd w:val="clear" w:color="auto" w:fill="FFFFFF"/>
        </w:rPr>
        <w:t xml:space="preserve">Vol. </w:t>
      </w:r>
      <w:r w:rsidRPr="000F1F0D">
        <w:rPr>
          <w:color w:val="000000" w:themeColor="text1"/>
          <w:shd w:val="clear" w:color="auto" w:fill="FFFFFF"/>
        </w:rPr>
        <w:t>12</w:t>
      </w:r>
      <w:r w:rsidRPr="000F1F0D">
        <w:rPr>
          <w:color w:val="000000" w:themeColor="text1"/>
          <w:shd w:val="clear" w:color="auto" w:fill="FFFFFF"/>
        </w:rPr>
        <w:t xml:space="preserve">, pp. </w:t>
      </w:r>
      <w:r w:rsidRPr="000F1F0D">
        <w:rPr>
          <w:color w:val="000000" w:themeColor="text1"/>
          <w:shd w:val="clear" w:color="auto" w:fill="FFFFFF"/>
        </w:rPr>
        <w:t>2528-2830. 2011</w:t>
      </w:r>
    </w:p>
    <w:p w14:paraId="78A91D00" w14:textId="77777777" w:rsidR="000F1F0D" w:rsidRPr="000F1F0D" w:rsidRDefault="000F1F0D" w:rsidP="000F1F0D">
      <w:pPr>
        <w:autoSpaceDE w:val="0"/>
        <w:autoSpaceDN w:val="0"/>
        <w:adjustRightInd w:val="0"/>
        <w:spacing w:line="480" w:lineRule="auto"/>
        <w:ind w:left="720" w:hanging="720"/>
        <w:rPr>
          <w:rFonts w:eastAsiaTheme="minorEastAsia"/>
          <w:color w:val="000000" w:themeColor="text1"/>
        </w:rPr>
      </w:pPr>
      <w:r w:rsidRPr="000F1F0D">
        <w:rPr>
          <w:rFonts w:eastAsiaTheme="minorEastAsia"/>
          <w:i/>
          <w:iCs/>
          <w:color w:val="000000" w:themeColor="text1"/>
        </w:rPr>
        <w:t xml:space="preserve">Welcome to </w:t>
      </w:r>
      <w:proofErr w:type="spellStart"/>
      <w:r w:rsidRPr="000F1F0D">
        <w:rPr>
          <w:rFonts w:eastAsiaTheme="minorEastAsia"/>
          <w:i/>
          <w:iCs/>
          <w:color w:val="000000" w:themeColor="text1"/>
        </w:rPr>
        <w:t>LightGBM’s</w:t>
      </w:r>
      <w:proofErr w:type="spellEnd"/>
      <w:r w:rsidRPr="000F1F0D">
        <w:rPr>
          <w:rFonts w:eastAsiaTheme="minorEastAsia"/>
          <w:i/>
          <w:iCs/>
          <w:color w:val="000000" w:themeColor="text1"/>
        </w:rPr>
        <w:t xml:space="preserve"> Documentation! — </w:t>
      </w:r>
      <w:proofErr w:type="spellStart"/>
      <w:r w:rsidRPr="000F1F0D">
        <w:rPr>
          <w:rFonts w:eastAsiaTheme="minorEastAsia"/>
          <w:i/>
          <w:iCs/>
          <w:color w:val="000000" w:themeColor="text1"/>
        </w:rPr>
        <w:t>LightGBM</w:t>
      </w:r>
      <w:proofErr w:type="spellEnd"/>
      <w:r w:rsidRPr="000F1F0D">
        <w:rPr>
          <w:rFonts w:eastAsiaTheme="minorEastAsia"/>
          <w:i/>
          <w:iCs/>
          <w:color w:val="000000" w:themeColor="text1"/>
        </w:rPr>
        <w:t xml:space="preserve"> 3.3.1.99 Documentation</w:t>
      </w:r>
      <w:r w:rsidRPr="000F1F0D">
        <w:rPr>
          <w:rFonts w:eastAsiaTheme="minorEastAsia"/>
          <w:color w:val="000000" w:themeColor="text1"/>
        </w:rPr>
        <w:t>. https://lightgbm.readthedocs.io/en/latest/. Accessed 3 Dec. 2021.</w:t>
      </w:r>
    </w:p>
    <w:p w14:paraId="104053B9" w14:textId="0075204B" w:rsidR="009C40C1" w:rsidRPr="000F1F0D" w:rsidRDefault="009C40C1" w:rsidP="000F1F0D">
      <w:pPr>
        <w:autoSpaceDE w:val="0"/>
        <w:autoSpaceDN w:val="0"/>
        <w:adjustRightInd w:val="0"/>
        <w:spacing w:line="480" w:lineRule="auto"/>
        <w:ind w:left="720" w:hanging="720"/>
        <w:rPr>
          <w:rFonts w:ascii="Monaco" w:hAnsi="Monaco"/>
          <w:color w:val="000000"/>
          <w:sz w:val="18"/>
          <w:szCs w:val="18"/>
        </w:rPr>
      </w:pPr>
    </w:p>
    <w:p w14:paraId="6DC056B8" w14:textId="57AAE5C7" w:rsidR="009C40C1" w:rsidRPr="009C40C1" w:rsidRDefault="009C40C1" w:rsidP="009C40C1">
      <w:pPr>
        <w:pStyle w:val="HTMLPreformatted"/>
        <w:shd w:val="clear" w:color="auto" w:fill="FFFFFF"/>
        <w:rPr>
          <w:rFonts w:ascii="Monaco" w:hAnsi="Monaco"/>
          <w:color w:val="000000"/>
          <w:sz w:val="18"/>
          <w:szCs w:val="18"/>
        </w:rPr>
      </w:pPr>
    </w:p>
    <w:p w14:paraId="22AB5841" w14:textId="77777777" w:rsidR="009C40C1" w:rsidRPr="009C40C1" w:rsidRDefault="009C40C1" w:rsidP="009C40C1">
      <w:pPr>
        <w:autoSpaceDE w:val="0"/>
        <w:autoSpaceDN w:val="0"/>
        <w:adjustRightInd w:val="0"/>
        <w:spacing w:line="480" w:lineRule="auto"/>
        <w:ind w:left="720" w:hanging="720"/>
        <w:rPr>
          <w:rFonts w:ascii="Helvetica" w:eastAsiaTheme="minorEastAsia" w:hAnsi="Helvetica" w:cs="Helvetica"/>
        </w:rPr>
      </w:pPr>
    </w:p>
    <w:p w14:paraId="4B501223" w14:textId="77777777" w:rsidR="009C40C1" w:rsidRDefault="009C40C1" w:rsidP="009C40C1">
      <w:pPr>
        <w:autoSpaceDE w:val="0"/>
        <w:autoSpaceDN w:val="0"/>
        <w:adjustRightInd w:val="0"/>
        <w:spacing w:line="480" w:lineRule="auto"/>
        <w:ind w:left="720" w:hanging="720"/>
        <w:rPr>
          <w:rFonts w:ascii="Helvetica" w:eastAsiaTheme="minorEastAsia" w:hAnsi="Helvetica" w:cs="Helvetica"/>
        </w:rPr>
      </w:pPr>
    </w:p>
    <w:p w14:paraId="3A7BF888" w14:textId="66980949" w:rsidR="009C40C1" w:rsidRPr="009C40C1" w:rsidRDefault="009C40C1" w:rsidP="009C40C1">
      <w:pPr>
        <w:pStyle w:val="HTMLPreformatted"/>
        <w:shd w:val="clear" w:color="auto" w:fill="FFFFFF"/>
        <w:rPr>
          <w:rFonts w:ascii="Monaco" w:hAnsi="Monaco"/>
          <w:color w:val="000000"/>
          <w:sz w:val="18"/>
          <w:szCs w:val="18"/>
        </w:rPr>
      </w:pPr>
    </w:p>
    <w:p w14:paraId="27F8333B" w14:textId="77777777" w:rsidR="009C40C1" w:rsidRPr="009C40C1" w:rsidRDefault="009C40C1" w:rsidP="009C40C1">
      <w:pPr>
        <w:autoSpaceDE w:val="0"/>
        <w:autoSpaceDN w:val="0"/>
        <w:adjustRightInd w:val="0"/>
        <w:spacing w:line="480" w:lineRule="auto"/>
        <w:ind w:left="720" w:hanging="720"/>
        <w:rPr>
          <w:rFonts w:ascii="Helvetica" w:eastAsiaTheme="minorEastAsia" w:hAnsi="Helvetica" w:cs="Helvetica"/>
        </w:rPr>
      </w:pPr>
    </w:p>
    <w:p w14:paraId="6F350144" w14:textId="5B6C4839" w:rsidR="006933FF" w:rsidRPr="006933FF" w:rsidRDefault="006933FF" w:rsidP="00693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p>
    <w:p w14:paraId="650A5FCF" w14:textId="77777777" w:rsidR="006933FF" w:rsidRPr="006933FF" w:rsidRDefault="006933FF" w:rsidP="009C40C1">
      <w:pPr>
        <w:autoSpaceDE w:val="0"/>
        <w:autoSpaceDN w:val="0"/>
        <w:adjustRightInd w:val="0"/>
        <w:spacing w:line="480" w:lineRule="auto"/>
        <w:rPr>
          <w:rFonts w:ascii="Monaco" w:hAnsi="Monaco"/>
          <w:color w:val="000000"/>
          <w:sz w:val="18"/>
          <w:szCs w:val="18"/>
        </w:rPr>
      </w:pPr>
    </w:p>
    <w:p w14:paraId="1A849762" w14:textId="55B69CD2" w:rsidR="006933FF" w:rsidRPr="006933FF" w:rsidRDefault="006933FF" w:rsidP="006933FF">
      <w:pPr>
        <w:pStyle w:val="HTMLPreformatted"/>
        <w:shd w:val="clear" w:color="auto" w:fill="FFFFFF"/>
        <w:rPr>
          <w:rFonts w:ascii="Monaco" w:hAnsi="Monaco"/>
          <w:color w:val="000000"/>
          <w:sz w:val="18"/>
          <w:szCs w:val="18"/>
        </w:rPr>
      </w:pPr>
    </w:p>
    <w:p w14:paraId="2EA8CDBC" w14:textId="6BB03C47" w:rsidR="006933FF" w:rsidRPr="006933FF" w:rsidRDefault="006933FF" w:rsidP="00693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8"/>
          <w:szCs w:val="18"/>
        </w:rPr>
      </w:pPr>
    </w:p>
    <w:p w14:paraId="482DA7D2" w14:textId="77777777" w:rsidR="006933FF" w:rsidRPr="006933FF" w:rsidRDefault="006933FF" w:rsidP="009C40C1">
      <w:pPr>
        <w:autoSpaceDE w:val="0"/>
        <w:autoSpaceDN w:val="0"/>
        <w:adjustRightInd w:val="0"/>
        <w:spacing w:line="480" w:lineRule="auto"/>
        <w:rPr>
          <w:rFonts w:ascii="Helvetica" w:eastAsiaTheme="minorEastAsia" w:hAnsi="Helvetica" w:cs="Helvetica"/>
        </w:rPr>
      </w:pPr>
    </w:p>
    <w:p w14:paraId="63860BAE" w14:textId="5E46AC82" w:rsidR="006933FF" w:rsidRPr="006933FF" w:rsidRDefault="006933FF" w:rsidP="006933FF">
      <w:pPr>
        <w:pStyle w:val="HTMLPreformatted"/>
        <w:shd w:val="clear" w:color="auto" w:fill="FFFFFF"/>
        <w:rPr>
          <w:rFonts w:ascii="Monaco" w:hAnsi="Monaco"/>
          <w:color w:val="000000"/>
          <w:sz w:val="18"/>
          <w:szCs w:val="18"/>
        </w:rPr>
      </w:pPr>
    </w:p>
    <w:p w14:paraId="532F922D" w14:textId="77777777" w:rsidR="006933FF" w:rsidRDefault="006933FF" w:rsidP="006933FF">
      <w:pPr>
        <w:autoSpaceDE w:val="0"/>
        <w:autoSpaceDN w:val="0"/>
        <w:adjustRightInd w:val="0"/>
        <w:spacing w:line="480" w:lineRule="auto"/>
        <w:ind w:left="720" w:hanging="720"/>
        <w:rPr>
          <w:rFonts w:ascii="Helvetica" w:eastAsiaTheme="minorEastAsia" w:hAnsi="Helvetica" w:cs="Helvetica"/>
        </w:rPr>
      </w:pPr>
    </w:p>
    <w:p w14:paraId="34ADB956" w14:textId="77777777" w:rsidR="006933FF" w:rsidRDefault="006933FF" w:rsidP="009D3DF2">
      <w:pPr>
        <w:autoSpaceDE w:val="0"/>
        <w:autoSpaceDN w:val="0"/>
        <w:adjustRightInd w:val="0"/>
        <w:spacing w:line="480" w:lineRule="auto"/>
        <w:ind w:left="720" w:hanging="720"/>
        <w:rPr>
          <w:rFonts w:ascii="Georgia" w:hAnsi="Georgia"/>
          <w:color w:val="3E3D40"/>
          <w:sz w:val="21"/>
          <w:szCs w:val="21"/>
        </w:rPr>
      </w:pPr>
    </w:p>
    <w:p w14:paraId="5EEA1EDB" w14:textId="77777777" w:rsidR="009D3DF2" w:rsidRPr="009D3DF2" w:rsidRDefault="009D3DF2" w:rsidP="009D3DF2">
      <w:pPr>
        <w:autoSpaceDE w:val="0"/>
        <w:autoSpaceDN w:val="0"/>
        <w:adjustRightInd w:val="0"/>
        <w:spacing w:line="480" w:lineRule="auto"/>
        <w:ind w:left="720" w:hanging="720"/>
        <w:rPr>
          <w:rFonts w:ascii="Helvetica" w:eastAsiaTheme="minorEastAsia" w:hAnsi="Helvetica" w:cs="Helvetica"/>
        </w:rPr>
      </w:pPr>
    </w:p>
    <w:p w14:paraId="03252C92" w14:textId="77777777" w:rsidR="009D3DF2" w:rsidRDefault="009D3DF2" w:rsidP="009D3DF2">
      <w:pPr>
        <w:autoSpaceDE w:val="0"/>
        <w:autoSpaceDN w:val="0"/>
        <w:adjustRightInd w:val="0"/>
        <w:spacing w:line="480" w:lineRule="auto"/>
        <w:ind w:left="720" w:hanging="720"/>
        <w:rPr>
          <w:rFonts w:eastAsiaTheme="minorEastAsia"/>
        </w:rPr>
      </w:pPr>
    </w:p>
    <w:p w14:paraId="422DF37A" w14:textId="77777777" w:rsidR="009D3DF2" w:rsidRPr="00B22681" w:rsidRDefault="009D3DF2" w:rsidP="00994660">
      <w:pPr>
        <w:pStyle w:val="HTMLPreformatted"/>
        <w:shd w:val="clear" w:color="auto" w:fill="FFFFFF"/>
        <w:rPr>
          <w:rFonts w:ascii="Times New Roman" w:eastAsiaTheme="minorEastAsia" w:hAnsi="Times New Roman" w:cs="Times New Roman"/>
          <w:sz w:val="24"/>
          <w:szCs w:val="24"/>
        </w:rPr>
      </w:pPr>
    </w:p>
    <w:sectPr w:rsidR="009D3DF2" w:rsidRPr="00B22681" w:rsidSect="00802F76">
      <w:footerReference w:type="even" r:id="rId26"/>
      <w:footerReference w:type="default" r:id="rId2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8C0D3" w14:textId="77777777" w:rsidR="003862BA" w:rsidRDefault="003862BA" w:rsidP="00C12406">
      <w:r>
        <w:separator/>
      </w:r>
    </w:p>
  </w:endnote>
  <w:endnote w:type="continuationSeparator" w:id="0">
    <w:p w14:paraId="282C68AD" w14:textId="77777777" w:rsidR="003862BA" w:rsidRDefault="003862BA" w:rsidP="00C12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50193374"/>
      <w:docPartObj>
        <w:docPartGallery w:val="Page Numbers (Bottom of Page)"/>
        <w:docPartUnique/>
      </w:docPartObj>
    </w:sdtPr>
    <w:sdtContent>
      <w:p w14:paraId="51FFF043" w14:textId="413459CB" w:rsidR="00EE5A33" w:rsidRDefault="00EE5A33" w:rsidP="00EE5A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ED5549" w14:textId="77777777" w:rsidR="00EE5A33" w:rsidRDefault="00EE5A33" w:rsidP="00802F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260959"/>
      <w:docPartObj>
        <w:docPartGallery w:val="Page Numbers (Bottom of Page)"/>
        <w:docPartUnique/>
      </w:docPartObj>
    </w:sdtPr>
    <w:sdtContent>
      <w:p w14:paraId="700B4803" w14:textId="149CC55D" w:rsidR="00EE5A33" w:rsidRDefault="00EE5A33" w:rsidP="00EE5A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B887DB" w14:textId="65184B3D" w:rsidR="00EE5A33" w:rsidRDefault="00EE5A33" w:rsidP="00802F76">
    <w:pPr>
      <w:pStyle w:val="Footer"/>
      <w:tabs>
        <w:tab w:val="clear" w:pos="4680"/>
        <w:tab w:val="clear" w:pos="9360"/>
      </w:tabs>
      <w:ind w:right="360"/>
      <w:jc w:val="center"/>
      <w:rPr>
        <w:caps/>
        <w:noProof/>
        <w:color w:val="4472C4" w:themeColor="accent1"/>
      </w:rPr>
    </w:pPr>
  </w:p>
  <w:p w14:paraId="3F581FA8" w14:textId="77777777" w:rsidR="00EE5A33" w:rsidRDefault="00EE5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A1933" w14:textId="77777777" w:rsidR="003862BA" w:rsidRDefault="003862BA" w:rsidP="00C12406">
      <w:r>
        <w:separator/>
      </w:r>
    </w:p>
  </w:footnote>
  <w:footnote w:type="continuationSeparator" w:id="0">
    <w:p w14:paraId="34A25610" w14:textId="77777777" w:rsidR="003862BA" w:rsidRDefault="003862BA" w:rsidP="00C124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522CD"/>
    <w:multiLevelType w:val="hybridMultilevel"/>
    <w:tmpl w:val="727EC040"/>
    <w:lvl w:ilvl="0" w:tplc="9E1285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806BB0"/>
    <w:multiLevelType w:val="multilevel"/>
    <w:tmpl w:val="357A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24703"/>
    <w:multiLevelType w:val="multilevel"/>
    <w:tmpl w:val="C9ECEA7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D1A5D02"/>
    <w:multiLevelType w:val="multilevel"/>
    <w:tmpl w:val="A900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DB28D6"/>
    <w:multiLevelType w:val="hybridMultilevel"/>
    <w:tmpl w:val="C9ECEA7C"/>
    <w:lvl w:ilvl="0" w:tplc="4D34464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F1B40A3"/>
    <w:multiLevelType w:val="multilevel"/>
    <w:tmpl w:val="A23C60A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95F1EBF"/>
    <w:multiLevelType w:val="multilevel"/>
    <w:tmpl w:val="5C9A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256C09"/>
    <w:multiLevelType w:val="multilevel"/>
    <w:tmpl w:val="EC32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E070C6"/>
    <w:multiLevelType w:val="multilevel"/>
    <w:tmpl w:val="6FF4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8"/>
  </w:num>
  <w:num w:numId="4">
    <w:abstractNumId w:val="3"/>
  </w:num>
  <w:num w:numId="5">
    <w:abstractNumId w:val="7"/>
  </w:num>
  <w:num w:numId="6">
    <w:abstractNumId w:val="1"/>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16"/>
    <w:rsid w:val="00022596"/>
    <w:rsid w:val="0002407A"/>
    <w:rsid w:val="00087B57"/>
    <w:rsid w:val="000B2AF3"/>
    <w:rsid w:val="000B7F0B"/>
    <w:rsid w:val="000C5A41"/>
    <w:rsid w:val="000D74E6"/>
    <w:rsid w:val="000F1F0D"/>
    <w:rsid w:val="00111B16"/>
    <w:rsid w:val="00130857"/>
    <w:rsid w:val="001507F4"/>
    <w:rsid w:val="00171F2B"/>
    <w:rsid w:val="001A4236"/>
    <w:rsid w:val="001E705A"/>
    <w:rsid w:val="0022591B"/>
    <w:rsid w:val="002329F8"/>
    <w:rsid w:val="00270723"/>
    <w:rsid w:val="00270A93"/>
    <w:rsid w:val="0029627F"/>
    <w:rsid w:val="002A4DCF"/>
    <w:rsid w:val="002B2C65"/>
    <w:rsid w:val="002D5A0F"/>
    <w:rsid w:val="002F399B"/>
    <w:rsid w:val="00342354"/>
    <w:rsid w:val="003862BA"/>
    <w:rsid w:val="003A4C90"/>
    <w:rsid w:val="003B52F0"/>
    <w:rsid w:val="003C6EEB"/>
    <w:rsid w:val="004161DF"/>
    <w:rsid w:val="004223F2"/>
    <w:rsid w:val="00425E31"/>
    <w:rsid w:val="00444221"/>
    <w:rsid w:val="004448C0"/>
    <w:rsid w:val="00481DDE"/>
    <w:rsid w:val="004A3D28"/>
    <w:rsid w:val="00507F9F"/>
    <w:rsid w:val="005641D5"/>
    <w:rsid w:val="005A14A7"/>
    <w:rsid w:val="005A1D74"/>
    <w:rsid w:val="005A6841"/>
    <w:rsid w:val="005D47C9"/>
    <w:rsid w:val="005E5B2F"/>
    <w:rsid w:val="005F405B"/>
    <w:rsid w:val="00610D30"/>
    <w:rsid w:val="0061316B"/>
    <w:rsid w:val="006367D4"/>
    <w:rsid w:val="006536E9"/>
    <w:rsid w:val="006933FF"/>
    <w:rsid w:val="006A086F"/>
    <w:rsid w:val="006B024A"/>
    <w:rsid w:val="006C4343"/>
    <w:rsid w:val="006F2A3B"/>
    <w:rsid w:val="00706C0C"/>
    <w:rsid w:val="00730BC3"/>
    <w:rsid w:val="00761A15"/>
    <w:rsid w:val="007729AE"/>
    <w:rsid w:val="007D4AD0"/>
    <w:rsid w:val="007E1BEF"/>
    <w:rsid w:val="00802F76"/>
    <w:rsid w:val="00803DC0"/>
    <w:rsid w:val="008137D9"/>
    <w:rsid w:val="00816F66"/>
    <w:rsid w:val="00837D9D"/>
    <w:rsid w:val="0087163C"/>
    <w:rsid w:val="00880195"/>
    <w:rsid w:val="008971CB"/>
    <w:rsid w:val="008D4EAE"/>
    <w:rsid w:val="009135D1"/>
    <w:rsid w:val="00932E2D"/>
    <w:rsid w:val="00941266"/>
    <w:rsid w:val="00941EC2"/>
    <w:rsid w:val="00967215"/>
    <w:rsid w:val="00980BD7"/>
    <w:rsid w:val="00994660"/>
    <w:rsid w:val="009B1880"/>
    <w:rsid w:val="009C40C1"/>
    <w:rsid w:val="009D266B"/>
    <w:rsid w:val="009D3DF2"/>
    <w:rsid w:val="00A176CA"/>
    <w:rsid w:val="00AB1E79"/>
    <w:rsid w:val="00AD2779"/>
    <w:rsid w:val="00AE2207"/>
    <w:rsid w:val="00B1526C"/>
    <w:rsid w:val="00B15339"/>
    <w:rsid w:val="00B22681"/>
    <w:rsid w:val="00B260CA"/>
    <w:rsid w:val="00B62885"/>
    <w:rsid w:val="00B83F78"/>
    <w:rsid w:val="00B856F0"/>
    <w:rsid w:val="00BD7530"/>
    <w:rsid w:val="00BF6375"/>
    <w:rsid w:val="00C12406"/>
    <w:rsid w:val="00C4191A"/>
    <w:rsid w:val="00C42DEA"/>
    <w:rsid w:val="00C66045"/>
    <w:rsid w:val="00C77053"/>
    <w:rsid w:val="00C90F61"/>
    <w:rsid w:val="00D05BCC"/>
    <w:rsid w:val="00D24BFC"/>
    <w:rsid w:val="00D34FEC"/>
    <w:rsid w:val="00D36A25"/>
    <w:rsid w:val="00D73404"/>
    <w:rsid w:val="00D85916"/>
    <w:rsid w:val="00DB2C72"/>
    <w:rsid w:val="00DB45B1"/>
    <w:rsid w:val="00DC4236"/>
    <w:rsid w:val="00DD1A11"/>
    <w:rsid w:val="00DE1611"/>
    <w:rsid w:val="00E0377E"/>
    <w:rsid w:val="00E56F8D"/>
    <w:rsid w:val="00E574EB"/>
    <w:rsid w:val="00EA0113"/>
    <w:rsid w:val="00EA33D3"/>
    <w:rsid w:val="00EB24EB"/>
    <w:rsid w:val="00EC427D"/>
    <w:rsid w:val="00EE5A33"/>
    <w:rsid w:val="00F066F1"/>
    <w:rsid w:val="00F22A9D"/>
    <w:rsid w:val="00F62202"/>
    <w:rsid w:val="00F82A59"/>
    <w:rsid w:val="00F85C08"/>
    <w:rsid w:val="00F915AD"/>
    <w:rsid w:val="00FB13FF"/>
    <w:rsid w:val="00FB5107"/>
    <w:rsid w:val="00FC6B36"/>
    <w:rsid w:val="00FD286A"/>
    <w:rsid w:val="00FE143C"/>
    <w:rsid w:val="00FE7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B13E"/>
  <w15:chartTrackingRefBased/>
  <w15:docId w15:val="{059C798D-A34B-A44F-B7B2-B078830A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DF2"/>
    <w:rPr>
      <w:rFonts w:ascii="Times New Roman" w:eastAsia="Times New Roman" w:hAnsi="Times New Roman" w:cs="Times New Roman"/>
    </w:rPr>
  </w:style>
  <w:style w:type="paragraph" w:styleId="Heading1">
    <w:name w:val="heading 1"/>
    <w:basedOn w:val="Normal"/>
    <w:next w:val="Normal"/>
    <w:link w:val="Heading1Char"/>
    <w:uiPriority w:val="9"/>
    <w:qFormat/>
    <w:rsid w:val="00FC6B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D5A0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C40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5916"/>
    <w:pPr>
      <w:spacing w:before="600"/>
      <w:jc w:val="center"/>
    </w:pPr>
  </w:style>
  <w:style w:type="character" w:customStyle="1" w:styleId="TitleChar">
    <w:name w:val="Title Char"/>
    <w:basedOn w:val="DefaultParagraphFont"/>
    <w:link w:val="Title"/>
    <w:uiPriority w:val="10"/>
    <w:rsid w:val="00D85916"/>
    <w:rPr>
      <w:rFonts w:ascii="Times New Roman" w:eastAsia="Times New Roman" w:hAnsi="Times New Roman" w:cs="Times New Roman"/>
      <w:lang w:val="en"/>
    </w:rPr>
  </w:style>
  <w:style w:type="character" w:styleId="Hyperlink">
    <w:name w:val="Hyperlink"/>
    <w:basedOn w:val="DefaultParagraphFont"/>
    <w:uiPriority w:val="99"/>
    <w:unhideWhenUsed/>
    <w:rsid w:val="00AD2779"/>
    <w:rPr>
      <w:color w:val="0563C1" w:themeColor="hyperlink"/>
      <w:u w:val="single"/>
    </w:rPr>
  </w:style>
  <w:style w:type="character" w:styleId="UnresolvedMention">
    <w:name w:val="Unresolved Mention"/>
    <w:basedOn w:val="DefaultParagraphFont"/>
    <w:uiPriority w:val="99"/>
    <w:semiHidden/>
    <w:unhideWhenUsed/>
    <w:rsid w:val="00AD2779"/>
    <w:rPr>
      <w:color w:val="605E5C"/>
      <w:shd w:val="clear" w:color="auto" w:fill="E1DFDD"/>
    </w:rPr>
  </w:style>
  <w:style w:type="paragraph" w:styleId="Header">
    <w:name w:val="header"/>
    <w:basedOn w:val="Normal"/>
    <w:link w:val="HeaderChar"/>
    <w:uiPriority w:val="99"/>
    <w:unhideWhenUsed/>
    <w:rsid w:val="00C12406"/>
    <w:pPr>
      <w:tabs>
        <w:tab w:val="center" w:pos="4680"/>
        <w:tab w:val="right" w:pos="9360"/>
      </w:tabs>
    </w:pPr>
  </w:style>
  <w:style w:type="character" w:customStyle="1" w:styleId="HeaderChar">
    <w:name w:val="Header Char"/>
    <w:basedOn w:val="DefaultParagraphFont"/>
    <w:link w:val="Header"/>
    <w:uiPriority w:val="99"/>
    <w:rsid w:val="00C12406"/>
    <w:rPr>
      <w:rFonts w:ascii="Times New Roman" w:eastAsia="Times New Roman" w:hAnsi="Times New Roman" w:cs="Times New Roman"/>
      <w:lang w:val="en"/>
    </w:rPr>
  </w:style>
  <w:style w:type="paragraph" w:styleId="Footer">
    <w:name w:val="footer"/>
    <w:basedOn w:val="Normal"/>
    <w:link w:val="FooterChar"/>
    <w:uiPriority w:val="99"/>
    <w:unhideWhenUsed/>
    <w:rsid w:val="00C12406"/>
    <w:pPr>
      <w:tabs>
        <w:tab w:val="center" w:pos="4680"/>
        <w:tab w:val="right" w:pos="9360"/>
      </w:tabs>
    </w:pPr>
  </w:style>
  <w:style w:type="character" w:customStyle="1" w:styleId="FooterChar">
    <w:name w:val="Footer Char"/>
    <w:basedOn w:val="DefaultParagraphFont"/>
    <w:link w:val="Footer"/>
    <w:uiPriority w:val="99"/>
    <w:rsid w:val="00C12406"/>
    <w:rPr>
      <w:rFonts w:ascii="Times New Roman" w:eastAsia="Times New Roman" w:hAnsi="Times New Roman" w:cs="Times New Roman"/>
      <w:lang w:val="en"/>
    </w:rPr>
  </w:style>
  <w:style w:type="character" w:styleId="FollowedHyperlink">
    <w:name w:val="FollowedHyperlink"/>
    <w:basedOn w:val="DefaultParagraphFont"/>
    <w:uiPriority w:val="99"/>
    <w:semiHidden/>
    <w:unhideWhenUsed/>
    <w:rsid w:val="0087163C"/>
    <w:rPr>
      <w:color w:val="954F72" w:themeColor="followedHyperlink"/>
      <w:u w:val="single"/>
    </w:rPr>
  </w:style>
  <w:style w:type="paragraph" w:styleId="NormalWeb">
    <w:name w:val="Normal (Web)"/>
    <w:basedOn w:val="Normal"/>
    <w:uiPriority w:val="99"/>
    <w:unhideWhenUsed/>
    <w:rsid w:val="0087163C"/>
    <w:pPr>
      <w:spacing w:before="100" w:beforeAutospacing="1" w:after="100" w:afterAutospacing="1"/>
    </w:pPr>
  </w:style>
  <w:style w:type="paragraph" w:styleId="ListParagraph">
    <w:name w:val="List Paragraph"/>
    <w:basedOn w:val="Normal"/>
    <w:uiPriority w:val="34"/>
    <w:qFormat/>
    <w:rsid w:val="00980BD7"/>
    <w:pPr>
      <w:ind w:left="720"/>
      <w:contextualSpacing/>
    </w:pPr>
  </w:style>
  <w:style w:type="table" w:styleId="TableGrid">
    <w:name w:val="Table Grid"/>
    <w:basedOn w:val="TableNormal"/>
    <w:uiPriority w:val="39"/>
    <w:rsid w:val="009672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lossary-term">
    <w:name w:val="glossary-term"/>
    <w:basedOn w:val="DefaultParagraphFont"/>
    <w:rsid w:val="00967215"/>
  </w:style>
  <w:style w:type="character" w:customStyle="1" w:styleId="Heading2Char">
    <w:name w:val="Heading 2 Char"/>
    <w:basedOn w:val="DefaultParagraphFont"/>
    <w:link w:val="Heading2"/>
    <w:uiPriority w:val="9"/>
    <w:rsid w:val="002D5A0F"/>
    <w:rPr>
      <w:rFonts w:ascii="Times New Roman" w:eastAsia="Times New Roman" w:hAnsi="Times New Roman" w:cs="Times New Roman"/>
      <w:b/>
      <w:bCs/>
      <w:sz w:val="36"/>
      <w:szCs w:val="36"/>
    </w:rPr>
  </w:style>
  <w:style w:type="character" w:styleId="Strong">
    <w:name w:val="Strong"/>
    <w:basedOn w:val="DefaultParagraphFont"/>
    <w:uiPriority w:val="22"/>
    <w:qFormat/>
    <w:rsid w:val="002D5A0F"/>
    <w:rPr>
      <w:b/>
      <w:bCs/>
    </w:rPr>
  </w:style>
  <w:style w:type="paragraph" w:customStyle="1" w:styleId="bf">
    <w:name w:val="bf"/>
    <w:basedOn w:val="Normal"/>
    <w:rsid w:val="003A4C90"/>
    <w:pPr>
      <w:spacing w:before="100" w:beforeAutospacing="1" w:after="100" w:afterAutospacing="1"/>
    </w:pPr>
  </w:style>
  <w:style w:type="character" w:customStyle="1" w:styleId="Heading1Char">
    <w:name w:val="Heading 1 Char"/>
    <w:basedOn w:val="DefaultParagraphFont"/>
    <w:link w:val="Heading1"/>
    <w:uiPriority w:val="9"/>
    <w:rsid w:val="00FC6B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6B36"/>
    <w:pPr>
      <w:spacing w:before="480" w:line="276" w:lineRule="auto"/>
      <w:outlineLvl w:val="9"/>
    </w:pPr>
    <w:rPr>
      <w:b/>
      <w:bCs/>
      <w:sz w:val="28"/>
      <w:szCs w:val="28"/>
      <w:lang w:eastAsia="en-US"/>
    </w:rPr>
  </w:style>
  <w:style w:type="paragraph" w:styleId="TOC2">
    <w:name w:val="toc 2"/>
    <w:basedOn w:val="Normal"/>
    <w:next w:val="Normal"/>
    <w:autoRedefine/>
    <w:uiPriority w:val="39"/>
    <w:unhideWhenUsed/>
    <w:rsid w:val="00FC6B36"/>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0F1F0D"/>
    <w:pPr>
      <w:tabs>
        <w:tab w:val="right" w:leader="dot" w:pos="9010"/>
      </w:tabs>
      <w:spacing w:before="120" w:line="360" w:lineRule="auto"/>
    </w:pPr>
    <w:rPr>
      <w:rFonts w:asciiTheme="minorHAnsi" w:hAnsiTheme="minorHAnsi"/>
      <w:b/>
      <w:bCs/>
      <w:i/>
      <w:iCs/>
    </w:rPr>
  </w:style>
  <w:style w:type="paragraph" w:styleId="TOC3">
    <w:name w:val="toc 3"/>
    <w:basedOn w:val="Normal"/>
    <w:next w:val="Normal"/>
    <w:autoRedefine/>
    <w:uiPriority w:val="39"/>
    <w:semiHidden/>
    <w:unhideWhenUsed/>
    <w:rsid w:val="00FC6B3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FC6B3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FC6B3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FC6B3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FC6B3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FC6B3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FC6B36"/>
    <w:pPr>
      <w:ind w:left="1920"/>
    </w:pPr>
    <w:rPr>
      <w:rFonts w:asciiTheme="minorHAnsi" w:hAnsiTheme="minorHAnsi"/>
      <w:sz w:val="20"/>
      <w:szCs w:val="20"/>
    </w:rPr>
  </w:style>
  <w:style w:type="paragraph" w:customStyle="1" w:styleId="MLANormal">
    <w:name w:val="MLA_Normal"/>
    <w:basedOn w:val="Normal"/>
    <w:qFormat/>
    <w:rsid w:val="00816F66"/>
    <w:pPr>
      <w:spacing w:line="480" w:lineRule="auto"/>
    </w:pPr>
    <w:rPr>
      <w:bCs/>
    </w:rPr>
  </w:style>
  <w:style w:type="paragraph" w:customStyle="1" w:styleId="MLAHeading">
    <w:name w:val="MLA Heading"/>
    <w:basedOn w:val="Heading1"/>
    <w:qFormat/>
    <w:rsid w:val="00816F66"/>
    <w:pPr>
      <w:spacing w:line="480" w:lineRule="auto"/>
    </w:pPr>
    <w:rPr>
      <w:rFonts w:ascii="Times New Roman" w:hAnsi="Times New Roman"/>
      <w:b/>
      <w:color w:val="000000" w:themeColor="text1"/>
      <w:sz w:val="24"/>
    </w:rPr>
  </w:style>
  <w:style w:type="paragraph" w:styleId="HTMLPreformatted">
    <w:name w:val="HTML Preformatted"/>
    <w:basedOn w:val="Normal"/>
    <w:link w:val="HTMLPreformattedChar"/>
    <w:uiPriority w:val="99"/>
    <w:unhideWhenUsed/>
    <w:rsid w:val="00994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94660"/>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802F76"/>
  </w:style>
  <w:style w:type="character" w:styleId="PlaceholderText">
    <w:name w:val="Placeholder Text"/>
    <w:basedOn w:val="DefaultParagraphFont"/>
    <w:uiPriority w:val="99"/>
    <w:semiHidden/>
    <w:rsid w:val="00171F2B"/>
    <w:rPr>
      <w:color w:val="808080"/>
    </w:rPr>
  </w:style>
  <w:style w:type="character" w:styleId="Emphasis">
    <w:name w:val="Emphasis"/>
    <w:basedOn w:val="DefaultParagraphFont"/>
    <w:uiPriority w:val="20"/>
    <w:qFormat/>
    <w:rsid w:val="00FE7810"/>
    <w:rPr>
      <w:i/>
      <w:iCs/>
    </w:rPr>
  </w:style>
  <w:style w:type="paragraph" w:customStyle="1" w:styleId="referencescopy1">
    <w:name w:val="referencescopy1"/>
    <w:basedOn w:val="Normal"/>
    <w:rsid w:val="00B22681"/>
    <w:pPr>
      <w:spacing w:before="100" w:beforeAutospacing="1" w:after="100" w:afterAutospacing="1"/>
    </w:pPr>
    <w:rPr>
      <w:rFonts w:ascii="SimSun" w:eastAsia="SimSun" w:hAnsi="SimSun" w:cs="SimSun"/>
    </w:rPr>
  </w:style>
  <w:style w:type="paragraph" w:styleId="Bibliography">
    <w:name w:val="Bibliography"/>
    <w:basedOn w:val="Normal"/>
    <w:next w:val="Normal"/>
    <w:uiPriority w:val="37"/>
    <w:semiHidden/>
    <w:unhideWhenUsed/>
    <w:rsid w:val="00FD286A"/>
    <w:pPr>
      <w:spacing w:line="480" w:lineRule="auto"/>
      <w:ind w:left="720" w:hanging="720"/>
    </w:pPr>
  </w:style>
  <w:style w:type="character" w:customStyle="1" w:styleId="Heading3Char">
    <w:name w:val="Heading 3 Char"/>
    <w:basedOn w:val="DefaultParagraphFont"/>
    <w:link w:val="Heading3"/>
    <w:uiPriority w:val="9"/>
    <w:semiHidden/>
    <w:rsid w:val="009C40C1"/>
    <w:rPr>
      <w:rFonts w:asciiTheme="majorHAnsi" w:eastAsiaTheme="majorEastAsia" w:hAnsiTheme="majorHAnsi" w:cstheme="majorBidi"/>
      <w:color w:val="1F3763" w:themeColor="accent1" w:themeShade="7F"/>
    </w:rPr>
  </w:style>
  <w:style w:type="character" w:customStyle="1" w:styleId="n">
    <w:name w:val="n"/>
    <w:basedOn w:val="DefaultParagraphFont"/>
    <w:rsid w:val="000F1F0D"/>
  </w:style>
  <w:style w:type="character" w:customStyle="1" w:styleId="o">
    <w:name w:val="o"/>
    <w:basedOn w:val="DefaultParagraphFont"/>
    <w:rsid w:val="000F1F0D"/>
  </w:style>
  <w:style w:type="character" w:customStyle="1" w:styleId="p">
    <w:name w:val="p"/>
    <w:basedOn w:val="DefaultParagraphFont"/>
    <w:rsid w:val="000F1F0D"/>
  </w:style>
  <w:style w:type="character" w:customStyle="1" w:styleId="ow">
    <w:name w:val="ow"/>
    <w:basedOn w:val="DefaultParagraphFont"/>
    <w:rsid w:val="000F1F0D"/>
  </w:style>
  <w:style w:type="paragraph" w:styleId="Date">
    <w:name w:val="Date"/>
    <w:basedOn w:val="Normal"/>
    <w:next w:val="Normal"/>
    <w:link w:val="DateChar"/>
    <w:uiPriority w:val="99"/>
    <w:semiHidden/>
    <w:unhideWhenUsed/>
    <w:rsid w:val="00087B57"/>
  </w:style>
  <w:style w:type="character" w:customStyle="1" w:styleId="DateChar">
    <w:name w:val="Date Char"/>
    <w:basedOn w:val="DefaultParagraphFont"/>
    <w:link w:val="Date"/>
    <w:uiPriority w:val="99"/>
    <w:semiHidden/>
    <w:rsid w:val="00087B5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72437">
      <w:bodyDiv w:val="1"/>
      <w:marLeft w:val="0"/>
      <w:marRight w:val="0"/>
      <w:marTop w:val="0"/>
      <w:marBottom w:val="0"/>
      <w:divBdr>
        <w:top w:val="none" w:sz="0" w:space="0" w:color="auto"/>
        <w:left w:val="none" w:sz="0" w:space="0" w:color="auto"/>
        <w:bottom w:val="none" w:sz="0" w:space="0" w:color="auto"/>
        <w:right w:val="none" w:sz="0" w:space="0" w:color="auto"/>
      </w:divBdr>
    </w:div>
    <w:div w:id="183903747">
      <w:bodyDiv w:val="1"/>
      <w:marLeft w:val="0"/>
      <w:marRight w:val="0"/>
      <w:marTop w:val="0"/>
      <w:marBottom w:val="0"/>
      <w:divBdr>
        <w:top w:val="none" w:sz="0" w:space="0" w:color="auto"/>
        <w:left w:val="none" w:sz="0" w:space="0" w:color="auto"/>
        <w:bottom w:val="none" w:sz="0" w:space="0" w:color="auto"/>
        <w:right w:val="none" w:sz="0" w:space="0" w:color="auto"/>
      </w:divBdr>
    </w:div>
    <w:div w:id="222565802">
      <w:bodyDiv w:val="1"/>
      <w:marLeft w:val="0"/>
      <w:marRight w:val="0"/>
      <w:marTop w:val="0"/>
      <w:marBottom w:val="0"/>
      <w:divBdr>
        <w:top w:val="none" w:sz="0" w:space="0" w:color="auto"/>
        <w:left w:val="none" w:sz="0" w:space="0" w:color="auto"/>
        <w:bottom w:val="none" w:sz="0" w:space="0" w:color="auto"/>
        <w:right w:val="none" w:sz="0" w:space="0" w:color="auto"/>
      </w:divBdr>
    </w:div>
    <w:div w:id="235480946">
      <w:bodyDiv w:val="1"/>
      <w:marLeft w:val="0"/>
      <w:marRight w:val="0"/>
      <w:marTop w:val="0"/>
      <w:marBottom w:val="0"/>
      <w:divBdr>
        <w:top w:val="none" w:sz="0" w:space="0" w:color="auto"/>
        <w:left w:val="none" w:sz="0" w:space="0" w:color="auto"/>
        <w:bottom w:val="none" w:sz="0" w:space="0" w:color="auto"/>
        <w:right w:val="none" w:sz="0" w:space="0" w:color="auto"/>
      </w:divBdr>
    </w:div>
    <w:div w:id="246767217">
      <w:bodyDiv w:val="1"/>
      <w:marLeft w:val="0"/>
      <w:marRight w:val="0"/>
      <w:marTop w:val="0"/>
      <w:marBottom w:val="0"/>
      <w:divBdr>
        <w:top w:val="none" w:sz="0" w:space="0" w:color="auto"/>
        <w:left w:val="none" w:sz="0" w:space="0" w:color="auto"/>
        <w:bottom w:val="none" w:sz="0" w:space="0" w:color="auto"/>
        <w:right w:val="none" w:sz="0" w:space="0" w:color="auto"/>
      </w:divBdr>
    </w:div>
    <w:div w:id="287513584">
      <w:bodyDiv w:val="1"/>
      <w:marLeft w:val="0"/>
      <w:marRight w:val="0"/>
      <w:marTop w:val="0"/>
      <w:marBottom w:val="0"/>
      <w:divBdr>
        <w:top w:val="none" w:sz="0" w:space="0" w:color="auto"/>
        <w:left w:val="none" w:sz="0" w:space="0" w:color="auto"/>
        <w:bottom w:val="none" w:sz="0" w:space="0" w:color="auto"/>
        <w:right w:val="none" w:sz="0" w:space="0" w:color="auto"/>
      </w:divBdr>
    </w:div>
    <w:div w:id="295139895">
      <w:bodyDiv w:val="1"/>
      <w:marLeft w:val="0"/>
      <w:marRight w:val="0"/>
      <w:marTop w:val="0"/>
      <w:marBottom w:val="0"/>
      <w:divBdr>
        <w:top w:val="none" w:sz="0" w:space="0" w:color="auto"/>
        <w:left w:val="none" w:sz="0" w:space="0" w:color="auto"/>
        <w:bottom w:val="none" w:sz="0" w:space="0" w:color="auto"/>
        <w:right w:val="none" w:sz="0" w:space="0" w:color="auto"/>
      </w:divBdr>
    </w:div>
    <w:div w:id="299383780">
      <w:bodyDiv w:val="1"/>
      <w:marLeft w:val="0"/>
      <w:marRight w:val="0"/>
      <w:marTop w:val="0"/>
      <w:marBottom w:val="0"/>
      <w:divBdr>
        <w:top w:val="none" w:sz="0" w:space="0" w:color="auto"/>
        <w:left w:val="none" w:sz="0" w:space="0" w:color="auto"/>
        <w:bottom w:val="none" w:sz="0" w:space="0" w:color="auto"/>
        <w:right w:val="none" w:sz="0" w:space="0" w:color="auto"/>
      </w:divBdr>
    </w:div>
    <w:div w:id="319776286">
      <w:bodyDiv w:val="1"/>
      <w:marLeft w:val="0"/>
      <w:marRight w:val="0"/>
      <w:marTop w:val="0"/>
      <w:marBottom w:val="0"/>
      <w:divBdr>
        <w:top w:val="none" w:sz="0" w:space="0" w:color="auto"/>
        <w:left w:val="none" w:sz="0" w:space="0" w:color="auto"/>
        <w:bottom w:val="none" w:sz="0" w:space="0" w:color="auto"/>
        <w:right w:val="none" w:sz="0" w:space="0" w:color="auto"/>
      </w:divBdr>
    </w:div>
    <w:div w:id="319967985">
      <w:bodyDiv w:val="1"/>
      <w:marLeft w:val="0"/>
      <w:marRight w:val="0"/>
      <w:marTop w:val="0"/>
      <w:marBottom w:val="0"/>
      <w:divBdr>
        <w:top w:val="none" w:sz="0" w:space="0" w:color="auto"/>
        <w:left w:val="none" w:sz="0" w:space="0" w:color="auto"/>
        <w:bottom w:val="none" w:sz="0" w:space="0" w:color="auto"/>
        <w:right w:val="none" w:sz="0" w:space="0" w:color="auto"/>
      </w:divBdr>
    </w:div>
    <w:div w:id="336931668">
      <w:bodyDiv w:val="1"/>
      <w:marLeft w:val="0"/>
      <w:marRight w:val="0"/>
      <w:marTop w:val="0"/>
      <w:marBottom w:val="0"/>
      <w:divBdr>
        <w:top w:val="none" w:sz="0" w:space="0" w:color="auto"/>
        <w:left w:val="none" w:sz="0" w:space="0" w:color="auto"/>
        <w:bottom w:val="none" w:sz="0" w:space="0" w:color="auto"/>
        <w:right w:val="none" w:sz="0" w:space="0" w:color="auto"/>
      </w:divBdr>
    </w:div>
    <w:div w:id="348220791">
      <w:bodyDiv w:val="1"/>
      <w:marLeft w:val="0"/>
      <w:marRight w:val="0"/>
      <w:marTop w:val="0"/>
      <w:marBottom w:val="0"/>
      <w:divBdr>
        <w:top w:val="none" w:sz="0" w:space="0" w:color="auto"/>
        <w:left w:val="none" w:sz="0" w:space="0" w:color="auto"/>
        <w:bottom w:val="none" w:sz="0" w:space="0" w:color="auto"/>
        <w:right w:val="none" w:sz="0" w:space="0" w:color="auto"/>
      </w:divBdr>
    </w:div>
    <w:div w:id="357194667">
      <w:bodyDiv w:val="1"/>
      <w:marLeft w:val="0"/>
      <w:marRight w:val="0"/>
      <w:marTop w:val="0"/>
      <w:marBottom w:val="0"/>
      <w:divBdr>
        <w:top w:val="none" w:sz="0" w:space="0" w:color="auto"/>
        <w:left w:val="none" w:sz="0" w:space="0" w:color="auto"/>
        <w:bottom w:val="none" w:sz="0" w:space="0" w:color="auto"/>
        <w:right w:val="none" w:sz="0" w:space="0" w:color="auto"/>
      </w:divBdr>
    </w:div>
    <w:div w:id="394090502">
      <w:bodyDiv w:val="1"/>
      <w:marLeft w:val="0"/>
      <w:marRight w:val="0"/>
      <w:marTop w:val="0"/>
      <w:marBottom w:val="0"/>
      <w:divBdr>
        <w:top w:val="none" w:sz="0" w:space="0" w:color="auto"/>
        <w:left w:val="none" w:sz="0" w:space="0" w:color="auto"/>
        <w:bottom w:val="none" w:sz="0" w:space="0" w:color="auto"/>
        <w:right w:val="none" w:sz="0" w:space="0" w:color="auto"/>
      </w:divBdr>
    </w:div>
    <w:div w:id="410615049">
      <w:bodyDiv w:val="1"/>
      <w:marLeft w:val="0"/>
      <w:marRight w:val="0"/>
      <w:marTop w:val="0"/>
      <w:marBottom w:val="0"/>
      <w:divBdr>
        <w:top w:val="none" w:sz="0" w:space="0" w:color="auto"/>
        <w:left w:val="none" w:sz="0" w:space="0" w:color="auto"/>
        <w:bottom w:val="none" w:sz="0" w:space="0" w:color="auto"/>
        <w:right w:val="none" w:sz="0" w:space="0" w:color="auto"/>
      </w:divBdr>
    </w:div>
    <w:div w:id="417992137">
      <w:bodyDiv w:val="1"/>
      <w:marLeft w:val="0"/>
      <w:marRight w:val="0"/>
      <w:marTop w:val="0"/>
      <w:marBottom w:val="0"/>
      <w:divBdr>
        <w:top w:val="none" w:sz="0" w:space="0" w:color="auto"/>
        <w:left w:val="none" w:sz="0" w:space="0" w:color="auto"/>
        <w:bottom w:val="none" w:sz="0" w:space="0" w:color="auto"/>
        <w:right w:val="none" w:sz="0" w:space="0" w:color="auto"/>
      </w:divBdr>
    </w:div>
    <w:div w:id="425271252">
      <w:bodyDiv w:val="1"/>
      <w:marLeft w:val="0"/>
      <w:marRight w:val="0"/>
      <w:marTop w:val="0"/>
      <w:marBottom w:val="0"/>
      <w:divBdr>
        <w:top w:val="none" w:sz="0" w:space="0" w:color="auto"/>
        <w:left w:val="none" w:sz="0" w:space="0" w:color="auto"/>
        <w:bottom w:val="none" w:sz="0" w:space="0" w:color="auto"/>
        <w:right w:val="none" w:sz="0" w:space="0" w:color="auto"/>
      </w:divBdr>
    </w:div>
    <w:div w:id="426850287">
      <w:bodyDiv w:val="1"/>
      <w:marLeft w:val="0"/>
      <w:marRight w:val="0"/>
      <w:marTop w:val="0"/>
      <w:marBottom w:val="0"/>
      <w:divBdr>
        <w:top w:val="none" w:sz="0" w:space="0" w:color="auto"/>
        <w:left w:val="none" w:sz="0" w:space="0" w:color="auto"/>
        <w:bottom w:val="none" w:sz="0" w:space="0" w:color="auto"/>
        <w:right w:val="none" w:sz="0" w:space="0" w:color="auto"/>
      </w:divBdr>
    </w:div>
    <w:div w:id="428698870">
      <w:bodyDiv w:val="1"/>
      <w:marLeft w:val="0"/>
      <w:marRight w:val="0"/>
      <w:marTop w:val="0"/>
      <w:marBottom w:val="0"/>
      <w:divBdr>
        <w:top w:val="none" w:sz="0" w:space="0" w:color="auto"/>
        <w:left w:val="none" w:sz="0" w:space="0" w:color="auto"/>
        <w:bottom w:val="none" w:sz="0" w:space="0" w:color="auto"/>
        <w:right w:val="none" w:sz="0" w:space="0" w:color="auto"/>
      </w:divBdr>
    </w:div>
    <w:div w:id="461653973">
      <w:bodyDiv w:val="1"/>
      <w:marLeft w:val="0"/>
      <w:marRight w:val="0"/>
      <w:marTop w:val="0"/>
      <w:marBottom w:val="0"/>
      <w:divBdr>
        <w:top w:val="none" w:sz="0" w:space="0" w:color="auto"/>
        <w:left w:val="none" w:sz="0" w:space="0" w:color="auto"/>
        <w:bottom w:val="none" w:sz="0" w:space="0" w:color="auto"/>
        <w:right w:val="none" w:sz="0" w:space="0" w:color="auto"/>
      </w:divBdr>
    </w:div>
    <w:div w:id="479082759">
      <w:bodyDiv w:val="1"/>
      <w:marLeft w:val="0"/>
      <w:marRight w:val="0"/>
      <w:marTop w:val="0"/>
      <w:marBottom w:val="0"/>
      <w:divBdr>
        <w:top w:val="none" w:sz="0" w:space="0" w:color="auto"/>
        <w:left w:val="none" w:sz="0" w:space="0" w:color="auto"/>
        <w:bottom w:val="none" w:sz="0" w:space="0" w:color="auto"/>
        <w:right w:val="none" w:sz="0" w:space="0" w:color="auto"/>
      </w:divBdr>
    </w:div>
    <w:div w:id="540215075">
      <w:bodyDiv w:val="1"/>
      <w:marLeft w:val="0"/>
      <w:marRight w:val="0"/>
      <w:marTop w:val="0"/>
      <w:marBottom w:val="0"/>
      <w:divBdr>
        <w:top w:val="none" w:sz="0" w:space="0" w:color="auto"/>
        <w:left w:val="none" w:sz="0" w:space="0" w:color="auto"/>
        <w:bottom w:val="none" w:sz="0" w:space="0" w:color="auto"/>
        <w:right w:val="none" w:sz="0" w:space="0" w:color="auto"/>
      </w:divBdr>
    </w:div>
    <w:div w:id="554202347">
      <w:bodyDiv w:val="1"/>
      <w:marLeft w:val="0"/>
      <w:marRight w:val="0"/>
      <w:marTop w:val="0"/>
      <w:marBottom w:val="0"/>
      <w:divBdr>
        <w:top w:val="none" w:sz="0" w:space="0" w:color="auto"/>
        <w:left w:val="none" w:sz="0" w:space="0" w:color="auto"/>
        <w:bottom w:val="none" w:sz="0" w:space="0" w:color="auto"/>
        <w:right w:val="none" w:sz="0" w:space="0" w:color="auto"/>
      </w:divBdr>
    </w:div>
    <w:div w:id="566964331">
      <w:bodyDiv w:val="1"/>
      <w:marLeft w:val="0"/>
      <w:marRight w:val="0"/>
      <w:marTop w:val="0"/>
      <w:marBottom w:val="0"/>
      <w:divBdr>
        <w:top w:val="none" w:sz="0" w:space="0" w:color="auto"/>
        <w:left w:val="none" w:sz="0" w:space="0" w:color="auto"/>
        <w:bottom w:val="none" w:sz="0" w:space="0" w:color="auto"/>
        <w:right w:val="none" w:sz="0" w:space="0" w:color="auto"/>
      </w:divBdr>
    </w:div>
    <w:div w:id="591669073">
      <w:bodyDiv w:val="1"/>
      <w:marLeft w:val="0"/>
      <w:marRight w:val="0"/>
      <w:marTop w:val="0"/>
      <w:marBottom w:val="0"/>
      <w:divBdr>
        <w:top w:val="none" w:sz="0" w:space="0" w:color="auto"/>
        <w:left w:val="none" w:sz="0" w:space="0" w:color="auto"/>
        <w:bottom w:val="none" w:sz="0" w:space="0" w:color="auto"/>
        <w:right w:val="none" w:sz="0" w:space="0" w:color="auto"/>
      </w:divBdr>
    </w:div>
    <w:div w:id="593128583">
      <w:bodyDiv w:val="1"/>
      <w:marLeft w:val="0"/>
      <w:marRight w:val="0"/>
      <w:marTop w:val="0"/>
      <w:marBottom w:val="0"/>
      <w:divBdr>
        <w:top w:val="none" w:sz="0" w:space="0" w:color="auto"/>
        <w:left w:val="none" w:sz="0" w:space="0" w:color="auto"/>
        <w:bottom w:val="none" w:sz="0" w:space="0" w:color="auto"/>
        <w:right w:val="none" w:sz="0" w:space="0" w:color="auto"/>
      </w:divBdr>
    </w:div>
    <w:div w:id="597636124">
      <w:bodyDiv w:val="1"/>
      <w:marLeft w:val="0"/>
      <w:marRight w:val="0"/>
      <w:marTop w:val="0"/>
      <w:marBottom w:val="0"/>
      <w:divBdr>
        <w:top w:val="none" w:sz="0" w:space="0" w:color="auto"/>
        <w:left w:val="none" w:sz="0" w:space="0" w:color="auto"/>
        <w:bottom w:val="none" w:sz="0" w:space="0" w:color="auto"/>
        <w:right w:val="none" w:sz="0" w:space="0" w:color="auto"/>
      </w:divBdr>
    </w:div>
    <w:div w:id="624115924">
      <w:bodyDiv w:val="1"/>
      <w:marLeft w:val="0"/>
      <w:marRight w:val="0"/>
      <w:marTop w:val="0"/>
      <w:marBottom w:val="0"/>
      <w:divBdr>
        <w:top w:val="none" w:sz="0" w:space="0" w:color="auto"/>
        <w:left w:val="none" w:sz="0" w:space="0" w:color="auto"/>
        <w:bottom w:val="none" w:sz="0" w:space="0" w:color="auto"/>
        <w:right w:val="none" w:sz="0" w:space="0" w:color="auto"/>
      </w:divBdr>
    </w:div>
    <w:div w:id="638153100">
      <w:bodyDiv w:val="1"/>
      <w:marLeft w:val="0"/>
      <w:marRight w:val="0"/>
      <w:marTop w:val="0"/>
      <w:marBottom w:val="0"/>
      <w:divBdr>
        <w:top w:val="none" w:sz="0" w:space="0" w:color="auto"/>
        <w:left w:val="none" w:sz="0" w:space="0" w:color="auto"/>
        <w:bottom w:val="none" w:sz="0" w:space="0" w:color="auto"/>
        <w:right w:val="none" w:sz="0" w:space="0" w:color="auto"/>
      </w:divBdr>
    </w:div>
    <w:div w:id="676662762">
      <w:bodyDiv w:val="1"/>
      <w:marLeft w:val="0"/>
      <w:marRight w:val="0"/>
      <w:marTop w:val="0"/>
      <w:marBottom w:val="0"/>
      <w:divBdr>
        <w:top w:val="none" w:sz="0" w:space="0" w:color="auto"/>
        <w:left w:val="none" w:sz="0" w:space="0" w:color="auto"/>
        <w:bottom w:val="none" w:sz="0" w:space="0" w:color="auto"/>
        <w:right w:val="none" w:sz="0" w:space="0" w:color="auto"/>
      </w:divBdr>
    </w:div>
    <w:div w:id="691032311">
      <w:bodyDiv w:val="1"/>
      <w:marLeft w:val="0"/>
      <w:marRight w:val="0"/>
      <w:marTop w:val="0"/>
      <w:marBottom w:val="0"/>
      <w:divBdr>
        <w:top w:val="none" w:sz="0" w:space="0" w:color="auto"/>
        <w:left w:val="none" w:sz="0" w:space="0" w:color="auto"/>
        <w:bottom w:val="none" w:sz="0" w:space="0" w:color="auto"/>
        <w:right w:val="none" w:sz="0" w:space="0" w:color="auto"/>
      </w:divBdr>
    </w:div>
    <w:div w:id="695351880">
      <w:bodyDiv w:val="1"/>
      <w:marLeft w:val="0"/>
      <w:marRight w:val="0"/>
      <w:marTop w:val="0"/>
      <w:marBottom w:val="0"/>
      <w:divBdr>
        <w:top w:val="none" w:sz="0" w:space="0" w:color="auto"/>
        <w:left w:val="none" w:sz="0" w:space="0" w:color="auto"/>
        <w:bottom w:val="none" w:sz="0" w:space="0" w:color="auto"/>
        <w:right w:val="none" w:sz="0" w:space="0" w:color="auto"/>
      </w:divBdr>
    </w:div>
    <w:div w:id="699162419">
      <w:bodyDiv w:val="1"/>
      <w:marLeft w:val="0"/>
      <w:marRight w:val="0"/>
      <w:marTop w:val="0"/>
      <w:marBottom w:val="0"/>
      <w:divBdr>
        <w:top w:val="none" w:sz="0" w:space="0" w:color="auto"/>
        <w:left w:val="none" w:sz="0" w:space="0" w:color="auto"/>
        <w:bottom w:val="none" w:sz="0" w:space="0" w:color="auto"/>
        <w:right w:val="none" w:sz="0" w:space="0" w:color="auto"/>
      </w:divBdr>
    </w:div>
    <w:div w:id="847990201">
      <w:bodyDiv w:val="1"/>
      <w:marLeft w:val="0"/>
      <w:marRight w:val="0"/>
      <w:marTop w:val="0"/>
      <w:marBottom w:val="0"/>
      <w:divBdr>
        <w:top w:val="none" w:sz="0" w:space="0" w:color="auto"/>
        <w:left w:val="none" w:sz="0" w:space="0" w:color="auto"/>
        <w:bottom w:val="none" w:sz="0" w:space="0" w:color="auto"/>
        <w:right w:val="none" w:sz="0" w:space="0" w:color="auto"/>
      </w:divBdr>
    </w:div>
    <w:div w:id="889223077">
      <w:bodyDiv w:val="1"/>
      <w:marLeft w:val="0"/>
      <w:marRight w:val="0"/>
      <w:marTop w:val="0"/>
      <w:marBottom w:val="0"/>
      <w:divBdr>
        <w:top w:val="none" w:sz="0" w:space="0" w:color="auto"/>
        <w:left w:val="none" w:sz="0" w:space="0" w:color="auto"/>
        <w:bottom w:val="none" w:sz="0" w:space="0" w:color="auto"/>
        <w:right w:val="none" w:sz="0" w:space="0" w:color="auto"/>
      </w:divBdr>
    </w:div>
    <w:div w:id="901217153">
      <w:bodyDiv w:val="1"/>
      <w:marLeft w:val="0"/>
      <w:marRight w:val="0"/>
      <w:marTop w:val="0"/>
      <w:marBottom w:val="0"/>
      <w:divBdr>
        <w:top w:val="none" w:sz="0" w:space="0" w:color="auto"/>
        <w:left w:val="none" w:sz="0" w:space="0" w:color="auto"/>
        <w:bottom w:val="none" w:sz="0" w:space="0" w:color="auto"/>
        <w:right w:val="none" w:sz="0" w:space="0" w:color="auto"/>
      </w:divBdr>
    </w:div>
    <w:div w:id="904414000">
      <w:bodyDiv w:val="1"/>
      <w:marLeft w:val="0"/>
      <w:marRight w:val="0"/>
      <w:marTop w:val="0"/>
      <w:marBottom w:val="0"/>
      <w:divBdr>
        <w:top w:val="none" w:sz="0" w:space="0" w:color="auto"/>
        <w:left w:val="none" w:sz="0" w:space="0" w:color="auto"/>
        <w:bottom w:val="none" w:sz="0" w:space="0" w:color="auto"/>
        <w:right w:val="none" w:sz="0" w:space="0" w:color="auto"/>
      </w:divBdr>
    </w:div>
    <w:div w:id="911040970">
      <w:bodyDiv w:val="1"/>
      <w:marLeft w:val="0"/>
      <w:marRight w:val="0"/>
      <w:marTop w:val="0"/>
      <w:marBottom w:val="0"/>
      <w:divBdr>
        <w:top w:val="none" w:sz="0" w:space="0" w:color="auto"/>
        <w:left w:val="none" w:sz="0" w:space="0" w:color="auto"/>
        <w:bottom w:val="none" w:sz="0" w:space="0" w:color="auto"/>
        <w:right w:val="none" w:sz="0" w:space="0" w:color="auto"/>
      </w:divBdr>
    </w:div>
    <w:div w:id="920406612">
      <w:bodyDiv w:val="1"/>
      <w:marLeft w:val="0"/>
      <w:marRight w:val="0"/>
      <w:marTop w:val="0"/>
      <w:marBottom w:val="0"/>
      <w:divBdr>
        <w:top w:val="none" w:sz="0" w:space="0" w:color="auto"/>
        <w:left w:val="none" w:sz="0" w:space="0" w:color="auto"/>
        <w:bottom w:val="none" w:sz="0" w:space="0" w:color="auto"/>
        <w:right w:val="none" w:sz="0" w:space="0" w:color="auto"/>
      </w:divBdr>
    </w:div>
    <w:div w:id="939676508">
      <w:bodyDiv w:val="1"/>
      <w:marLeft w:val="0"/>
      <w:marRight w:val="0"/>
      <w:marTop w:val="0"/>
      <w:marBottom w:val="0"/>
      <w:divBdr>
        <w:top w:val="none" w:sz="0" w:space="0" w:color="auto"/>
        <w:left w:val="none" w:sz="0" w:space="0" w:color="auto"/>
        <w:bottom w:val="none" w:sz="0" w:space="0" w:color="auto"/>
        <w:right w:val="none" w:sz="0" w:space="0" w:color="auto"/>
      </w:divBdr>
    </w:div>
    <w:div w:id="965895407">
      <w:bodyDiv w:val="1"/>
      <w:marLeft w:val="0"/>
      <w:marRight w:val="0"/>
      <w:marTop w:val="0"/>
      <w:marBottom w:val="0"/>
      <w:divBdr>
        <w:top w:val="none" w:sz="0" w:space="0" w:color="auto"/>
        <w:left w:val="none" w:sz="0" w:space="0" w:color="auto"/>
        <w:bottom w:val="none" w:sz="0" w:space="0" w:color="auto"/>
        <w:right w:val="none" w:sz="0" w:space="0" w:color="auto"/>
      </w:divBdr>
    </w:div>
    <w:div w:id="974019969">
      <w:bodyDiv w:val="1"/>
      <w:marLeft w:val="0"/>
      <w:marRight w:val="0"/>
      <w:marTop w:val="0"/>
      <w:marBottom w:val="0"/>
      <w:divBdr>
        <w:top w:val="none" w:sz="0" w:space="0" w:color="auto"/>
        <w:left w:val="none" w:sz="0" w:space="0" w:color="auto"/>
        <w:bottom w:val="none" w:sz="0" w:space="0" w:color="auto"/>
        <w:right w:val="none" w:sz="0" w:space="0" w:color="auto"/>
      </w:divBdr>
    </w:div>
    <w:div w:id="990019423">
      <w:bodyDiv w:val="1"/>
      <w:marLeft w:val="0"/>
      <w:marRight w:val="0"/>
      <w:marTop w:val="0"/>
      <w:marBottom w:val="0"/>
      <w:divBdr>
        <w:top w:val="none" w:sz="0" w:space="0" w:color="auto"/>
        <w:left w:val="none" w:sz="0" w:space="0" w:color="auto"/>
        <w:bottom w:val="none" w:sz="0" w:space="0" w:color="auto"/>
        <w:right w:val="none" w:sz="0" w:space="0" w:color="auto"/>
      </w:divBdr>
    </w:div>
    <w:div w:id="991442185">
      <w:bodyDiv w:val="1"/>
      <w:marLeft w:val="0"/>
      <w:marRight w:val="0"/>
      <w:marTop w:val="0"/>
      <w:marBottom w:val="0"/>
      <w:divBdr>
        <w:top w:val="none" w:sz="0" w:space="0" w:color="auto"/>
        <w:left w:val="none" w:sz="0" w:space="0" w:color="auto"/>
        <w:bottom w:val="none" w:sz="0" w:space="0" w:color="auto"/>
        <w:right w:val="none" w:sz="0" w:space="0" w:color="auto"/>
      </w:divBdr>
    </w:div>
    <w:div w:id="1005940596">
      <w:bodyDiv w:val="1"/>
      <w:marLeft w:val="0"/>
      <w:marRight w:val="0"/>
      <w:marTop w:val="0"/>
      <w:marBottom w:val="0"/>
      <w:divBdr>
        <w:top w:val="none" w:sz="0" w:space="0" w:color="auto"/>
        <w:left w:val="none" w:sz="0" w:space="0" w:color="auto"/>
        <w:bottom w:val="none" w:sz="0" w:space="0" w:color="auto"/>
        <w:right w:val="none" w:sz="0" w:space="0" w:color="auto"/>
      </w:divBdr>
    </w:div>
    <w:div w:id="1019164071">
      <w:bodyDiv w:val="1"/>
      <w:marLeft w:val="0"/>
      <w:marRight w:val="0"/>
      <w:marTop w:val="0"/>
      <w:marBottom w:val="0"/>
      <w:divBdr>
        <w:top w:val="none" w:sz="0" w:space="0" w:color="auto"/>
        <w:left w:val="none" w:sz="0" w:space="0" w:color="auto"/>
        <w:bottom w:val="none" w:sz="0" w:space="0" w:color="auto"/>
        <w:right w:val="none" w:sz="0" w:space="0" w:color="auto"/>
      </w:divBdr>
    </w:div>
    <w:div w:id="1051809749">
      <w:bodyDiv w:val="1"/>
      <w:marLeft w:val="0"/>
      <w:marRight w:val="0"/>
      <w:marTop w:val="0"/>
      <w:marBottom w:val="0"/>
      <w:divBdr>
        <w:top w:val="none" w:sz="0" w:space="0" w:color="auto"/>
        <w:left w:val="none" w:sz="0" w:space="0" w:color="auto"/>
        <w:bottom w:val="none" w:sz="0" w:space="0" w:color="auto"/>
        <w:right w:val="none" w:sz="0" w:space="0" w:color="auto"/>
      </w:divBdr>
    </w:div>
    <w:div w:id="1054038112">
      <w:bodyDiv w:val="1"/>
      <w:marLeft w:val="0"/>
      <w:marRight w:val="0"/>
      <w:marTop w:val="0"/>
      <w:marBottom w:val="0"/>
      <w:divBdr>
        <w:top w:val="none" w:sz="0" w:space="0" w:color="auto"/>
        <w:left w:val="none" w:sz="0" w:space="0" w:color="auto"/>
        <w:bottom w:val="none" w:sz="0" w:space="0" w:color="auto"/>
        <w:right w:val="none" w:sz="0" w:space="0" w:color="auto"/>
      </w:divBdr>
    </w:div>
    <w:div w:id="1127551360">
      <w:bodyDiv w:val="1"/>
      <w:marLeft w:val="0"/>
      <w:marRight w:val="0"/>
      <w:marTop w:val="0"/>
      <w:marBottom w:val="0"/>
      <w:divBdr>
        <w:top w:val="none" w:sz="0" w:space="0" w:color="auto"/>
        <w:left w:val="none" w:sz="0" w:space="0" w:color="auto"/>
        <w:bottom w:val="none" w:sz="0" w:space="0" w:color="auto"/>
        <w:right w:val="none" w:sz="0" w:space="0" w:color="auto"/>
      </w:divBdr>
    </w:div>
    <w:div w:id="1213351263">
      <w:bodyDiv w:val="1"/>
      <w:marLeft w:val="0"/>
      <w:marRight w:val="0"/>
      <w:marTop w:val="0"/>
      <w:marBottom w:val="0"/>
      <w:divBdr>
        <w:top w:val="none" w:sz="0" w:space="0" w:color="auto"/>
        <w:left w:val="none" w:sz="0" w:space="0" w:color="auto"/>
        <w:bottom w:val="none" w:sz="0" w:space="0" w:color="auto"/>
        <w:right w:val="none" w:sz="0" w:space="0" w:color="auto"/>
      </w:divBdr>
    </w:div>
    <w:div w:id="1217232209">
      <w:bodyDiv w:val="1"/>
      <w:marLeft w:val="0"/>
      <w:marRight w:val="0"/>
      <w:marTop w:val="0"/>
      <w:marBottom w:val="0"/>
      <w:divBdr>
        <w:top w:val="none" w:sz="0" w:space="0" w:color="auto"/>
        <w:left w:val="none" w:sz="0" w:space="0" w:color="auto"/>
        <w:bottom w:val="none" w:sz="0" w:space="0" w:color="auto"/>
        <w:right w:val="none" w:sz="0" w:space="0" w:color="auto"/>
      </w:divBdr>
    </w:div>
    <w:div w:id="1258948872">
      <w:bodyDiv w:val="1"/>
      <w:marLeft w:val="0"/>
      <w:marRight w:val="0"/>
      <w:marTop w:val="0"/>
      <w:marBottom w:val="0"/>
      <w:divBdr>
        <w:top w:val="none" w:sz="0" w:space="0" w:color="auto"/>
        <w:left w:val="none" w:sz="0" w:space="0" w:color="auto"/>
        <w:bottom w:val="none" w:sz="0" w:space="0" w:color="auto"/>
        <w:right w:val="none" w:sz="0" w:space="0" w:color="auto"/>
      </w:divBdr>
    </w:div>
    <w:div w:id="1281450337">
      <w:bodyDiv w:val="1"/>
      <w:marLeft w:val="0"/>
      <w:marRight w:val="0"/>
      <w:marTop w:val="0"/>
      <w:marBottom w:val="0"/>
      <w:divBdr>
        <w:top w:val="none" w:sz="0" w:space="0" w:color="auto"/>
        <w:left w:val="none" w:sz="0" w:space="0" w:color="auto"/>
        <w:bottom w:val="none" w:sz="0" w:space="0" w:color="auto"/>
        <w:right w:val="none" w:sz="0" w:space="0" w:color="auto"/>
      </w:divBdr>
    </w:div>
    <w:div w:id="1282688164">
      <w:bodyDiv w:val="1"/>
      <w:marLeft w:val="0"/>
      <w:marRight w:val="0"/>
      <w:marTop w:val="0"/>
      <w:marBottom w:val="0"/>
      <w:divBdr>
        <w:top w:val="none" w:sz="0" w:space="0" w:color="auto"/>
        <w:left w:val="none" w:sz="0" w:space="0" w:color="auto"/>
        <w:bottom w:val="none" w:sz="0" w:space="0" w:color="auto"/>
        <w:right w:val="none" w:sz="0" w:space="0" w:color="auto"/>
      </w:divBdr>
    </w:div>
    <w:div w:id="1315375038">
      <w:bodyDiv w:val="1"/>
      <w:marLeft w:val="0"/>
      <w:marRight w:val="0"/>
      <w:marTop w:val="0"/>
      <w:marBottom w:val="0"/>
      <w:divBdr>
        <w:top w:val="none" w:sz="0" w:space="0" w:color="auto"/>
        <w:left w:val="none" w:sz="0" w:space="0" w:color="auto"/>
        <w:bottom w:val="none" w:sz="0" w:space="0" w:color="auto"/>
        <w:right w:val="none" w:sz="0" w:space="0" w:color="auto"/>
      </w:divBdr>
    </w:div>
    <w:div w:id="1324968570">
      <w:bodyDiv w:val="1"/>
      <w:marLeft w:val="0"/>
      <w:marRight w:val="0"/>
      <w:marTop w:val="0"/>
      <w:marBottom w:val="0"/>
      <w:divBdr>
        <w:top w:val="none" w:sz="0" w:space="0" w:color="auto"/>
        <w:left w:val="none" w:sz="0" w:space="0" w:color="auto"/>
        <w:bottom w:val="none" w:sz="0" w:space="0" w:color="auto"/>
        <w:right w:val="none" w:sz="0" w:space="0" w:color="auto"/>
      </w:divBdr>
      <w:divsChild>
        <w:div w:id="560868588">
          <w:marLeft w:val="0"/>
          <w:marRight w:val="0"/>
          <w:marTop w:val="0"/>
          <w:marBottom w:val="0"/>
          <w:divBdr>
            <w:top w:val="single" w:sz="2" w:space="0" w:color="FFFFFF"/>
            <w:left w:val="single" w:sz="2" w:space="0" w:color="FFFFFF"/>
            <w:bottom w:val="single" w:sz="2" w:space="0" w:color="FFFFFF"/>
            <w:right w:val="single" w:sz="2" w:space="0" w:color="FFFFFF"/>
          </w:divBdr>
          <w:divsChild>
            <w:div w:id="7625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5780">
      <w:bodyDiv w:val="1"/>
      <w:marLeft w:val="0"/>
      <w:marRight w:val="0"/>
      <w:marTop w:val="0"/>
      <w:marBottom w:val="0"/>
      <w:divBdr>
        <w:top w:val="none" w:sz="0" w:space="0" w:color="auto"/>
        <w:left w:val="none" w:sz="0" w:space="0" w:color="auto"/>
        <w:bottom w:val="none" w:sz="0" w:space="0" w:color="auto"/>
        <w:right w:val="none" w:sz="0" w:space="0" w:color="auto"/>
      </w:divBdr>
    </w:div>
    <w:div w:id="1351906255">
      <w:bodyDiv w:val="1"/>
      <w:marLeft w:val="0"/>
      <w:marRight w:val="0"/>
      <w:marTop w:val="0"/>
      <w:marBottom w:val="0"/>
      <w:divBdr>
        <w:top w:val="none" w:sz="0" w:space="0" w:color="auto"/>
        <w:left w:val="none" w:sz="0" w:space="0" w:color="auto"/>
        <w:bottom w:val="none" w:sz="0" w:space="0" w:color="auto"/>
        <w:right w:val="none" w:sz="0" w:space="0" w:color="auto"/>
      </w:divBdr>
    </w:div>
    <w:div w:id="1384140158">
      <w:bodyDiv w:val="1"/>
      <w:marLeft w:val="0"/>
      <w:marRight w:val="0"/>
      <w:marTop w:val="0"/>
      <w:marBottom w:val="0"/>
      <w:divBdr>
        <w:top w:val="none" w:sz="0" w:space="0" w:color="auto"/>
        <w:left w:val="none" w:sz="0" w:space="0" w:color="auto"/>
        <w:bottom w:val="none" w:sz="0" w:space="0" w:color="auto"/>
        <w:right w:val="none" w:sz="0" w:space="0" w:color="auto"/>
      </w:divBdr>
    </w:div>
    <w:div w:id="1395204591">
      <w:bodyDiv w:val="1"/>
      <w:marLeft w:val="0"/>
      <w:marRight w:val="0"/>
      <w:marTop w:val="0"/>
      <w:marBottom w:val="0"/>
      <w:divBdr>
        <w:top w:val="none" w:sz="0" w:space="0" w:color="auto"/>
        <w:left w:val="none" w:sz="0" w:space="0" w:color="auto"/>
        <w:bottom w:val="none" w:sz="0" w:space="0" w:color="auto"/>
        <w:right w:val="none" w:sz="0" w:space="0" w:color="auto"/>
      </w:divBdr>
    </w:div>
    <w:div w:id="1395347120">
      <w:bodyDiv w:val="1"/>
      <w:marLeft w:val="0"/>
      <w:marRight w:val="0"/>
      <w:marTop w:val="0"/>
      <w:marBottom w:val="0"/>
      <w:divBdr>
        <w:top w:val="none" w:sz="0" w:space="0" w:color="auto"/>
        <w:left w:val="none" w:sz="0" w:space="0" w:color="auto"/>
        <w:bottom w:val="none" w:sz="0" w:space="0" w:color="auto"/>
        <w:right w:val="none" w:sz="0" w:space="0" w:color="auto"/>
      </w:divBdr>
    </w:div>
    <w:div w:id="1399210798">
      <w:bodyDiv w:val="1"/>
      <w:marLeft w:val="0"/>
      <w:marRight w:val="0"/>
      <w:marTop w:val="0"/>
      <w:marBottom w:val="0"/>
      <w:divBdr>
        <w:top w:val="none" w:sz="0" w:space="0" w:color="auto"/>
        <w:left w:val="none" w:sz="0" w:space="0" w:color="auto"/>
        <w:bottom w:val="none" w:sz="0" w:space="0" w:color="auto"/>
        <w:right w:val="none" w:sz="0" w:space="0" w:color="auto"/>
      </w:divBdr>
    </w:div>
    <w:div w:id="1508977139">
      <w:bodyDiv w:val="1"/>
      <w:marLeft w:val="0"/>
      <w:marRight w:val="0"/>
      <w:marTop w:val="0"/>
      <w:marBottom w:val="0"/>
      <w:divBdr>
        <w:top w:val="none" w:sz="0" w:space="0" w:color="auto"/>
        <w:left w:val="none" w:sz="0" w:space="0" w:color="auto"/>
        <w:bottom w:val="none" w:sz="0" w:space="0" w:color="auto"/>
        <w:right w:val="none" w:sz="0" w:space="0" w:color="auto"/>
      </w:divBdr>
    </w:div>
    <w:div w:id="1548639895">
      <w:bodyDiv w:val="1"/>
      <w:marLeft w:val="0"/>
      <w:marRight w:val="0"/>
      <w:marTop w:val="0"/>
      <w:marBottom w:val="0"/>
      <w:divBdr>
        <w:top w:val="none" w:sz="0" w:space="0" w:color="auto"/>
        <w:left w:val="none" w:sz="0" w:space="0" w:color="auto"/>
        <w:bottom w:val="none" w:sz="0" w:space="0" w:color="auto"/>
        <w:right w:val="none" w:sz="0" w:space="0" w:color="auto"/>
      </w:divBdr>
    </w:div>
    <w:div w:id="1597202291">
      <w:bodyDiv w:val="1"/>
      <w:marLeft w:val="0"/>
      <w:marRight w:val="0"/>
      <w:marTop w:val="0"/>
      <w:marBottom w:val="0"/>
      <w:divBdr>
        <w:top w:val="none" w:sz="0" w:space="0" w:color="auto"/>
        <w:left w:val="none" w:sz="0" w:space="0" w:color="auto"/>
        <w:bottom w:val="none" w:sz="0" w:space="0" w:color="auto"/>
        <w:right w:val="none" w:sz="0" w:space="0" w:color="auto"/>
      </w:divBdr>
    </w:div>
    <w:div w:id="1613004347">
      <w:bodyDiv w:val="1"/>
      <w:marLeft w:val="0"/>
      <w:marRight w:val="0"/>
      <w:marTop w:val="0"/>
      <w:marBottom w:val="0"/>
      <w:divBdr>
        <w:top w:val="none" w:sz="0" w:space="0" w:color="auto"/>
        <w:left w:val="none" w:sz="0" w:space="0" w:color="auto"/>
        <w:bottom w:val="none" w:sz="0" w:space="0" w:color="auto"/>
        <w:right w:val="none" w:sz="0" w:space="0" w:color="auto"/>
      </w:divBdr>
    </w:div>
    <w:div w:id="1623416751">
      <w:bodyDiv w:val="1"/>
      <w:marLeft w:val="0"/>
      <w:marRight w:val="0"/>
      <w:marTop w:val="0"/>
      <w:marBottom w:val="0"/>
      <w:divBdr>
        <w:top w:val="none" w:sz="0" w:space="0" w:color="auto"/>
        <w:left w:val="none" w:sz="0" w:space="0" w:color="auto"/>
        <w:bottom w:val="none" w:sz="0" w:space="0" w:color="auto"/>
        <w:right w:val="none" w:sz="0" w:space="0" w:color="auto"/>
      </w:divBdr>
    </w:div>
    <w:div w:id="1670208577">
      <w:bodyDiv w:val="1"/>
      <w:marLeft w:val="0"/>
      <w:marRight w:val="0"/>
      <w:marTop w:val="0"/>
      <w:marBottom w:val="0"/>
      <w:divBdr>
        <w:top w:val="none" w:sz="0" w:space="0" w:color="auto"/>
        <w:left w:val="none" w:sz="0" w:space="0" w:color="auto"/>
        <w:bottom w:val="none" w:sz="0" w:space="0" w:color="auto"/>
        <w:right w:val="none" w:sz="0" w:space="0" w:color="auto"/>
      </w:divBdr>
    </w:div>
    <w:div w:id="1697731872">
      <w:bodyDiv w:val="1"/>
      <w:marLeft w:val="0"/>
      <w:marRight w:val="0"/>
      <w:marTop w:val="0"/>
      <w:marBottom w:val="0"/>
      <w:divBdr>
        <w:top w:val="none" w:sz="0" w:space="0" w:color="auto"/>
        <w:left w:val="none" w:sz="0" w:space="0" w:color="auto"/>
        <w:bottom w:val="none" w:sz="0" w:space="0" w:color="auto"/>
        <w:right w:val="none" w:sz="0" w:space="0" w:color="auto"/>
      </w:divBdr>
    </w:div>
    <w:div w:id="1707094133">
      <w:bodyDiv w:val="1"/>
      <w:marLeft w:val="0"/>
      <w:marRight w:val="0"/>
      <w:marTop w:val="0"/>
      <w:marBottom w:val="0"/>
      <w:divBdr>
        <w:top w:val="none" w:sz="0" w:space="0" w:color="auto"/>
        <w:left w:val="none" w:sz="0" w:space="0" w:color="auto"/>
        <w:bottom w:val="none" w:sz="0" w:space="0" w:color="auto"/>
        <w:right w:val="none" w:sz="0" w:space="0" w:color="auto"/>
      </w:divBdr>
    </w:div>
    <w:div w:id="1708606338">
      <w:bodyDiv w:val="1"/>
      <w:marLeft w:val="0"/>
      <w:marRight w:val="0"/>
      <w:marTop w:val="0"/>
      <w:marBottom w:val="0"/>
      <w:divBdr>
        <w:top w:val="none" w:sz="0" w:space="0" w:color="auto"/>
        <w:left w:val="none" w:sz="0" w:space="0" w:color="auto"/>
        <w:bottom w:val="none" w:sz="0" w:space="0" w:color="auto"/>
        <w:right w:val="none" w:sz="0" w:space="0" w:color="auto"/>
      </w:divBdr>
      <w:divsChild>
        <w:div w:id="425731611">
          <w:blockQuote w:val="1"/>
          <w:marLeft w:val="0"/>
          <w:marRight w:val="0"/>
          <w:marTop w:val="336"/>
          <w:marBottom w:val="336"/>
          <w:divBdr>
            <w:top w:val="none" w:sz="0" w:space="16" w:color="auto"/>
            <w:left w:val="single" w:sz="48" w:space="16" w:color="00B6DE"/>
            <w:bottom w:val="none" w:sz="0" w:space="16" w:color="auto"/>
            <w:right w:val="none" w:sz="0" w:space="16" w:color="auto"/>
          </w:divBdr>
        </w:div>
      </w:divsChild>
    </w:div>
    <w:div w:id="1735472297">
      <w:bodyDiv w:val="1"/>
      <w:marLeft w:val="0"/>
      <w:marRight w:val="0"/>
      <w:marTop w:val="0"/>
      <w:marBottom w:val="0"/>
      <w:divBdr>
        <w:top w:val="none" w:sz="0" w:space="0" w:color="auto"/>
        <w:left w:val="none" w:sz="0" w:space="0" w:color="auto"/>
        <w:bottom w:val="none" w:sz="0" w:space="0" w:color="auto"/>
        <w:right w:val="none" w:sz="0" w:space="0" w:color="auto"/>
      </w:divBdr>
    </w:div>
    <w:div w:id="1813600685">
      <w:bodyDiv w:val="1"/>
      <w:marLeft w:val="0"/>
      <w:marRight w:val="0"/>
      <w:marTop w:val="0"/>
      <w:marBottom w:val="0"/>
      <w:divBdr>
        <w:top w:val="none" w:sz="0" w:space="0" w:color="auto"/>
        <w:left w:val="none" w:sz="0" w:space="0" w:color="auto"/>
        <w:bottom w:val="none" w:sz="0" w:space="0" w:color="auto"/>
        <w:right w:val="none" w:sz="0" w:space="0" w:color="auto"/>
      </w:divBdr>
    </w:div>
    <w:div w:id="1838229184">
      <w:bodyDiv w:val="1"/>
      <w:marLeft w:val="0"/>
      <w:marRight w:val="0"/>
      <w:marTop w:val="0"/>
      <w:marBottom w:val="0"/>
      <w:divBdr>
        <w:top w:val="none" w:sz="0" w:space="0" w:color="auto"/>
        <w:left w:val="none" w:sz="0" w:space="0" w:color="auto"/>
        <w:bottom w:val="none" w:sz="0" w:space="0" w:color="auto"/>
        <w:right w:val="none" w:sz="0" w:space="0" w:color="auto"/>
      </w:divBdr>
    </w:div>
    <w:div w:id="1866209532">
      <w:bodyDiv w:val="1"/>
      <w:marLeft w:val="0"/>
      <w:marRight w:val="0"/>
      <w:marTop w:val="0"/>
      <w:marBottom w:val="0"/>
      <w:divBdr>
        <w:top w:val="none" w:sz="0" w:space="0" w:color="auto"/>
        <w:left w:val="none" w:sz="0" w:space="0" w:color="auto"/>
        <w:bottom w:val="none" w:sz="0" w:space="0" w:color="auto"/>
        <w:right w:val="none" w:sz="0" w:space="0" w:color="auto"/>
      </w:divBdr>
    </w:div>
    <w:div w:id="1926723813">
      <w:bodyDiv w:val="1"/>
      <w:marLeft w:val="0"/>
      <w:marRight w:val="0"/>
      <w:marTop w:val="0"/>
      <w:marBottom w:val="0"/>
      <w:divBdr>
        <w:top w:val="none" w:sz="0" w:space="0" w:color="auto"/>
        <w:left w:val="none" w:sz="0" w:space="0" w:color="auto"/>
        <w:bottom w:val="none" w:sz="0" w:space="0" w:color="auto"/>
        <w:right w:val="none" w:sz="0" w:space="0" w:color="auto"/>
      </w:divBdr>
    </w:div>
    <w:div w:id="1948736551">
      <w:bodyDiv w:val="1"/>
      <w:marLeft w:val="0"/>
      <w:marRight w:val="0"/>
      <w:marTop w:val="0"/>
      <w:marBottom w:val="0"/>
      <w:divBdr>
        <w:top w:val="none" w:sz="0" w:space="0" w:color="auto"/>
        <w:left w:val="none" w:sz="0" w:space="0" w:color="auto"/>
        <w:bottom w:val="none" w:sz="0" w:space="0" w:color="auto"/>
        <w:right w:val="none" w:sz="0" w:space="0" w:color="auto"/>
      </w:divBdr>
    </w:div>
    <w:div w:id="1975209235">
      <w:bodyDiv w:val="1"/>
      <w:marLeft w:val="0"/>
      <w:marRight w:val="0"/>
      <w:marTop w:val="0"/>
      <w:marBottom w:val="0"/>
      <w:divBdr>
        <w:top w:val="none" w:sz="0" w:space="0" w:color="auto"/>
        <w:left w:val="none" w:sz="0" w:space="0" w:color="auto"/>
        <w:bottom w:val="none" w:sz="0" w:space="0" w:color="auto"/>
        <w:right w:val="none" w:sz="0" w:space="0" w:color="auto"/>
      </w:divBdr>
    </w:div>
    <w:div w:id="1984698175">
      <w:bodyDiv w:val="1"/>
      <w:marLeft w:val="0"/>
      <w:marRight w:val="0"/>
      <w:marTop w:val="0"/>
      <w:marBottom w:val="0"/>
      <w:divBdr>
        <w:top w:val="none" w:sz="0" w:space="0" w:color="auto"/>
        <w:left w:val="none" w:sz="0" w:space="0" w:color="auto"/>
        <w:bottom w:val="none" w:sz="0" w:space="0" w:color="auto"/>
        <w:right w:val="none" w:sz="0" w:space="0" w:color="auto"/>
      </w:divBdr>
    </w:div>
    <w:div w:id="1987852995">
      <w:bodyDiv w:val="1"/>
      <w:marLeft w:val="0"/>
      <w:marRight w:val="0"/>
      <w:marTop w:val="0"/>
      <w:marBottom w:val="0"/>
      <w:divBdr>
        <w:top w:val="none" w:sz="0" w:space="0" w:color="auto"/>
        <w:left w:val="none" w:sz="0" w:space="0" w:color="auto"/>
        <w:bottom w:val="none" w:sz="0" w:space="0" w:color="auto"/>
        <w:right w:val="none" w:sz="0" w:space="0" w:color="auto"/>
      </w:divBdr>
    </w:div>
    <w:div w:id="1998722032">
      <w:bodyDiv w:val="1"/>
      <w:marLeft w:val="0"/>
      <w:marRight w:val="0"/>
      <w:marTop w:val="0"/>
      <w:marBottom w:val="0"/>
      <w:divBdr>
        <w:top w:val="none" w:sz="0" w:space="0" w:color="auto"/>
        <w:left w:val="none" w:sz="0" w:space="0" w:color="auto"/>
        <w:bottom w:val="none" w:sz="0" w:space="0" w:color="auto"/>
        <w:right w:val="none" w:sz="0" w:space="0" w:color="auto"/>
      </w:divBdr>
    </w:div>
    <w:div w:id="2019766710">
      <w:bodyDiv w:val="1"/>
      <w:marLeft w:val="0"/>
      <w:marRight w:val="0"/>
      <w:marTop w:val="0"/>
      <w:marBottom w:val="0"/>
      <w:divBdr>
        <w:top w:val="none" w:sz="0" w:space="0" w:color="auto"/>
        <w:left w:val="none" w:sz="0" w:space="0" w:color="auto"/>
        <w:bottom w:val="none" w:sz="0" w:space="0" w:color="auto"/>
        <w:right w:val="none" w:sz="0" w:space="0" w:color="auto"/>
      </w:divBdr>
    </w:div>
    <w:div w:id="2028017804">
      <w:bodyDiv w:val="1"/>
      <w:marLeft w:val="0"/>
      <w:marRight w:val="0"/>
      <w:marTop w:val="0"/>
      <w:marBottom w:val="0"/>
      <w:divBdr>
        <w:top w:val="none" w:sz="0" w:space="0" w:color="auto"/>
        <w:left w:val="none" w:sz="0" w:space="0" w:color="auto"/>
        <w:bottom w:val="none" w:sz="0" w:space="0" w:color="auto"/>
        <w:right w:val="none" w:sz="0" w:space="0" w:color="auto"/>
      </w:divBdr>
    </w:div>
    <w:div w:id="2033073336">
      <w:bodyDiv w:val="1"/>
      <w:marLeft w:val="0"/>
      <w:marRight w:val="0"/>
      <w:marTop w:val="0"/>
      <w:marBottom w:val="0"/>
      <w:divBdr>
        <w:top w:val="none" w:sz="0" w:space="0" w:color="auto"/>
        <w:left w:val="none" w:sz="0" w:space="0" w:color="auto"/>
        <w:bottom w:val="none" w:sz="0" w:space="0" w:color="auto"/>
        <w:right w:val="none" w:sz="0" w:space="0" w:color="auto"/>
      </w:divBdr>
    </w:div>
    <w:div w:id="2037804261">
      <w:bodyDiv w:val="1"/>
      <w:marLeft w:val="0"/>
      <w:marRight w:val="0"/>
      <w:marTop w:val="0"/>
      <w:marBottom w:val="0"/>
      <w:divBdr>
        <w:top w:val="none" w:sz="0" w:space="0" w:color="auto"/>
        <w:left w:val="none" w:sz="0" w:space="0" w:color="auto"/>
        <w:bottom w:val="none" w:sz="0" w:space="0" w:color="auto"/>
        <w:right w:val="none" w:sz="0" w:space="0" w:color="auto"/>
      </w:divBdr>
    </w:div>
    <w:div w:id="209658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RAN.R-project.org/package=dply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CRAN.R-project.org/package=rpar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8637/jss.v074.i07" TargetMode="External"/><Relationship Id="rId25" Type="http://schemas.openxmlformats.org/officeDocument/2006/relationships/hyperlink" Target="https://CRAN.R-project.org/package=xgboost" TargetMode="External"/><Relationship Id="rId2" Type="http://schemas.openxmlformats.org/officeDocument/2006/relationships/numbering" Target="numbering.xml"/><Relationship Id="rId16" Type="http://schemas.openxmlformats.org/officeDocument/2006/relationships/hyperlink" Target="https://CRAN.R-project.org/package=magrittr" TargetMode="External"/><Relationship Id="rId20" Type="http://schemas.openxmlformats.org/officeDocument/2006/relationships/hyperlink" Target="https://ggplot2.tidyverse.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RAN.R-project.org/package=rsample" TargetMode="External"/><Relationship Id="rId5" Type="http://schemas.openxmlformats.org/officeDocument/2006/relationships/webSettings" Target="webSettings.xml"/><Relationship Id="rId15" Type="http://schemas.openxmlformats.org/officeDocument/2006/relationships/hyperlink" Target="https://towardsdatascience.com/machine-learning-in-finance-why-what-how-d524a2357b56" TargetMode="External"/><Relationship Id="rId23" Type="http://schemas.openxmlformats.org/officeDocument/2006/relationships/hyperlink" Target="https://CRAN.R-project.org/package=caret"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RAN.R-project.org/package=rep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RAN.R-project.org/package=rpart.plot"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DD3B8-80CE-D74C-AEC5-751934835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17</Pages>
  <Words>3989</Words>
  <Characters>22738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Yepeng</dc:creator>
  <cp:keywords/>
  <dc:description/>
  <cp:lastModifiedBy>Fan Yepeng</cp:lastModifiedBy>
  <cp:revision>9</cp:revision>
  <dcterms:created xsi:type="dcterms:W3CDTF">2021-11-29T22:11:00Z</dcterms:created>
  <dcterms:modified xsi:type="dcterms:W3CDTF">2021-12-03T20:32:00Z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id="uss1iwhw"/&gt;&lt;style id="http://www.zotero.org/styles/modern-language-association" locale="en-US" hasBibliography="1" bibliographyStyleHasBeenSet="1"/&gt;&lt;prefs&gt;&lt;pref name="fieldType" value="Field"/&gt;</vt:lpwstr>
  </property>
  <property fmtid="{D5CDD505-2E9C-101B-9397-08002B2CF9AE}" pid="3" name="ZOTERO_PREF_2">
    <vt:lpwstr>&lt;/prefs&gt;&lt;/data&gt;</vt:lpwstr>
  </property>
</Properties>
</file>