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A0C" w:rsidRDefault="00F713BB" w:rsidP="00F713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3</w:t>
      </w:r>
    </w:p>
    <w:p w:rsidR="00F713BB" w:rsidRDefault="00F713BB" w:rsidP="00F713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Бизнес процессы предметной области</w:t>
      </w:r>
    </w:p>
    <w:p w:rsidR="00F713BB" w:rsidRDefault="00F713BB" w:rsidP="00F713B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713BB" w:rsidRDefault="00420FE1" w:rsidP="00F713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Процессы:</w:t>
      </w:r>
    </w:p>
    <w:p w:rsidR="00420FE1" w:rsidRDefault="00F140D1" w:rsidP="00F713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Основной процесс: </w:t>
      </w:r>
      <w:r w:rsidR="00420FE1">
        <w:rPr>
          <w:rFonts w:ascii="Times New Roman" w:hAnsi="Times New Roman" w:cs="Times New Roman"/>
          <w:sz w:val="24"/>
          <w:szCs w:val="24"/>
        </w:rPr>
        <w:t>учёт транспорта</w:t>
      </w:r>
    </w:p>
    <w:p w:rsidR="00420FE1" w:rsidRDefault="00420FE1" w:rsidP="00F713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DF74F8">
        <w:rPr>
          <w:rFonts w:ascii="Times New Roman" w:hAnsi="Times New Roman" w:cs="Times New Roman"/>
          <w:sz w:val="24"/>
          <w:szCs w:val="24"/>
        </w:rPr>
        <w:t xml:space="preserve">спомогательные: учёт гаражного </w:t>
      </w:r>
      <w:r>
        <w:rPr>
          <w:rFonts w:ascii="Times New Roman" w:hAnsi="Times New Roman" w:cs="Times New Roman"/>
          <w:sz w:val="24"/>
          <w:szCs w:val="24"/>
        </w:rPr>
        <w:t>хозяйства, перераспределение нагрузки между маршрутами</w:t>
      </w:r>
    </w:p>
    <w:p w:rsidR="00DF74F8" w:rsidRDefault="00DF74F8" w:rsidP="00F713BB">
      <w:pPr>
        <w:rPr>
          <w:rFonts w:ascii="Times New Roman" w:hAnsi="Times New Roman" w:cs="Times New Roman"/>
          <w:sz w:val="24"/>
          <w:szCs w:val="24"/>
        </w:rPr>
      </w:pPr>
    </w:p>
    <w:p w:rsidR="00DF74F8" w:rsidRDefault="00DF74F8" w:rsidP="00F713BB">
      <w:pPr>
        <w:rPr>
          <w:rFonts w:ascii="Times New Roman" w:hAnsi="Times New Roman" w:cs="Times New Roman"/>
          <w:b/>
          <w:sz w:val="24"/>
          <w:szCs w:val="24"/>
        </w:rPr>
      </w:pPr>
      <w:r w:rsidRPr="00DF74F8">
        <w:rPr>
          <w:rFonts w:ascii="Times New Roman" w:hAnsi="Times New Roman" w:cs="Times New Roman"/>
          <w:b/>
          <w:sz w:val="24"/>
          <w:szCs w:val="24"/>
        </w:rPr>
        <w:t>Информация о процессах:</w:t>
      </w:r>
    </w:p>
    <w:p w:rsidR="0008695C" w:rsidRPr="0008695C" w:rsidRDefault="00B65006" w:rsidP="0008695C">
      <w:pPr>
        <w:pStyle w:val="a4"/>
        <w:numPr>
          <w:ilvl w:val="0"/>
          <w:numId w:val="2"/>
        </w:numPr>
        <w:shd w:val="clear" w:color="auto" w:fill="FFFFFF"/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Основной процесс</w:t>
      </w:r>
      <w:r w:rsidR="0008695C" w:rsidRPr="000869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Учёт автотранспорта</w:t>
      </w:r>
    </w:p>
    <w:tbl>
      <w:tblPr>
        <w:tblW w:w="10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7918"/>
      </w:tblGrid>
      <w:tr w:rsidR="00B65006" w:rsidRPr="0008695C" w:rsidTr="00F140D1">
        <w:trPr>
          <w:trHeight w:val="2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Описание</w:t>
            </w:r>
          </w:p>
        </w:tc>
      </w:tr>
      <w:tr w:rsidR="00B65006" w:rsidRPr="0008695C" w:rsidTr="00F140D1">
        <w:trPr>
          <w:trHeight w:val="5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Цель процесса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Обеспечение достоверного и актуального учёта наличия, состояния, местоположения и характеристик каждой единицы автотранспорта для эффективного планирования перевозок.</w:t>
            </w:r>
          </w:p>
        </w:tc>
      </w:tr>
      <w:tr w:rsidR="00B65006" w:rsidRPr="0008695C" w:rsidTr="00F140D1">
        <w:trPr>
          <w:trHeight w:val="5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Поступление новой техники в парк / Начало смены (выход транспорта на линию) / Возврат транспорта в гараж.</w:t>
            </w:r>
          </w:p>
        </w:tc>
      </w:tr>
      <w:tr w:rsidR="00B65006" w:rsidRPr="0008695C" w:rsidTr="00F140D1">
        <w:trPr>
          <w:trHeight w:val="5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Технический паспорт ТС, данные о </w:t>
            </w:r>
            <w:proofErr w:type="spellStart"/>
            <w:r>
              <w:rPr>
                <w:rFonts w:ascii="Segoe UI" w:hAnsi="Segoe UI" w:cs="Segoe UI"/>
                <w:color w:val="0F1115"/>
              </w:rPr>
              <w:t>госномере</w:t>
            </w:r>
            <w:proofErr w:type="spellEnd"/>
            <w:r>
              <w:rPr>
                <w:rFonts w:ascii="Segoe UI" w:hAnsi="Segoe UI" w:cs="Segoe UI"/>
                <w:color w:val="0F1115"/>
              </w:rPr>
              <w:t>, марке, модели, грузоподъёмности, объёме, расходе топлива, данные о текущем пробеге, показаниях спидометра, остатке топлива, данные ГЛОНАСС/GPS.</w:t>
            </w:r>
          </w:p>
        </w:tc>
      </w:tr>
      <w:tr w:rsidR="00B65006" w:rsidRPr="0008695C" w:rsidTr="00F140D1">
        <w:trPr>
          <w:trHeight w:val="5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Актуальная база данных ТС с историей изменений, отчёт о наличии транспорта на линии/в ремонте/на стоянке, данные для расчёта амортизации и списания ГСМ.</w:t>
            </w:r>
          </w:p>
        </w:tc>
      </w:tr>
      <w:tr w:rsidR="00B65006" w:rsidRPr="0008695C" w:rsidTr="00F140D1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Участники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Механик (осмотр), диспетчер (выпуск/приёмка), водитель (сдача/получение ТС), бухгалтер (учёт ОС), системный администратор (поддержка базы).</w:t>
            </w:r>
          </w:p>
        </w:tc>
      </w:tr>
      <w:tr w:rsidR="00B65006" w:rsidRPr="0008695C" w:rsidTr="00F140D1">
        <w:trPr>
          <w:trHeight w:val="5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В любой момент времени известно, где находится каждая машина, кому назначена, каков её технический статус и основные эксплуатационные параметры.</w:t>
            </w:r>
          </w:p>
        </w:tc>
      </w:tr>
    </w:tbl>
    <w:p w:rsidR="0008695C" w:rsidRPr="0008695C" w:rsidRDefault="00EE6C14" w:rsidP="0008695C">
      <w:pPr>
        <w:pStyle w:val="a4"/>
        <w:numPr>
          <w:ilvl w:val="0"/>
          <w:numId w:val="2"/>
        </w:numPr>
        <w:shd w:val="clear" w:color="auto" w:fill="FFFFFF"/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Основной процесс</w:t>
      </w:r>
      <w:r w:rsidR="0008695C" w:rsidRPr="000869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Управление перевозками (Маршруты и водители)</w:t>
      </w:r>
    </w:p>
    <w:tbl>
      <w:tblPr>
        <w:tblW w:w="10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7970"/>
      </w:tblGrid>
      <w:tr w:rsidR="00B65006" w:rsidRPr="0008695C" w:rsidTr="00F140D1">
        <w:trPr>
          <w:trHeight w:val="2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lastRenderedPageBreak/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Описание</w:t>
            </w:r>
          </w:p>
        </w:tc>
      </w:tr>
      <w:tr w:rsidR="00B65006" w:rsidRPr="0008695C" w:rsidTr="00F140D1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Цель процесса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Минимизация затрат на перевозки (топливо, время, износ) и равномерное распределение нагрузки на подвижной состав путём построения оптимальных маршрутов с учётом характеристик ТС и дорожных условий.</w:t>
            </w:r>
          </w:p>
        </w:tc>
      </w:tr>
      <w:tr w:rsidR="00B65006" w:rsidRPr="0008695C" w:rsidTr="00F140D1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Поступление заявки на перевозку / Изменение условий на линии (авария, пробка, закрытие дороги) / Смена сезона (закрытие зимников, сезонные ограничения по нагрузке).</w:t>
            </w:r>
          </w:p>
        </w:tc>
      </w:tr>
      <w:tr w:rsidR="00B65006" w:rsidRPr="0008695C" w:rsidTr="00F140D1">
        <w:trPr>
          <w:trHeight w:val="8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Заявка на перевозку (точки погрузки/разгрузки, вес, объём, срочность), характеристики доступных ТС (грузоподъёмность, нагрузка на ось, габариты, </w:t>
            </w:r>
            <w:proofErr w:type="spellStart"/>
            <w:r>
              <w:rPr>
                <w:rFonts w:ascii="Segoe UI" w:hAnsi="Segoe UI" w:cs="Segoe UI"/>
                <w:color w:val="0F1115"/>
              </w:rPr>
              <w:t>спецразрешения</w:t>
            </w:r>
            <w:proofErr w:type="spellEnd"/>
            <w:r>
              <w:rPr>
                <w:rFonts w:ascii="Segoe UI" w:hAnsi="Segoe UI" w:cs="Segoe UI"/>
                <w:color w:val="0F1115"/>
              </w:rPr>
              <w:t>), данные о дорожной сети (ограничения по весу, ремонты, пробки).</w:t>
            </w:r>
          </w:p>
        </w:tc>
      </w:tr>
      <w:tr w:rsidR="00B65006" w:rsidRPr="0008695C" w:rsidTr="00F140D1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Оптимальный маршрут движения (последовательность точек, дистанция, расчётное время), назначение конкретного ТС на рейс, план-график движения, расчёт нормативного расхода топлива на рейс.</w:t>
            </w:r>
          </w:p>
        </w:tc>
      </w:tr>
      <w:tr w:rsidR="00B65006" w:rsidRPr="0008695C" w:rsidTr="00F140D1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Участники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Диспетчер (постановка задачи), логист (анализ эффективности), водитель (исполнение), отдел эксплуатации (контроль), система навигации/TMS (расчёт).</w:t>
            </w:r>
          </w:p>
        </w:tc>
      </w:tr>
      <w:tr w:rsidR="00B65006" w:rsidRPr="0008695C" w:rsidTr="00F140D1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Style w:val="a3"/>
                <w:rFonts w:ascii="Segoe UI" w:hAnsi="Segoe UI" w:cs="Segoe UI"/>
                <w:color w:val="0F1115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5006" w:rsidRDefault="00B65006" w:rsidP="00B65006">
            <w:pPr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Снижение расхода топлива и времени в пути, исключение ситуаций перегруза на опасных участках, равномерная загрузка парка без "перекосов" на отдельные машины.</w:t>
            </w:r>
          </w:p>
        </w:tc>
      </w:tr>
    </w:tbl>
    <w:p w:rsidR="0008695C" w:rsidRPr="0008695C" w:rsidRDefault="00EE6C14" w:rsidP="0008695C">
      <w:pPr>
        <w:pStyle w:val="a4"/>
        <w:numPr>
          <w:ilvl w:val="0"/>
          <w:numId w:val="2"/>
        </w:numPr>
        <w:shd w:val="clear" w:color="auto" w:fill="FFFFFF"/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Доп. </w:t>
      </w:r>
      <w:r w:rsidR="0008695C" w:rsidRPr="000869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процесс: Управление гаражным хозяйством</w:t>
      </w:r>
    </w:p>
    <w:tbl>
      <w:tblPr>
        <w:tblW w:w="10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7731"/>
      </w:tblGrid>
      <w:tr w:rsidR="0008695C" w:rsidRPr="0008695C" w:rsidTr="00F140D1">
        <w:trPr>
          <w:trHeight w:val="2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8695C" w:rsidRPr="0008695C" w:rsidTr="00F140D1">
        <w:trPr>
          <w:trHeight w:val="5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 процесса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сохранности АТС и эффективное использование площадей (</w:t>
            </w:r>
            <w:proofErr w:type="spellStart"/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машиномест</w:t>
            </w:r>
            <w:proofErr w:type="spellEnd"/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для стоянки, ремонта и отстоя.</w:t>
            </w:r>
          </w:p>
        </w:tc>
      </w:tr>
      <w:tr w:rsidR="0008695C" w:rsidRPr="0008695C" w:rsidTr="00F140D1">
        <w:trPr>
          <w:trHeight w:val="5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Инициатор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 гаража / Диспетчер (при возврате техники в парк или постановке в ремонт).</w:t>
            </w:r>
          </w:p>
        </w:tc>
      </w:tr>
      <w:tr w:rsidR="0008695C" w:rsidRPr="0008695C" w:rsidTr="00F140D1">
        <w:trPr>
          <w:trHeight w:val="8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АТС, возвращающихся с линии, информация о занятости ремонтных боксов, план размещения (закрепление номеров за машинами), заявка на прогрев (в зимний период).</w:t>
            </w:r>
          </w:p>
        </w:tc>
      </w:tr>
      <w:tr w:rsidR="0008695C" w:rsidRPr="0008695C" w:rsidTr="00F140D1">
        <w:trPr>
          <w:trHeight w:val="5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Выходные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Схема расстановки автомобилей на стоянке, отметка о фактическом </w:t>
            </w:r>
            <w:proofErr w:type="spellStart"/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машиноместе</w:t>
            </w:r>
            <w:proofErr w:type="spellEnd"/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статус "На стоянке"/"В ремонтном боксе"/"На улице".</w:t>
            </w:r>
          </w:p>
        </w:tc>
      </w:tr>
      <w:tr w:rsidR="0008695C" w:rsidRPr="0008695C" w:rsidTr="00F140D1">
        <w:trPr>
          <w:trHeight w:val="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 гаража, диспетчер, водитель (ставит машину), сторож/охранник.</w:t>
            </w:r>
          </w:p>
        </w:tc>
      </w:tr>
      <w:tr w:rsidR="0008695C" w:rsidRPr="0008695C" w:rsidTr="00F140D1">
        <w:trPr>
          <w:trHeight w:val="5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695C" w:rsidRPr="0008695C" w:rsidRDefault="0008695C" w:rsidP="00086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95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Каждый автомобиль занимает отведенное место. Исключены конфликты из-за занятости боксов. Точное знание, где какая машина находится в данный момент.</w:t>
            </w:r>
          </w:p>
        </w:tc>
      </w:tr>
    </w:tbl>
    <w:p w:rsidR="006274E3" w:rsidRDefault="006274E3" w:rsidP="00F713BB">
      <w:pPr>
        <w:rPr>
          <w:rFonts w:ascii="Times New Roman" w:hAnsi="Times New Roman" w:cs="Times New Roman"/>
          <w:sz w:val="24"/>
          <w:szCs w:val="24"/>
        </w:rPr>
      </w:pPr>
    </w:p>
    <w:p w:rsidR="0008695C" w:rsidRDefault="0008695C" w:rsidP="00F713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BPMN</w:t>
      </w:r>
      <w:r w:rsidRPr="0008695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диаграммы процессов:</w:t>
      </w:r>
    </w:p>
    <w:p w:rsidR="0008695C" w:rsidRDefault="0008695C" w:rsidP="00F713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Основной процесс:</w:t>
      </w:r>
    </w:p>
    <w:p w:rsidR="00B56B44" w:rsidRDefault="009A3664" w:rsidP="00F713BB">
      <w:pPr>
        <w:rPr>
          <w:rFonts w:ascii="Times New Roman" w:hAnsi="Times New Roman" w:cs="Times New Roman"/>
          <w:b/>
          <w:sz w:val="24"/>
          <w:szCs w:val="24"/>
        </w:rPr>
      </w:pPr>
      <w:r w:rsidRPr="009A3664">
        <w:rPr>
          <w:noProof/>
          <w:lang w:eastAsia="ru-RU"/>
        </w:rPr>
        <w:drawing>
          <wp:inline distT="0" distB="0" distL="0" distR="0" wp14:anchorId="3F3F6F06" wp14:editId="792A4FEE">
            <wp:extent cx="5940425" cy="33115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95C" w:rsidRDefault="0008695C" w:rsidP="00F713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Процесс учёта гаражного хозяйства:</w:t>
      </w:r>
    </w:p>
    <w:p w:rsidR="00B56B44" w:rsidRDefault="009A3664" w:rsidP="00F713BB">
      <w:pPr>
        <w:rPr>
          <w:rFonts w:ascii="Times New Roman" w:hAnsi="Times New Roman" w:cs="Times New Roman"/>
          <w:b/>
          <w:sz w:val="24"/>
          <w:szCs w:val="24"/>
        </w:rPr>
      </w:pPr>
      <w:r w:rsidRPr="009A366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A402C9D" wp14:editId="3CA3FBD4">
            <wp:extent cx="5940425" cy="2112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95C" w:rsidRDefault="0008695C" w:rsidP="00F713BB">
      <w:pPr>
        <w:rPr>
          <w:rFonts w:ascii="Times New Roman" w:hAnsi="Times New Roman" w:cs="Times New Roman"/>
          <w:b/>
          <w:sz w:val="24"/>
          <w:szCs w:val="24"/>
        </w:rPr>
      </w:pPr>
    </w:p>
    <w:p w:rsidR="0008695C" w:rsidRDefault="0008695C" w:rsidP="0008695C">
      <w:pPr>
        <w:pStyle w:val="3"/>
        <w:shd w:val="clear" w:color="auto" w:fill="FFFFFF"/>
        <w:spacing w:before="48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Анализ проблем (</w:t>
      </w:r>
      <w:proofErr w:type="spellStart"/>
      <w:r>
        <w:rPr>
          <w:rFonts w:ascii="Segoe UI" w:hAnsi="Segoe UI" w:cs="Segoe UI"/>
          <w:color w:val="0F1115"/>
        </w:rPr>
        <w:t>As-Is</w:t>
      </w:r>
      <w:proofErr w:type="spellEnd"/>
      <w:r>
        <w:rPr>
          <w:rFonts w:ascii="Segoe UI" w:hAnsi="Segoe UI" w:cs="Segoe UI"/>
          <w:color w:val="0F1115"/>
        </w:rPr>
        <w:t xml:space="preserve"> анализ)</w:t>
      </w:r>
    </w:p>
    <w:p w:rsidR="009A3664" w:rsidRDefault="0008695C" w:rsidP="000869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Предположим, что учет ведется частично в бумажном виде, частично в 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>, а связь между отделами — по телефону или электронной почте. Это классическая ситуация, порождающая описанные ниже проблемы.</w:t>
      </w:r>
    </w:p>
    <w:tbl>
      <w:tblPr>
        <w:tblW w:w="10849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3464"/>
        <w:gridCol w:w="5209"/>
      </w:tblGrid>
      <w:tr w:rsidR="009A3664" w:rsidRPr="00F140D1" w:rsidTr="009A3664">
        <w:trPr>
          <w:trHeight w:val="496"/>
          <w:tblHeader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Возможная проблема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Последствие</w:t>
            </w:r>
          </w:p>
        </w:tc>
      </w:tr>
      <w:tr w:rsidR="009A3664" w:rsidRPr="00F140D1" w:rsidTr="009A3664">
        <w:trPr>
          <w:trHeight w:val="248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Узкие места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3664" w:rsidRPr="00F140D1" w:rsidTr="009A3664">
        <w:trPr>
          <w:trHeight w:val="1252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1. Диспетчер вручную назначает транспорт на маршруты.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Отсутствие автоматизированной системы распределения. Диспетчер ориентируется на "опыт" и бумажные записи.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 часы пик или при сбоях (поломка машины) скорость принятия решения падает, маршруты простаивают, водители ждут.</w:t>
            </w:r>
          </w:p>
        </w:tc>
      </w:tr>
      <w:tr w:rsidR="009A3664" w:rsidRPr="00F140D1" w:rsidTr="009A3664">
        <w:trPr>
          <w:trHeight w:val="1252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2. Невозможность быстро найти подходящий транспорт под срочный заказ.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Характеристики машин (грузоподъёмность, объём кузова, </w:t>
            </w:r>
            <w:proofErr w:type="spellStart"/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спецразрешения</w:t>
            </w:r>
            <w:proofErr w:type="spellEnd"/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) разбросаны по разным журналам или таблицам.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Срочный заказ уходит конкуренту или выполняется неподходящим транспортом (перегруз/недогруз).</w:t>
            </w:r>
          </w:p>
        </w:tc>
      </w:tr>
      <w:tr w:rsidR="009A3664" w:rsidRPr="00F140D1" w:rsidTr="009A3664">
        <w:trPr>
          <w:trHeight w:val="507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Дублирование операций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3664" w:rsidRPr="00F140D1" w:rsidTr="009A3664">
        <w:trPr>
          <w:trHeight w:val="1748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3. Одни и те же данные о маршруте вводятся в путевой лист, диспетчерский журнал и отчёт ГСМ.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Отсутствие единой базы данных. Каждый отдел ведёт учёт "для себя".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Трата времени, ошибки при переносе данных, </w:t>
            </w:r>
            <w:proofErr w:type="spellStart"/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рассинхронизация</w:t>
            </w:r>
            <w:proofErr w:type="spellEnd"/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 информации (например, в одном месте маршрут уже закрыт, в другом — ещё нет).</w:t>
            </w:r>
          </w:p>
        </w:tc>
      </w:tr>
      <w:tr w:rsidR="009A3664" w:rsidRPr="00F140D1" w:rsidTr="009A3664">
        <w:trPr>
          <w:trHeight w:val="1252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4. Двойной учёт рабочего времени водителя.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Водитель расписывается в путевом листе у механика, а потом ещё отмечается у диспетчера в отдельном журнале.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Потеря времени, лишняя бумажная волокита.</w:t>
            </w:r>
          </w:p>
        </w:tc>
      </w:tr>
      <w:tr w:rsidR="009A3664" w:rsidRPr="00F140D1" w:rsidTr="009A3664">
        <w:trPr>
          <w:trHeight w:val="248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Ручные операции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3664" w:rsidRPr="00F140D1" w:rsidTr="009A3664">
        <w:trPr>
          <w:trHeight w:val="755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5. Расчёт оптимального маршрута "на глаз" или по карте.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Отсутствие навигационных систем и модуля оптимизации маршрутов.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Перепробег топлива, лишнее время в пути, износ транспорта.</w:t>
            </w:r>
          </w:p>
        </w:tc>
        <w:bookmarkStart w:id="0" w:name="_GoBack"/>
        <w:bookmarkEnd w:id="0"/>
      </w:tr>
      <w:tr w:rsidR="009A3664" w:rsidRPr="00F140D1" w:rsidTr="009A3664">
        <w:trPr>
          <w:trHeight w:val="2008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6. Сбор подписей и печатей для согласования маршрута (особенно междугороднего или опасного груза).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Бюрократическая процедура, не автоматизированная в системе.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Задержка выезда, водитель тратит часы на "беготню" по кабинетам.</w:t>
            </w:r>
          </w:p>
        </w:tc>
      </w:tr>
      <w:tr w:rsidR="009A3664" w:rsidRPr="00F140D1" w:rsidTr="009A3664">
        <w:trPr>
          <w:trHeight w:val="248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Задержки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3664" w:rsidRPr="00F140D1" w:rsidTr="009A3664">
        <w:trPr>
          <w:trHeight w:val="1252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7. Позднее получение информации о загрузке маршрута (обратная связь).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Водитель отзванивается диспетчеру только по прибытии или вообще по возвращении в гараж.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Невозможность оперативно перекинуть свободную машину на другой маршрут.</w:t>
            </w:r>
          </w:p>
        </w:tc>
      </w:tr>
      <w:tr w:rsidR="009A3664" w:rsidRPr="00F140D1" w:rsidTr="009A3664">
        <w:trPr>
          <w:trHeight w:val="1511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8. Долгое оформление закрытия маршрута (снятие остатков топлива, сдача документов).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Очереди у диспетчера в конце смены, ручная проверка бумаг.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Водитель простаивает после рейса, переработка.</w:t>
            </w:r>
          </w:p>
        </w:tc>
      </w:tr>
      <w:tr w:rsidR="009A3664" w:rsidRPr="00F140D1" w:rsidTr="009A3664">
        <w:trPr>
          <w:trHeight w:val="236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Риски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3664" w:rsidRPr="00F140D1" w:rsidTr="009A3664">
        <w:trPr>
          <w:trHeight w:val="1263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9. Назначение перегруженной машины на маршрут с плохими дорогами.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В системе не учитывается фактическая нагрузка на ось и класс дороги.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Поломка подвески, штрафы за перегруз, ДТП.</w:t>
            </w:r>
          </w:p>
        </w:tc>
      </w:tr>
      <w:tr w:rsidR="009A3664" w:rsidRPr="00F140D1" w:rsidTr="009A3664">
        <w:trPr>
          <w:trHeight w:val="1252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lastRenderedPageBreak/>
              <w:t>10. Срыв рейса из-за того, что водитель "занят", хотя по факту он уже свободен.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Нет онлайн-статуса водителя ("На маршруте", "Отдыхает", "Простой", "Свободен").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Машина стоит, заказ не выполняется, хотя ресурс есть.</w:t>
            </w:r>
          </w:p>
        </w:tc>
      </w:tr>
      <w:tr w:rsidR="009A3664" w:rsidRPr="00F140D1" w:rsidTr="009A3664">
        <w:trPr>
          <w:trHeight w:val="755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11. Потеря данных о выполненном маршруте.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Путевые листы хранятся на бумаге и теряются или выгорают на солнце.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Невозможность выставить счёт клиенту (если по факту), проблемы с налоговой и контролирующими органами.</w:t>
            </w:r>
          </w:p>
        </w:tc>
      </w:tr>
      <w:tr w:rsidR="009A3664" w:rsidRPr="00F140D1" w:rsidTr="009A3664">
        <w:trPr>
          <w:trHeight w:val="496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b/>
                <w:bCs/>
                <w:color w:val="0F1115"/>
                <w:sz w:val="24"/>
                <w:szCs w:val="24"/>
                <w:lang w:eastAsia="ru-RU"/>
              </w:rPr>
              <w:t>Избыточность ввода данных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A3664" w:rsidRPr="00F140D1" w:rsidTr="009A3664">
        <w:trPr>
          <w:trHeight w:val="1500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12. Каждый раз при создании маршрута заново вбиваются данные водителя, машины, клиента.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Отсутствие справочников (нормативно-справочной информации) в системе.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 xml:space="preserve">"Усталость" диспетчера от монотонного ввода, опечатки (например, ошибка в </w:t>
            </w:r>
            <w:proofErr w:type="spellStart"/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госномере</w:t>
            </w:r>
            <w:proofErr w:type="spellEnd"/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).</w:t>
            </w:r>
          </w:p>
        </w:tc>
      </w:tr>
      <w:tr w:rsidR="009A3664" w:rsidRPr="00F140D1" w:rsidTr="009A3664">
        <w:trPr>
          <w:trHeight w:val="1748"/>
        </w:trPr>
        <w:tc>
          <w:tcPr>
            <w:tcW w:w="217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13. Ввод большого количества технических характеристик машины, которые не влияют на выбор маршрута.</w:t>
            </w:r>
          </w:p>
        </w:tc>
        <w:tc>
          <w:tcPr>
            <w:tcW w:w="34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Система учёта избыточна, либо в неё вносят все паспортные данные "на всякий случай".</w:t>
            </w:r>
          </w:p>
        </w:tc>
        <w:tc>
          <w:tcPr>
            <w:tcW w:w="52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3664" w:rsidRPr="00F140D1" w:rsidRDefault="009A3664" w:rsidP="008A0726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</w:pPr>
            <w:r w:rsidRPr="00F140D1">
              <w:rPr>
                <w:rFonts w:ascii="Segoe UI" w:eastAsia="Times New Roman" w:hAnsi="Segoe UI" w:cs="Segoe UI"/>
                <w:color w:val="0F1115"/>
                <w:sz w:val="24"/>
                <w:szCs w:val="24"/>
                <w:lang w:eastAsia="ru-RU"/>
              </w:rPr>
              <w:t>Захламление базы данных, усложнение интерфейса, сложность поиска нужной информации.</w:t>
            </w:r>
          </w:p>
        </w:tc>
      </w:tr>
    </w:tbl>
    <w:p w:rsidR="009A3664" w:rsidRPr="0008695C" w:rsidRDefault="009A3664" w:rsidP="009A3664">
      <w:pPr>
        <w:rPr>
          <w:rFonts w:ascii="Times New Roman" w:hAnsi="Times New Roman" w:cs="Times New Roman"/>
          <w:b/>
          <w:sz w:val="24"/>
          <w:szCs w:val="24"/>
        </w:rPr>
      </w:pPr>
    </w:p>
    <w:p w:rsidR="0008695C" w:rsidRDefault="0008695C" w:rsidP="000869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sectPr w:rsidR="00086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B731DF"/>
    <w:multiLevelType w:val="hybridMultilevel"/>
    <w:tmpl w:val="E32A4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44292"/>
    <w:multiLevelType w:val="hybridMultilevel"/>
    <w:tmpl w:val="5D5E5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2D"/>
    <w:rsid w:val="000852D9"/>
    <w:rsid w:val="0008695C"/>
    <w:rsid w:val="000D4072"/>
    <w:rsid w:val="000E0B28"/>
    <w:rsid w:val="001210BC"/>
    <w:rsid w:val="00160F33"/>
    <w:rsid w:val="00170557"/>
    <w:rsid w:val="00181CEA"/>
    <w:rsid w:val="001F661E"/>
    <w:rsid w:val="0035005B"/>
    <w:rsid w:val="003779FF"/>
    <w:rsid w:val="003B3A71"/>
    <w:rsid w:val="00420FE1"/>
    <w:rsid w:val="0045082D"/>
    <w:rsid w:val="00453211"/>
    <w:rsid w:val="0049044B"/>
    <w:rsid w:val="004A07C0"/>
    <w:rsid w:val="004B7B22"/>
    <w:rsid w:val="004D4361"/>
    <w:rsid w:val="004F282F"/>
    <w:rsid w:val="005107D6"/>
    <w:rsid w:val="00541E82"/>
    <w:rsid w:val="00606863"/>
    <w:rsid w:val="006274E3"/>
    <w:rsid w:val="00654408"/>
    <w:rsid w:val="00655744"/>
    <w:rsid w:val="00660FE4"/>
    <w:rsid w:val="006C7C96"/>
    <w:rsid w:val="007C5897"/>
    <w:rsid w:val="007E6187"/>
    <w:rsid w:val="008203A0"/>
    <w:rsid w:val="008317B2"/>
    <w:rsid w:val="00893A0C"/>
    <w:rsid w:val="0089589B"/>
    <w:rsid w:val="00895D23"/>
    <w:rsid w:val="008F2AF7"/>
    <w:rsid w:val="00964A32"/>
    <w:rsid w:val="00976D01"/>
    <w:rsid w:val="00991E3A"/>
    <w:rsid w:val="009A3664"/>
    <w:rsid w:val="009E51A2"/>
    <w:rsid w:val="00A15FBD"/>
    <w:rsid w:val="00B56B44"/>
    <w:rsid w:val="00B5725A"/>
    <w:rsid w:val="00B65006"/>
    <w:rsid w:val="00B661C5"/>
    <w:rsid w:val="00BD4B6C"/>
    <w:rsid w:val="00C54C46"/>
    <w:rsid w:val="00C90776"/>
    <w:rsid w:val="00DF74F8"/>
    <w:rsid w:val="00E27870"/>
    <w:rsid w:val="00E36523"/>
    <w:rsid w:val="00E47D4E"/>
    <w:rsid w:val="00E607FB"/>
    <w:rsid w:val="00E81638"/>
    <w:rsid w:val="00EE6C14"/>
    <w:rsid w:val="00F140D1"/>
    <w:rsid w:val="00F713BB"/>
    <w:rsid w:val="00FC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F72502-B8B7-4246-8A46-3AED0BEE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9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869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8695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695C"/>
    <w:rPr>
      <w:b/>
      <w:bCs/>
    </w:rPr>
  </w:style>
  <w:style w:type="paragraph" w:styleId="a4">
    <w:name w:val="List Paragraph"/>
    <w:basedOn w:val="a"/>
    <w:uiPriority w:val="34"/>
    <w:qFormat/>
    <w:rsid w:val="0008695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869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086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6837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Большаков Захар</dc:creator>
  <cp:keywords/>
  <dc:description/>
  <cp:lastModifiedBy>Большаков Захар</cp:lastModifiedBy>
  <cp:revision>5</cp:revision>
  <dcterms:created xsi:type="dcterms:W3CDTF">2026-03-03T03:40:00Z</dcterms:created>
  <dcterms:modified xsi:type="dcterms:W3CDTF">2026-03-24T04:07:00Z</dcterms:modified>
</cp:coreProperties>
</file>