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06" w:rsidRPr="00374D06" w:rsidRDefault="00374D06" w:rsidP="00374D06">
      <w:pPr>
        <w:shd w:val="clear" w:color="auto" w:fill="FFFFFF"/>
        <w:spacing w:before="384" w:after="168" w:line="600" w:lineRule="atLeast"/>
        <w:jc w:val="center"/>
        <w:outlineLvl w:val="1"/>
        <w:rPr>
          <w:rFonts w:ascii="Open Sans" w:eastAsia="Times New Roman" w:hAnsi="Open Sans" w:cs="Open Sans"/>
          <w:b/>
          <w:bCs/>
          <w:color w:val="333333"/>
          <w:sz w:val="48"/>
          <w:szCs w:val="48"/>
          <w:lang w:val="ru-RU"/>
        </w:rPr>
      </w:pPr>
      <w:r>
        <w:rPr>
          <w:rFonts w:ascii="Open Sans" w:eastAsia="Times New Roman" w:hAnsi="Open Sans" w:cs="Open Sans"/>
          <w:b/>
          <w:bCs/>
          <w:color w:val="333333"/>
          <w:sz w:val="48"/>
          <w:szCs w:val="48"/>
          <w:lang w:val="ru-RU"/>
        </w:rPr>
        <w:t>Оферта</w:t>
      </w:r>
    </w:p>
    <w:p w:rsidR="00374D06" w:rsidRPr="00374D06" w:rsidRDefault="00374D06" w:rsidP="00374D06">
      <w:pPr>
        <w:shd w:val="clear" w:color="auto" w:fill="FFFFFF"/>
        <w:spacing w:before="150" w:after="150" w:line="422" w:lineRule="atLeast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Веб-сайт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«</w: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fldChar w:fldCharType="begin"/>
      </w:r>
      <w:r w:rsidRPr="00374D06">
        <w:rPr>
          <w:rFonts w:ascii="Montserrat Medium" w:eastAsia="Times New Roman" w:hAnsi="Montserrat Medium" w:cs="Times New Roman"/>
          <w:b/>
          <w:color w:val="EE3131"/>
          <w:sz w:val="28"/>
          <w:szCs w:val="28"/>
          <w:lang w:val="ru-RU"/>
        </w:rPr>
        <w:instrText xml:space="preserve"> </w:instrTex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instrText>HYPERLINK</w:instrText>
      </w:r>
      <w:r w:rsidRPr="00374D06">
        <w:rPr>
          <w:rFonts w:ascii="Montserrat Medium" w:eastAsia="Times New Roman" w:hAnsi="Montserrat Medium" w:cs="Times New Roman"/>
          <w:b/>
          <w:color w:val="EE3131"/>
          <w:sz w:val="28"/>
          <w:szCs w:val="28"/>
          <w:lang w:val="ru-RU"/>
        </w:rPr>
        <w:instrText xml:space="preserve"> "</w:instrTex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instrText>https</w:instrText>
      </w:r>
      <w:r w:rsidRPr="00374D06">
        <w:rPr>
          <w:rFonts w:ascii="Montserrat Medium" w:eastAsia="Times New Roman" w:hAnsi="Montserrat Medium" w:cs="Times New Roman"/>
          <w:b/>
          <w:color w:val="EE3131"/>
          <w:sz w:val="28"/>
          <w:szCs w:val="28"/>
          <w:lang w:val="ru-RU"/>
        </w:rPr>
        <w:instrText>://</w:instrTex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instrText>coralife</w:instrText>
      </w:r>
      <w:r w:rsidRPr="00374D06">
        <w:rPr>
          <w:rFonts w:ascii="Montserrat Medium" w:eastAsia="Times New Roman" w:hAnsi="Montserrat Medium" w:cs="Times New Roman"/>
          <w:b/>
          <w:color w:val="EE3131"/>
          <w:sz w:val="28"/>
          <w:szCs w:val="28"/>
          <w:lang w:val="ru-RU"/>
        </w:rPr>
        <w:instrText>.</w:instrTex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instrText>cf</w:instrText>
      </w:r>
      <w:r w:rsidRPr="00374D06">
        <w:rPr>
          <w:rFonts w:ascii="Montserrat Medium" w:eastAsia="Times New Roman" w:hAnsi="Montserrat Medium" w:cs="Times New Roman"/>
          <w:b/>
          <w:color w:val="EE3131"/>
          <w:sz w:val="28"/>
          <w:szCs w:val="28"/>
          <w:lang w:val="ru-RU"/>
        </w:rPr>
        <w:instrText xml:space="preserve">/" </w:instrText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</w:r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fldChar w:fldCharType="separate"/>
      </w:r>
      <w:proofErr w:type="spellStart"/>
      <w:r w:rsidRPr="00374D06">
        <w:rPr>
          <w:rStyle w:val="a5"/>
          <w:rFonts w:ascii="Montserrat Medium" w:eastAsia="Times New Roman" w:hAnsi="Montserrat Medium" w:cs="Times New Roman"/>
          <w:b/>
          <w:sz w:val="28"/>
          <w:szCs w:val="28"/>
        </w:rPr>
        <w:t>Coralife</w:t>
      </w:r>
      <w:proofErr w:type="spellEnd"/>
      <w:r>
        <w:rPr>
          <w:rFonts w:ascii="Montserrat Medium" w:eastAsia="Times New Roman" w:hAnsi="Montserrat Medium" w:cs="Times New Roman"/>
          <w:b/>
          <w:color w:val="EE3131"/>
          <w:sz w:val="28"/>
          <w:szCs w:val="28"/>
        </w:rPr>
        <w:fldChar w:fldCharType="end"/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» предлагает физическим лицам заключить договор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условиях оферты.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ru-RU"/>
        </w:rPr>
        <w:t>Предмет договора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: продажа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книги 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lang w:val="ru-RU"/>
        </w:rPr>
        <w:t>“Организатор жизни”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через сайт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hyperlink r:id="rId6" w:history="1"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https</w:t>
        </w:r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://</w:t>
        </w:r>
        <w:proofErr w:type="spellStart"/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coralife</w:t>
        </w:r>
        <w:proofErr w:type="spellEnd"/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-</w:t>
        </w:r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books</w:t>
        </w:r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.</w:t>
        </w:r>
        <w:proofErr w:type="spellStart"/>
        <w:r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cf</w:t>
        </w:r>
        <w:proofErr w:type="spellEnd"/>
      </w:hyperlink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. Описание товаров, цены и способы оплаты доступны 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после заполнения анкеты на сайте для получения товара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</w:p>
    <w:p w:rsid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ru-RU"/>
        </w:rPr>
        <w:t>Договор считается заключенным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момента оплаты заказа</w:t>
      </w:r>
      <w:r w:rsidR="0022319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 покупателем.</w:t>
      </w:r>
    </w:p>
    <w:p w:rsidR="00223196" w:rsidRPr="00374D06" w:rsidRDefault="0022319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ru-RU"/>
        </w:rPr>
        <w:t>Цена товара</w:t>
      </w:r>
      <w:r w:rsidRPr="00223196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 xml:space="preserve">: 15 </w:t>
      </w:r>
      <w:r w:rsidRPr="00223196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EUR. (</w:t>
      </w:r>
      <w:r w:rsidRPr="00223196">
        <w:rPr>
          <w:rFonts w:ascii="Times New Roman" w:eastAsia="Times New Roman" w:hAnsi="Times New Roman" w:cs="Times New Roman"/>
          <w:bCs/>
          <w:color w:val="333333"/>
          <w:sz w:val="26"/>
          <w:szCs w:val="26"/>
          <w:lang w:val="ru-RU"/>
        </w:rPr>
        <w:t>15 евро</w:t>
      </w:r>
      <w:r w:rsidRPr="00223196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)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Товар будет получен сразу же после подтверждения об успе</w:t>
      </w:r>
      <w:r w:rsidR="0022319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шной оплате через банк Приват24 посредством перенаправления по ссылке на указанный товар.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Товар надлежащего качества можно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ru-RU"/>
        </w:rPr>
        <w:t>вернуть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течение 7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дней 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момента получения при полном сохранении товарного вида. Для возврата отправьте письмо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hyperlink r:id="rId7" w:history="1">
        <w:r w:rsidR="00223196" w:rsidRPr="001D220D">
          <w:rPr>
            <w:rStyle w:val="a5"/>
            <w:rFonts w:ascii="Segoe UI" w:hAnsi="Segoe UI" w:cs="Segoe UI"/>
            <w:sz w:val="23"/>
            <w:szCs w:val="23"/>
          </w:rPr>
          <w:t>kadaner</w:t>
        </w:r>
        <w:r w:rsidR="00223196" w:rsidRPr="00223196">
          <w:rPr>
            <w:rStyle w:val="a5"/>
            <w:rFonts w:ascii="Segoe UI" w:hAnsi="Segoe UI" w:cs="Segoe UI"/>
            <w:sz w:val="23"/>
            <w:szCs w:val="23"/>
            <w:lang w:val="ru-RU"/>
          </w:rPr>
          <w:t>.</w:t>
        </w:r>
        <w:r w:rsidR="00223196" w:rsidRPr="001D220D">
          <w:rPr>
            <w:rStyle w:val="a5"/>
            <w:rFonts w:ascii="Segoe UI" w:hAnsi="Segoe UI" w:cs="Segoe UI"/>
            <w:sz w:val="23"/>
            <w:szCs w:val="23"/>
          </w:rPr>
          <w:t>grisha</w:t>
        </w:r>
        <w:r w:rsidR="00223196" w:rsidRPr="00223196">
          <w:rPr>
            <w:rStyle w:val="a5"/>
            <w:rFonts w:ascii="Segoe UI" w:hAnsi="Segoe UI" w:cs="Segoe UI"/>
            <w:sz w:val="23"/>
            <w:szCs w:val="23"/>
            <w:lang w:val="ru-RU"/>
          </w:rPr>
          <w:t>@</w:t>
        </w:r>
        <w:r w:rsidR="00223196" w:rsidRPr="001D220D">
          <w:rPr>
            <w:rStyle w:val="a5"/>
            <w:rFonts w:ascii="Segoe UI" w:hAnsi="Segoe UI" w:cs="Segoe UI"/>
            <w:sz w:val="23"/>
            <w:szCs w:val="23"/>
          </w:rPr>
          <w:t>coralife</w:t>
        </w:r>
        <w:r w:rsidR="00223196" w:rsidRPr="00223196">
          <w:rPr>
            <w:rStyle w:val="a5"/>
            <w:rFonts w:ascii="Segoe UI" w:hAnsi="Segoe UI" w:cs="Segoe UI"/>
            <w:sz w:val="23"/>
            <w:szCs w:val="23"/>
            <w:lang w:val="ru-RU"/>
          </w:rPr>
          <w:t>.</w:t>
        </w:r>
        <w:proofErr w:type="spellStart"/>
        <w:r w:rsidR="00223196" w:rsidRPr="001D220D">
          <w:rPr>
            <w:rStyle w:val="a5"/>
            <w:rFonts w:ascii="Segoe UI" w:hAnsi="Segoe UI" w:cs="Segoe UI"/>
            <w:sz w:val="23"/>
            <w:szCs w:val="23"/>
          </w:rPr>
          <w:t>cf</w:t>
        </w:r>
        <w:proofErr w:type="spellEnd"/>
      </w:hyperlink>
      <w:r w:rsidR="00223196" w:rsidRPr="00223196">
        <w:rPr>
          <w:rFonts w:ascii="Segoe UI" w:hAnsi="Segoe UI" w:cs="Segoe UI"/>
          <w:color w:val="333333"/>
          <w:sz w:val="23"/>
          <w:szCs w:val="23"/>
          <w:lang w:val="ru-RU"/>
        </w:rPr>
        <w:t xml:space="preserve"> 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укажите: номер 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дату заказа, контактный телефон. Если хотите вернуть бракованный товар, приложите к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письму фотографию,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которой хорошо виден брак. Наш сотрудник свяжется 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вами в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течение </w:t>
      </w:r>
      <w:r w:rsidR="00223196">
        <w:rPr>
          <w:rFonts w:ascii="Times New Roman" w:eastAsia="Times New Roman" w:hAnsi="Times New Roman" w:cs="Times New Roman"/>
          <w:color w:val="333333"/>
          <w:sz w:val="26"/>
          <w:szCs w:val="26"/>
        </w:rPr>
        <w:t>48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часов. При выполнении этих условий мы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вернем деньги или заменим товар в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течение 3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рабочих дней.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При возникновении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val="ru-RU"/>
        </w:rPr>
        <w:t>жалоб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, досудебный порядок разрешения споров обязателен. Отправьте нам письмо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hyperlink r:id="rId8" w:history="1">
        <w:r w:rsidR="00223196" w:rsidRPr="0022319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lenakadan</w:t>
        </w:r>
        <w:r w:rsidR="00223196" w:rsidRPr="0022319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e</w:t>
        </w:r>
        <w:r w:rsidR="00223196" w:rsidRPr="0022319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r@gmail.com</w:t>
        </w:r>
      </w:hyperlink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 Мы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рассмотрим претензию 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ответим вам в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течение 3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рабочих дней.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Если договориться не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получится, споры передаются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рассмот</w:t>
      </w:r>
      <w:r w:rsidR="0022319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рение Арбитражного суда города Кривой Рог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</w:p>
    <w:p w:rsidR="00374D06" w:rsidRPr="00374D06" w:rsidRDefault="00374D06" w:rsidP="00374D06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Покупатель согласен предоставить продавцу следующие персональные данные:</w:t>
      </w:r>
    </w:p>
    <w:p w:rsidR="00374D06" w:rsidRPr="00374D06" w:rsidRDefault="00374D06" w:rsidP="00374D06">
      <w:pPr>
        <w:numPr>
          <w:ilvl w:val="1"/>
          <w:numId w:val="1"/>
        </w:numPr>
        <w:shd w:val="clear" w:color="auto" w:fill="FFFFFF"/>
        <w:spacing w:before="150" w:after="150" w:line="422" w:lineRule="atLeast"/>
        <w:ind w:left="600" w:right="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имя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:rsidR="00374D06" w:rsidRPr="00374D06" w:rsidRDefault="00374D06" w:rsidP="00374D06">
      <w:pPr>
        <w:numPr>
          <w:ilvl w:val="1"/>
          <w:numId w:val="1"/>
        </w:numPr>
        <w:shd w:val="clear" w:color="auto" w:fill="FFFFFF"/>
        <w:spacing w:before="150" w:after="150" w:line="422" w:lineRule="atLeast"/>
        <w:ind w:left="600" w:right="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контактный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номер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телефона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:rsidR="00374D06" w:rsidRPr="00374D06" w:rsidRDefault="00374D06" w:rsidP="00374D06">
      <w:pPr>
        <w:numPr>
          <w:ilvl w:val="1"/>
          <w:numId w:val="1"/>
        </w:numPr>
        <w:shd w:val="clear" w:color="auto" w:fill="FFFFFF"/>
        <w:spacing w:before="150" w:after="150" w:line="422" w:lineRule="atLeast"/>
        <w:ind w:left="600" w:right="30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адрес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электронной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почты</w:t>
      </w:r>
      <w:proofErr w:type="spellEnd"/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;</w:t>
      </w:r>
    </w:p>
    <w:p w:rsidR="00374D06" w:rsidRPr="00374D06" w:rsidRDefault="00374D06" w:rsidP="00374D06">
      <w:p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lastRenderedPageBreak/>
        <w:t>При оплате 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помощью банковской карты, клиент направляется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платежный сервис </w:t>
      </w:r>
      <w:hyperlink r:id="rId9" w:history="1">
        <w:r w:rsidR="00223196" w:rsidRPr="0022319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Приват24</w:t>
        </w:r>
      </w:hyperlink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, который отвечает за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обработку 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сохранность данных банковской карты клиента.</w:t>
      </w:r>
    </w:p>
    <w:p w:rsidR="00374D06" w:rsidRPr="00374D06" w:rsidRDefault="00374D06" w:rsidP="00374D06">
      <w:pPr>
        <w:shd w:val="clear" w:color="auto" w:fill="FFFFFF"/>
        <w:spacing w:before="30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Данные клиента используются для оплаты заказа и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осуществления </w:t>
      </w:r>
      <w:r w:rsidR="0022319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рассылки уведомлений об акциях, скидках, предложениях и т.п. на указанный адрес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</w:p>
    <w:p w:rsidR="00CA07C9" w:rsidRDefault="00374D06" w:rsidP="00CA07C9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Магазин вправе изменить оферту по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своему усмотрению. Изменения вступают в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силу с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момента публикации на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сайте</w:t>
      </w:r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</w:rPr>
        <w:t> </w:t>
      </w:r>
      <w:hyperlink r:id="rId10" w:history="1"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https</w:t>
        </w:r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://</w:t>
        </w:r>
        <w:proofErr w:type="spellStart"/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coralife</w:t>
        </w:r>
        <w:proofErr w:type="spellEnd"/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-</w:t>
        </w:r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b</w:t>
        </w:r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o</w:t>
        </w:r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oks</w:t>
        </w:r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.</w:t>
        </w:r>
        <w:proofErr w:type="spellStart"/>
        <w:r w:rsidR="00223196" w:rsidRPr="00374D06">
          <w:rPr>
            <w:rStyle w:val="a5"/>
            <w:rFonts w:ascii="Times New Roman" w:eastAsia="Times New Roman" w:hAnsi="Times New Roman" w:cs="Times New Roman"/>
            <w:sz w:val="26"/>
            <w:szCs w:val="26"/>
          </w:rPr>
          <w:t>cf</w:t>
        </w:r>
        <w:proofErr w:type="spellEnd"/>
      </w:hyperlink>
      <w:r w:rsidRPr="00374D0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.</w:t>
      </w:r>
    </w:p>
    <w:p w:rsidR="00CA07C9" w:rsidRPr="00CA07C9" w:rsidRDefault="00CA07C9" w:rsidP="00CA07C9">
      <w:pPr>
        <w:numPr>
          <w:ilvl w:val="0"/>
          <w:numId w:val="1"/>
        </w:num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ru-RU"/>
        </w:rPr>
      </w:pPr>
      <w:bookmarkStart w:id="0" w:name="_GoBack"/>
      <w:r w:rsidRPr="00CA07C9"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ru-RU"/>
        </w:rPr>
        <w:t>Р</w:t>
      </w:r>
      <w:proofErr w:type="spellStart"/>
      <w:r w:rsidRPr="00CA07C9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еквизиты</w:t>
      </w:r>
      <w:bookmarkEnd w:id="0"/>
      <w:proofErr w:type="spellEnd"/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lang w:val="ru-RU"/>
        </w:rPr>
        <w:t>:</w:t>
      </w:r>
    </w:p>
    <w:p w:rsidR="00374D06" w:rsidRPr="00CA07C9" w:rsidRDefault="00223196" w:rsidP="00CA07C9">
      <w:p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Физическое лицо: Каданер Елена Юрьевна</w:t>
      </w:r>
    </w:p>
    <w:p w:rsidR="00223196" w:rsidRDefault="00223196" w:rsidP="00223196">
      <w:p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>Контактный телефон: +380 97 723 28 60</w:t>
      </w:r>
    </w:p>
    <w:p w:rsidR="00223196" w:rsidRPr="00374D06" w:rsidRDefault="00223196" w:rsidP="00223196">
      <w:pPr>
        <w:shd w:val="clear" w:color="auto" w:fill="FFFFFF"/>
        <w:spacing w:before="150" w:after="150" w:line="422" w:lineRule="atLeast"/>
        <w:ind w:left="300" w:right="150"/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</w:pPr>
      <w:r w:rsidRPr="00223196">
        <w:rPr>
          <w:rFonts w:ascii="Times New Roman" w:eastAsia="Times New Roman" w:hAnsi="Times New Roman" w:cs="Times New Roman"/>
          <w:color w:val="333333"/>
          <w:sz w:val="26"/>
          <w:szCs w:val="26"/>
          <w:lang w:val="ru-RU"/>
        </w:rPr>
        <w:t xml:space="preserve">Контактный почтовый адрес: </w:t>
      </w:r>
      <w:hyperlink r:id="rId11" w:history="1">
        <w:r w:rsidRPr="0022319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lenakadaner@gm</w:t>
        </w:r>
        <w:r w:rsidRPr="0022319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a</w:t>
        </w:r>
        <w:r w:rsidRPr="00223196">
          <w:rPr>
            <w:rStyle w:val="a5"/>
            <w:rFonts w:ascii="Times New Roman" w:eastAsia="Times New Roman" w:hAnsi="Times New Roman" w:cs="Times New Roman"/>
            <w:sz w:val="26"/>
            <w:szCs w:val="26"/>
            <w:lang w:val="ru-RU"/>
          </w:rPr>
          <w:t>il.com</w:t>
        </w:r>
      </w:hyperlink>
    </w:p>
    <w:p w:rsidR="00F34FE8" w:rsidRPr="00223196" w:rsidRDefault="00F34FE8">
      <w:pPr>
        <w:rPr>
          <w:lang w:val="ru-RU"/>
        </w:rPr>
      </w:pPr>
    </w:p>
    <w:sectPr w:rsidR="00F34FE8" w:rsidRPr="002231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14459"/>
    <w:multiLevelType w:val="multilevel"/>
    <w:tmpl w:val="7098F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F7"/>
    <w:rsid w:val="00223196"/>
    <w:rsid w:val="00374D06"/>
    <w:rsid w:val="0040722E"/>
    <w:rsid w:val="00CA07C9"/>
    <w:rsid w:val="00F34FE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7CEF"/>
  <w15:chartTrackingRefBased/>
  <w15:docId w15:val="{1B987971-B0E1-42DB-B6B6-02165964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4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4D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74D06"/>
    <w:rPr>
      <w:b/>
      <w:bCs/>
    </w:rPr>
  </w:style>
  <w:style w:type="character" w:styleId="a5">
    <w:name w:val="Hyperlink"/>
    <w:basedOn w:val="a0"/>
    <w:uiPriority w:val="99"/>
    <w:unhideWhenUsed/>
    <w:rsid w:val="00374D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74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akadane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adaner.grisha@coralife.c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ralife-books.cf" TargetMode="External"/><Relationship Id="rId11" Type="http://schemas.openxmlformats.org/officeDocument/2006/relationships/hyperlink" Target="mailto:lenakadaner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ralife-books.c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ivat24.privatbank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2CA53-48CA-44BC-B424-1A62ED74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Каданер</dc:creator>
  <cp:keywords/>
  <dc:description/>
  <cp:lastModifiedBy>Григорий Каданер</cp:lastModifiedBy>
  <cp:revision>3</cp:revision>
  <dcterms:created xsi:type="dcterms:W3CDTF">2019-12-02T10:13:00Z</dcterms:created>
  <dcterms:modified xsi:type="dcterms:W3CDTF">2019-12-02T10:36:00Z</dcterms:modified>
</cp:coreProperties>
</file>