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22" w:rsidRDefault="00BD2178">
      <w:pPr>
        <w:pStyle w:val="a7"/>
        <w:spacing w:before="3"/>
        <w:ind w:left="0"/>
        <w:rPr>
          <w:b/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3432175</wp:posOffset>
            </wp:positionH>
            <wp:positionV relativeFrom="paragraph">
              <wp:posOffset>223520</wp:posOffset>
            </wp:positionV>
            <wp:extent cx="1231265" cy="1390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1"/>
        <w:tblW w:w="0" w:type="auto"/>
        <w:tblInd w:w="856" w:type="dxa"/>
        <w:tblLayout w:type="fixed"/>
        <w:tblLook w:val="04A0" w:firstRow="1" w:lastRow="0" w:firstColumn="1" w:lastColumn="0" w:noHBand="0" w:noVBand="1"/>
      </w:tblPr>
      <w:tblGrid>
        <w:gridCol w:w="9235"/>
      </w:tblGrid>
      <w:tr w:rsidR="001A4622">
        <w:trPr>
          <w:trHeight w:val="348"/>
        </w:trPr>
        <w:tc>
          <w:tcPr>
            <w:tcW w:w="9235" w:type="dxa"/>
          </w:tcPr>
          <w:p w:rsidR="001A4622" w:rsidRDefault="00BD2178">
            <w:pPr>
              <w:pStyle w:val="TableParagraph"/>
              <w:spacing w:line="311" w:lineRule="exact"/>
              <w:ind w:left="193" w:right="191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МИНОБРНАУКИ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1A4622">
        <w:trPr>
          <w:trHeight w:val="1559"/>
        </w:trPr>
        <w:tc>
          <w:tcPr>
            <w:tcW w:w="9235" w:type="dxa"/>
          </w:tcPr>
          <w:p w:rsidR="001A4622" w:rsidRDefault="00BD2178">
            <w:pPr>
              <w:pStyle w:val="TableParagraph"/>
              <w:spacing w:before="26"/>
              <w:ind w:left="193" w:right="19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Федеральное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государственное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бюджетное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образовательное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учреждение</w:t>
            </w:r>
          </w:p>
          <w:p w:rsidR="001A4622" w:rsidRDefault="00BD2178">
            <w:pPr>
              <w:pStyle w:val="TableParagraph"/>
              <w:spacing w:before="65"/>
              <w:ind w:left="193" w:right="75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высшего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образования</w:t>
            </w:r>
          </w:p>
          <w:p w:rsidR="001A4622" w:rsidRDefault="00BD2178">
            <w:pPr>
              <w:pStyle w:val="TableParagraph"/>
              <w:spacing w:before="72"/>
              <w:ind w:left="193" w:right="75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«МИРЭА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–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Российский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технологический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университет»</w:t>
            </w:r>
          </w:p>
          <w:p w:rsidR="001A4622" w:rsidRDefault="00BD2178">
            <w:pPr>
              <w:pStyle w:val="TableParagraph"/>
              <w:spacing w:before="63" w:line="348" w:lineRule="exact"/>
              <w:ind w:left="192" w:right="19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:rsidR="001A4622" w:rsidRDefault="00BD2178">
      <w:pPr>
        <w:pStyle w:val="a7"/>
        <w:spacing w:before="7"/>
        <w:ind w:left="0"/>
        <w:rPr>
          <w:b/>
          <w:sz w:val="24"/>
        </w:rPr>
      </w:pPr>
      <w:r>
        <w:pict>
          <v:shape id="_x0000_s1028" style="position:absolute;margin-left:85.6pt;margin-top:16.15pt;width:479.45pt;height:6.55pt;z-index:-251659264;mso-wrap-distance-top:0;mso-wrap-distance-bottom:0;mso-position-horizontal-relative:page;mso-position-vertical-relative:text;mso-width-relative:page;mso-height-relative:page" coordorigin="1712,323" coordsize="9589,131" o:spt="100" adj="0,,0" path="m1712,363r,20l11300,454r,-20l1712,363xm1712,323r,20l11300,414r,-20l1712,323xe" fillcolor="black" stroked="f">
            <v:stroke joinstyle="round"/>
            <v:formulas/>
            <v:path arrowok="t" o:connecttype="segments"/>
            <v:textbox>
              <w:txbxContent>
                <w:p w:rsidR="001A4622" w:rsidRDefault="001A4622"/>
              </w:txbxContent>
            </v:textbox>
            <w10:wrap type="topAndBottom" anchorx="page"/>
          </v:shape>
        </w:pict>
      </w:r>
    </w:p>
    <w:p w:rsidR="001A4622" w:rsidRDefault="001A4622">
      <w:pPr>
        <w:pStyle w:val="a7"/>
        <w:ind w:left="0"/>
        <w:rPr>
          <w:b/>
          <w:sz w:val="30"/>
        </w:rPr>
      </w:pPr>
    </w:p>
    <w:p w:rsidR="001A4622" w:rsidRDefault="001A4622">
      <w:pPr>
        <w:pStyle w:val="a7"/>
        <w:spacing w:before="6"/>
        <w:ind w:left="0"/>
        <w:rPr>
          <w:b/>
          <w:sz w:val="35"/>
        </w:rPr>
      </w:pPr>
    </w:p>
    <w:p w:rsidR="001A4622" w:rsidRDefault="00BD2178">
      <w:pPr>
        <w:pStyle w:val="a7"/>
        <w:ind w:left="864" w:right="397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(ИТ)</w:t>
      </w:r>
    </w:p>
    <w:p w:rsidR="001A4622" w:rsidRDefault="00BD2178">
      <w:pPr>
        <w:pStyle w:val="a7"/>
        <w:spacing w:before="65"/>
        <w:ind w:left="467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Математического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стандартизации</w:t>
      </w:r>
      <w:r>
        <w:rPr>
          <w:spacing w:val="-6"/>
        </w:rPr>
        <w:t xml:space="preserve"> </w:t>
      </w:r>
      <w:r>
        <w:t>информационных</w:t>
      </w:r>
    </w:p>
    <w:p w:rsidR="001A4622" w:rsidRDefault="00BD2178">
      <w:pPr>
        <w:pStyle w:val="a7"/>
        <w:spacing w:before="64"/>
        <w:ind w:left="864" w:right="960"/>
        <w:jc w:val="center"/>
      </w:pPr>
      <w:r>
        <w:t>технологий</w:t>
      </w:r>
      <w:r>
        <w:rPr>
          <w:spacing w:val="-5"/>
        </w:rPr>
        <w:t xml:space="preserve"> </w:t>
      </w:r>
      <w:r>
        <w:t>(МОСИТ)</w:t>
      </w:r>
    </w:p>
    <w:p w:rsidR="001A4622" w:rsidRDefault="001A4622">
      <w:pPr>
        <w:pStyle w:val="a7"/>
        <w:spacing w:before="8"/>
        <w:ind w:left="0"/>
        <w:rPr>
          <w:sz w:val="39"/>
        </w:rPr>
      </w:pPr>
    </w:p>
    <w:p w:rsidR="001A4622" w:rsidRPr="000401BF" w:rsidRDefault="00BD2178">
      <w:pPr>
        <w:pStyle w:val="ab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Pr="000401BF">
        <w:t>2</w:t>
      </w:r>
    </w:p>
    <w:p w:rsidR="001A4622" w:rsidRDefault="00BD2178">
      <w:pPr>
        <w:pStyle w:val="a7"/>
        <w:spacing w:before="69"/>
        <w:ind w:left="864" w:right="403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:rsidR="001A4622" w:rsidRDefault="00BD2178">
      <w:pPr>
        <w:pStyle w:val="a7"/>
        <w:jc w:val="center"/>
        <w:rPr>
          <w:b/>
          <w:bCs/>
        </w:rPr>
      </w:pPr>
      <w:r>
        <w:rPr>
          <w:b/>
          <w:bCs/>
        </w:rPr>
        <w:t>«</w:t>
      </w:r>
      <w:r>
        <w:rPr>
          <w:rStyle w:val="a8"/>
          <w:b/>
          <w:bCs/>
        </w:rPr>
        <w:t>Тестирование и верификация программного обеспечения</w:t>
      </w:r>
      <w:r>
        <w:rPr>
          <w:b/>
          <w:bCs/>
        </w:rPr>
        <w:t>»</w:t>
      </w:r>
    </w:p>
    <w:p w:rsidR="001A4622" w:rsidRDefault="00BD2178">
      <w:pPr>
        <w:spacing w:before="59"/>
        <w:ind w:left="864" w:right="400"/>
        <w:jc w:val="center"/>
        <w:rPr>
          <w:b/>
          <w:sz w:val="28"/>
        </w:rPr>
      </w:pPr>
      <w:r>
        <w:rPr>
          <w:sz w:val="28"/>
        </w:rPr>
        <w:t>Тема: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«Тестирование черного ящика»</w:t>
      </w:r>
    </w:p>
    <w:p w:rsidR="001A4622" w:rsidRDefault="001A4622">
      <w:pPr>
        <w:spacing w:before="59"/>
        <w:ind w:left="864" w:right="400"/>
        <w:jc w:val="center"/>
        <w:rPr>
          <w:b/>
          <w:sz w:val="28"/>
        </w:rPr>
      </w:pPr>
    </w:p>
    <w:p w:rsidR="001A4622" w:rsidRDefault="00BD2178" w:rsidP="00787588">
      <w:pPr>
        <w:pStyle w:val="a7"/>
        <w:spacing w:before="64"/>
        <w:ind w:left="0" w:right="212"/>
        <w:jc w:val="right"/>
      </w:pPr>
      <w:r>
        <w:rPr>
          <w:b/>
        </w:rPr>
        <w:t>Студент</w:t>
      </w:r>
      <w:r>
        <w:rPr>
          <w:b/>
          <w:spacing w:val="-5"/>
        </w:rPr>
        <w:t xml:space="preserve"> </w:t>
      </w:r>
      <w:r>
        <w:rPr>
          <w:b/>
        </w:rPr>
        <w:t>группы</w:t>
      </w:r>
      <w:r>
        <w:rPr>
          <w:b/>
          <w:spacing w:val="-6"/>
        </w:rPr>
        <w:t xml:space="preserve"> </w:t>
      </w:r>
      <w:r>
        <w:t>ИКБО-20-21</w:t>
      </w:r>
    </w:p>
    <w:p w:rsidR="001A4622" w:rsidRDefault="00BD2178">
      <w:pPr>
        <w:pStyle w:val="a7"/>
        <w:spacing w:before="64"/>
        <w:ind w:left="0" w:right="212"/>
        <w:jc w:val="right"/>
      </w:pPr>
      <w:r>
        <w:t>С</w:t>
      </w:r>
      <w:r w:rsidR="000401BF">
        <w:t>авелье</w:t>
      </w:r>
      <w:r>
        <w:t>в С.</w:t>
      </w:r>
      <w:r w:rsidR="000401BF">
        <w:t>А</w:t>
      </w:r>
      <w:r>
        <w:t>.</w:t>
      </w:r>
    </w:p>
    <w:p w:rsidR="001A4622" w:rsidRDefault="00BD2178">
      <w:pPr>
        <w:pStyle w:val="a7"/>
        <w:spacing w:before="2"/>
        <w:ind w:left="0"/>
        <w:rPr>
          <w:sz w:val="29"/>
        </w:rPr>
      </w:pPr>
      <w:r>
        <w:pict>
          <v:shape id="_x0000_s1027" style="position:absolute;margin-left:456.6pt;margin-top:19.05pt;width:105.05pt;height:.1pt;z-index:-251658240;mso-wrap-distance-top:0;mso-wrap-distance-bottom:0;mso-position-horizontal-relative:page;mso-width-relative:page;mso-height-relative:page" coordorigin="9132,381" coordsize="2101,0" path="m9132,381r2100,e" filled="f" strokeweight=".19811mm">
            <v:path arrowok="t"/>
            <w10:wrap type="topAndBottom" anchorx="page"/>
          </v:shape>
        </w:pict>
      </w:r>
    </w:p>
    <w:p w:rsidR="001A4622" w:rsidRDefault="00BD2178">
      <w:pPr>
        <w:spacing w:before="37"/>
        <w:ind w:right="498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студента)</w:t>
      </w:r>
    </w:p>
    <w:p w:rsidR="001A4622" w:rsidRDefault="001A4622">
      <w:pPr>
        <w:pStyle w:val="a7"/>
        <w:ind w:left="0"/>
        <w:rPr>
          <w:sz w:val="22"/>
        </w:rPr>
      </w:pPr>
    </w:p>
    <w:p w:rsidR="001A4622" w:rsidRDefault="00BD2178">
      <w:pPr>
        <w:tabs>
          <w:tab w:val="left" w:pos="7690"/>
        </w:tabs>
        <w:spacing w:before="177"/>
        <w:ind w:left="758"/>
        <w:rPr>
          <w:sz w:val="28"/>
        </w:rPr>
      </w:pPr>
      <w:r>
        <w:rPr>
          <w:b/>
          <w:sz w:val="28"/>
        </w:rPr>
        <w:t>Принял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руководитель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z w:val="28"/>
        </w:rPr>
        <w:tab/>
      </w:r>
      <w:r w:rsidR="00787588">
        <w:rPr>
          <w:b/>
          <w:sz w:val="28"/>
        </w:rPr>
        <w:t xml:space="preserve">    </w:t>
      </w:r>
      <w:r>
        <w:rPr>
          <w:sz w:val="28"/>
        </w:rPr>
        <w:t>Овчинникова М.А.</w:t>
      </w:r>
    </w:p>
    <w:p w:rsidR="001A4622" w:rsidRDefault="00BD2178">
      <w:pPr>
        <w:pStyle w:val="a7"/>
        <w:spacing w:before="2"/>
        <w:ind w:left="0"/>
        <w:rPr>
          <w:sz w:val="29"/>
        </w:rPr>
      </w:pPr>
      <w:r>
        <w:pict>
          <v:shape id="_x0000_s1026" style="position:absolute;margin-left:456.6pt;margin-top:19.05pt;width:105.05pt;height:.1pt;z-index:-251657216;mso-wrap-distance-top:0;mso-wrap-distance-bottom:0;mso-position-horizontal-relative:page;mso-width-relative:page;mso-height-relative:page" coordorigin="9132,381" coordsize="2101,0" path="m9132,381r2100,e" filled="f" strokeweight=".19811mm">
            <v:path arrowok="t"/>
            <w10:wrap type="topAndBottom" anchorx="page"/>
          </v:shape>
        </w:pict>
      </w:r>
    </w:p>
    <w:p w:rsidR="001A4622" w:rsidRDefault="00BD2178">
      <w:pPr>
        <w:spacing w:before="38"/>
        <w:ind w:right="217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6"/>
          <w:sz w:val="20"/>
        </w:rPr>
        <w:t xml:space="preserve"> </w:t>
      </w:r>
      <w:r>
        <w:rPr>
          <w:sz w:val="20"/>
        </w:rPr>
        <w:t>руководителя)</w:t>
      </w:r>
    </w:p>
    <w:p w:rsidR="001A4622" w:rsidRDefault="001A4622">
      <w:pPr>
        <w:pStyle w:val="a7"/>
        <w:ind w:left="0"/>
        <w:rPr>
          <w:sz w:val="22"/>
        </w:rPr>
      </w:pPr>
    </w:p>
    <w:p w:rsidR="001A4622" w:rsidRDefault="00BD2178">
      <w:pPr>
        <w:pStyle w:val="a7"/>
        <w:tabs>
          <w:tab w:val="left" w:pos="6549"/>
          <w:tab w:val="left" w:pos="7112"/>
          <w:tab w:val="left" w:pos="9067"/>
        </w:tabs>
        <w:spacing w:before="177"/>
        <w:ind w:left="464"/>
        <w:jc w:val="center"/>
      </w:pPr>
      <w:r>
        <w:t>Практические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выполнены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-3"/>
        </w:rPr>
        <w:t xml:space="preserve"> </w:t>
      </w:r>
      <w:r>
        <w:t>г.</w:t>
      </w:r>
    </w:p>
    <w:p w:rsidR="001A4622" w:rsidRDefault="001A4622">
      <w:pPr>
        <w:pStyle w:val="a7"/>
        <w:spacing w:before="11"/>
        <w:ind w:left="0"/>
        <w:rPr>
          <w:sz w:val="38"/>
        </w:rPr>
      </w:pPr>
    </w:p>
    <w:p w:rsidR="001A4622" w:rsidRDefault="00BD2178">
      <w:pPr>
        <w:pStyle w:val="a7"/>
        <w:tabs>
          <w:tab w:val="left" w:pos="6540"/>
          <w:tab w:val="left" w:pos="7103"/>
          <w:tab w:val="left" w:pos="9056"/>
        </w:tabs>
        <w:ind w:left="463"/>
        <w:jc w:val="center"/>
      </w:pPr>
      <w:r>
        <w:t>Зачтено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-3"/>
        </w:rPr>
        <w:t xml:space="preserve"> </w:t>
      </w:r>
      <w:r>
        <w:t>г.</w:t>
      </w:r>
    </w:p>
    <w:p w:rsidR="001A4622" w:rsidRDefault="00BD2178">
      <w:r>
        <w:br w:type="page"/>
      </w:r>
    </w:p>
    <w:p w:rsidR="001A4622" w:rsidRDefault="001A4622">
      <w:pPr>
        <w:jc w:val="center"/>
        <w:sectPr w:rsidR="001A4622">
          <w:footerReference w:type="default" r:id="rId10"/>
          <w:footerReference w:type="first" r:id="rId11"/>
          <w:type w:val="continuous"/>
          <w:pgSz w:w="11910" w:h="16840"/>
          <w:pgMar w:top="1040" w:right="460" w:bottom="980" w:left="1020" w:header="720" w:footer="782" w:gutter="0"/>
          <w:pgNumType w:start="47"/>
          <w:cols w:space="720"/>
          <w:titlePg/>
          <w:docGrid w:linePitch="299"/>
        </w:sectPr>
      </w:pP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1198773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4622" w:rsidRDefault="00BD2178">
          <w:pPr>
            <w:pStyle w:val="12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E75037" w:rsidRDefault="00BD2178">
          <w:pPr>
            <w:pStyle w:val="10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66897" w:history="1">
            <w:r w:rsidR="00E75037" w:rsidRPr="00E455A4">
              <w:rPr>
                <w:rStyle w:val="a4"/>
                <w:noProof/>
              </w:rPr>
              <w:t>1.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Цель</w:t>
            </w:r>
            <w:r w:rsidR="00E75037" w:rsidRPr="00E455A4">
              <w:rPr>
                <w:rStyle w:val="a4"/>
                <w:noProof/>
                <w:spacing w:val="-2"/>
              </w:rPr>
              <w:t xml:space="preserve"> </w:t>
            </w:r>
            <w:r w:rsidR="00E75037" w:rsidRPr="00E455A4">
              <w:rPr>
                <w:rStyle w:val="a4"/>
                <w:noProof/>
              </w:rPr>
              <w:t>работы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_Toc146666897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3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898" w:history="1">
            <w:r w:rsidR="00E75037" w:rsidRPr="00E455A4">
              <w:rPr>
                <w:rStyle w:val="a4"/>
                <w:noProof/>
              </w:rPr>
              <w:t>1.1 Задание</w:t>
            </w:r>
            <w:r w:rsidR="00E75037" w:rsidRPr="00E455A4">
              <w:rPr>
                <w:rStyle w:val="a4"/>
                <w:noProof/>
                <w:spacing w:val="-4"/>
              </w:rPr>
              <w:t xml:space="preserve"> </w:t>
            </w:r>
            <w:r w:rsidR="00E75037" w:rsidRPr="00E455A4">
              <w:rPr>
                <w:rStyle w:val="a4"/>
                <w:noProof/>
              </w:rPr>
              <w:t>для</w:t>
            </w:r>
            <w:r w:rsidR="00E75037" w:rsidRPr="00E455A4">
              <w:rPr>
                <w:rStyle w:val="a4"/>
                <w:noProof/>
                <w:spacing w:val="-6"/>
              </w:rPr>
              <w:t xml:space="preserve"> </w:t>
            </w:r>
            <w:r w:rsidR="00E75037" w:rsidRPr="00E455A4">
              <w:rPr>
                <w:rStyle w:val="a4"/>
                <w:noProof/>
              </w:rPr>
              <w:t>выполнения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_Toc146666898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3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899" w:history="1">
            <w:r w:rsidR="00E75037" w:rsidRPr="00E455A4">
              <w:rPr>
                <w:rStyle w:val="a4"/>
                <w:noProof/>
              </w:rPr>
              <w:t>1.2 Материальная</w:t>
            </w:r>
            <w:r w:rsidR="00E75037" w:rsidRPr="00E455A4">
              <w:rPr>
                <w:rStyle w:val="a4"/>
                <w:noProof/>
                <w:spacing w:val="-8"/>
              </w:rPr>
              <w:t xml:space="preserve"> </w:t>
            </w:r>
            <w:r w:rsidR="00E75037" w:rsidRPr="00E455A4">
              <w:rPr>
                <w:rStyle w:val="a4"/>
                <w:noProof/>
              </w:rPr>
              <w:t>часть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_Toc146666899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3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0" w:history="1">
            <w:r w:rsidR="00E75037" w:rsidRPr="00E455A4">
              <w:rPr>
                <w:rStyle w:val="a4"/>
                <w:noProof/>
              </w:rPr>
              <w:t>1.2.1 Модульное тестирование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_Toc146666900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3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1" w:history="1">
            <w:r w:rsidR="00E75037" w:rsidRPr="00E455A4">
              <w:rPr>
                <w:rStyle w:val="a4"/>
                <w:noProof/>
              </w:rPr>
              <w:t xml:space="preserve">1.2.3 Спецификация </w:t>
            </w:r>
            <w:r w:rsidR="00E75037" w:rsidRPr="00E455A4">
              <w:rPr>
                <w:rStyle w:val="a4"/>
                <w:noProof/>
                <w:lang w:val="en-US"/>
              </w:rPr>
              <w:t>AAA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_Toc146666901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3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10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2" w:history="1">
            <w:r w:rsidR="00E75037" w:rsidRPr="00E455A4">
              <w:rPr>
                <w:rStyle w:val="a4"/>
                <w:noProof/>
              </w:rPr>
              <w:t>2.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Инструменты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_Toc146666902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3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left" w:pos="15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3" w:history="1">
            <w:r w:rsidR="00E75037" w:rsidRPr="00E455A4">
              <w:rPr>
                <w:rStyle w:val="a4"/>
                <w:bCs/>
                <w:noProof/>
              </w:rPr>
              <w:t>2.1.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Используемое ПО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_Toc146666903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3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10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4" w:history="1">
            <w:r w:rsidR="00E75037" w:rsidRPr="00E455A4">
              <w:rPr>
                <w:rStyle w:val="a4"/>
                <w:noProof/>
              </w:rPr>
              <w:t>3.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Выполнение</w:t>
            </w:r>
            <w:r w:rsidR="00E75037" w:rsidRPr="00E455A4">
              <w:rPr>
                <w:rStyle w:val="a4"/>
                <w:noProof/>
                <w:spacing w:val="-7"/>
              </w:rPr>
              <w:t xml:space="preserve"> </w:t>
            </w:r>
            <w:r w:rsidR="00E75037" w:rsidRPr="00E455A4">
              <w:rPr>
                <w:rStyle w:val="a4"/>
                <w:noProof/>
              </w:rPr>
              <w:t>задания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_Toc146666904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4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left" w:pos="15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5" w:history="1">
            <w:r w:rsidR="00E75037" w:rsidRPr="00E455A4">
              <w:rPr>
                <w:rStyle w:val="a4"/>
                <w:bCs/>
                <w:noProof/>
              </w:rPr>
              <w:t>3.1.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Составление документации к собственному программному продукту.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_Toc146666905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4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left" w:pos="15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6" w:history="1">
            <w:r w:rsidR="00E75037" w:rsidRPr="00E455A4">
              <w:rPr>
                <w:rStyle w:val="a4"/>
                <w:bCs/>
                <w:noProof/>
              </w:rPr>
              <w:t>3.2.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Документация к программному продукту другого участника группы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_Toc146666906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4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10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7" w:history="1">
            <w:r w:rsidR="00E75037" w:rsidRPr="00E455A4">
              <w:rPr>
                <w:rStyle w:val="a4"/>
                <w:noProof/>
              </w:rPr>
              <w:t>3.3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Тестирование программного продукта другого участника группы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_Toc146666907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5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2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8" w:history="1">
            <w:r w:rsidR="00E75037" w:rsidRPr="00E455A4">
              <w:rPr>
                <w:rStyle w:val="a4"/>
                <w:noProof/>
              </w:rPr>
              <w:t>План тестирования.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_Toc146666908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5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10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09" w:history="1">
            <w:r w:rsidR="00E75037" w:rsidRPr="00E455A4">
              <w:rPr>
                <w:rStyle w:val="a4"/>
                <w:noProof/>
              </w:rPr>
              <w:t>4.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Оценка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_Toc146666909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8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10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10" w:history="1">
            <w:r w:rsidR="00E75037" w:rsidRPr="00E455A4">
              <w:rPr>
                <w:rStyle w:val="a4"/>
                <w:noProof/>
              </w:rPr>
              <w:t>5.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Выводы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_Toc146666910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9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E75037" w:rsidRDefault="00BD2178">
          <w:pPr>
            <w:pStyle w:val="10"/>
            <w:tabs>
              <w:tab w:val="left" w:pos="1392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6666911" w:history="1">
            <w:r w:rsidR="00E75037" w:rsidRPr="00E455A4">
              <w:rPr>
                <w:rStyle w:val="a4"/>
                <w:noProof/>
              </w:rPr>
              <w:t>6.</w:t>
            </w:r>
            <w:r w:rsidR="00E7503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75037" w:rsidRPr="00E455A4">
              <w:rPr>
                <w:rStyle w:val="a4"/>
                <w:noProof/>
              </w:rPr>
              <w:t>Список</w:t>
            </w:r>
            <w:r w:rsidR="00E75037" w:rsidRPr="00E455A4">
              <w:rPr>
                <w:rStyle w:val="a4"/>
                <w:noProof/>
                <w:spacing w:val="-1"/>
              </w:rPr>
              <w:t xml:space="preserve"> </w:t>
            </w:r>
            <w:r w:rsidR="00E75037" w:rsidRPr="00E455A4">
              <w:rPr>
                <w:rStyle w:val="a4"/>
                <w:noProof/>
              </w:rPr>
              <w:t>использованных источников</w:t>
            </w:r>
            <w:r w:rsidR="00E75037">
              <w:rPr>
                <w:noProof/>
                <w:webHidden/>
              </w:rPr>
              <w:tab/>
            </w:r>
            <w:r w:rsidR="00E75037">
              <w:rPr>
                <w:noProof/>
                <w:webHidden/>
              </w:rPr>
              <w:fldChar w:fldCharType="begin"/>
            </w:r>
            <w:r w:rsidR="00E75037">
              <w:rPr>
                <w:noProof/>
                <w:webHidden/>
              </w:rPr>
              <w:instrText xml:space="preserve"> PAGEREF _Toc146666911 \h </w:instrText>
            </w:r>
            <w:r w:rsidR="00E75037">
              <w:rPr>
                <w:noProof/>
                <w:webHidden/>
              </w:rPr>
            </w:r>
            <w:r w:rsidR="00E75037">
              <w:rPr>
                <w:noProof/>
                <w:webHidden/>
              </w:rPr>
              <w:fldChar w:fldCharType="separate"/>
            </w:r>
            <w:r w:rsidR="00E75037">
              <w:rPr>
                <w:noProof/>
                <w:webHidden/>
              </w:rPr>
              <w:t>10</w:t>
            </w:r>
            <w:r w:rsidR="00E75037">
              <w:rPr>
                <w:noProof/>
                <w:webHidden/>
              </w:rPr>
              <w:fldChar w:fldCharType="end"/>
            </w:r>
          </w:hyperlink>
        </w:p>
        <w:p w:rsidR="001A4622" w:rsidRDefault="00BD2178">
          <w:r>
            <w:rPr>
              <w:b/>
              <w:bCs/>
            </w:rPr>
            <w:fldChar w:fldCharType="end"/>
          </w:r>
        </w:p>
      </w:sdtContent>
    </w:sdt>
    <w:p w:rsidR="001A4622" w:rsidRDefault="001A4622">
      <w:pPr>
        <w:spacing w:line="288" w:lineRule="auto"/>
        <w:sectPr w:rsidR="001A4622">
          <w:type w:val="continuous"/>
          <w:pgSz w:w="11910" w:h="16840"/>
          <w:pgMar w:top="1060" w:right="460" w:bottom="1460" w:left="1020" w:header="720" w:footer="720" w:gutter="0"/>
          <w:pgNumType w:start="2"/>
          <w:cols w:space="720"/>
        </w:sectPr>
      </w:pPr>
    </w:p>
    <w:p w:rsidR="001A4622" w:rsidRDefault="00BD2178">
      <w:pPr>
        <w:pStyle w:val="1"/>
        <w:numPr>
          <w:ilvl w:val="0"/>
          <w:numId w:val="1"/>
        </w:numPr>
        <w:tabs>
          <w:tab w:val="left" w:pos="961"/>
        </w:tabs>
        <w:ind w:hanging="282"/>
      </w:pPr>
      <w:bookmarkStart w:id="1" w:name="_bookmark1"/>
      <w:bookmarkStart w:id="2" w:name="_Toc146666897"/>
      <w:bookmarkEnd w:id="1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  <w:bookmarkEnd w:id="2"/>
    </w:p>
    <w:p w:rsidR="001A4622" w:rsidRDefault="00BD2178">
      <w:pPr>
        <w:pStyle w:val="2"/>
        <w:ind w:firstLine="678"/>
      </w:pPr>
      <w:bookmarkStart w:id="3" w:name="_bookmark2"/>
      <w:bookmarkStart w:id="4" w:name="_Toc146666898"/>
      <w:bookmarkEnd w:id="3"/>
      <w:r>
        <w:t>1.1 Задание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bookmarkEnd w:id="4"/>
    </w:p>
    <w:p w:rsidR="001A4622" w:rsidRDefault="00BD2178">
      <w:pPr>
        <w:pStyle w:val="a7"/>
        <w:spacing w:before="60" w:line="360" w:lineRule="auto"/>
        <w:ind w:firstLine="566"/>
      </w:pPr>
      <w:r>
        <w:t xml:space="preserve">Составление документации к программному продукту, анализ документации другого участница группы, написание модульных тестов в </w:t>
      </w:r>
      <w:r w:rsidRPr="000401BF">
        <w:t>соответствии</w:t>
      </w:r>
      <w:r>
        <w:t xml:space="preserve"> с спецификацией </w:t>
      </w:r>
      <w:r>
        <w:rPr>
          <w:lang w:val="en-US"/>
        </w:rPr>
        <w:t>AAA</w:t>
      </w:r>
      <w:r>
        <w:t xml:space="preserve"> </w:t>
      </w:r>
      <w:r w:rsidRPr="000401BF">
        <w:t>(</w:t>
      </w:r>
      <w:r>
        <w:rPr>
          <w:lang w:val="en-US"/>
        </w:rPr>
        <w:t>Arrange</w:t>
      </w:r>
      <w:r w:rsidRPr="000401BF">
        <w:t xml:space="preserve">, </w:t>
      </w:r>
      <w:r>
        <w:rPr>
          <w:lang w:val="en-US"/>
        </w:rPr>
        <w:t>Act</w:t>
      </w:r>
      <w:r w:rsidRPr="000401BF">
        <w:t xml:space="preserve">, </w:t>
      </w:r>
      <w:r>
        <w:rPr>
          <w:lang w:val="en-US"/>
        </w:rPr>
        <w:t>Assert</w:t>
      </w:r>
      <w:r w:rsidRPr="000401BF">
        <w:t>)</w:t>
      </w:r>
      <w:r>
        <w:t>.</w:t>
      </w:r>
    </w:p>
    <w:p w:rsidR="001A4622" w:rsidRDefault="00BD2178">
      <w:pPr>
        <w:pStyle w:val="2"/>
        <w:ind w:firstLine="678"/>
      </w:pPr>
      <w:bookmarkStart w:id="5" w:name="_bookmark3"/>
      <w:bookmarkStart w:id="6" w:name="_Toc146666899"/>
      <w:bookmarkEnd w:id="5"/>
      <w:r>
        <w:t>1.2 Материальная</w:t>
      </w:r>
      <w:r>
        <w:rPr>
          <w:spacing w:val="-8"/>
        </w:rPr>
        <w:t xml:space="preserve"> </w:t>
      </w:r>
      <w:r>
        <w:t>часть</w:t>
      </w:r>
      <w:bookmarkEnd w:id="6"/>
    </w:p>
    <w:p w:rsidR="001A4622" w:rsidRDefault="00BD2178">
      <w:pPr>
        <w:pStyle w:val="2"/>
        <w:ind w:firstLine="720"/>
      </w:pPr>
      <w:bookmarkStart w:id="7" w:name="_bookmark4"/>
      <w:bookmarkStart w:id="8" w:name="_Toc146666900"/>
      <w:bookmarkEnd w:id="7"/>
      <w:r>
        <w:t>1.2.1 Модульное тестирование</w:t>
      </w:r>
      <w:bookmarkEnd w:id="8"/>
    </w:p>
    <w:p w:rsidR="001A4622" w:rsidRDefault="00BD2178">
      <w:pPr>
        <w:pStyle w:val="a7"/>
        <w:spacing w:before="2" w:line="360" w:lineRule="auto"/>
        <w:ind w:left="0"/>
        <w:rPr>
          <w:iCs/>
          <w:szCs w:val="22"/>
        </w:rPr>
      </w:pPr>
      <w:bookmarkStart w:id="9" w:name="_bookmark5"/>
      <w:bookmarkEnd w:id="9"/>
      <w:r>
        <w:rPr>
          <w:i/>
          <w:sz w:val="36"/>
        </w:rPr>
        <w:tab/>
      </w:r>
      <w:r>
        <w:rPr>
          <w:iCs/>
          <w:szCs w:val="22"/>
        </w:rPr>
        <w:t>Модульное тестировани</w:t>
      </w:r>
      <w:r>
        <w:rPr>
          <w:iCs/>
          <w:szCs w:val="22"/>
        </w:rPr>
        <w:t>е -метод тестирования,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01A4622" w:rsidRPr="000401BF" w:rsidRDefault="00BD2178">
      <w:pPr>
        <w:pStyle w:val="2"/>
        <w:ind w:firstLine="678"/>
      </w:pPr>
      <w:bookmarkStart w:id="10" w:name="_bookmark7"/>
      <w:bookmarkStart w:id="11" w:name="_Toc146666901"/>
      <w:bookmarkEnd w:id="10"/>
      <w:r>
        <w:t>1.2.3 Спецификация</w:t>
      </w:r>
      <w:r>
        <w:t xml:space="preserve"> </w:t>
      </w:r>
      <w:r>
        <w:rPr>
          <w:lang w:val="en-US"/>
        </w:rPr>
        <w:t>AAA</w:t>
      </w:r>
      <w:bookmarkEnd w:id="11"/>
    </w:p>
    <w:p w:rsidR="001A4622" w:rsidRDefault="00BD2178">
      <w:pPr>
        <w:pStyle w:val="a7"/>
        <w:spacing w:before="60" w:line="360" w:lineRule="auto"/>
        <w:ind w:right="105" w:firstLine="566"/>
        <w:jc w:val="both"/>
      </w:pPr>
      <w:r>
        <w:t xml:space="preserve">Спецификация </w:t>
      </w:r>
      <w:r>
        <w:rPr>
          <w:lang w:val="en-US"/>
        </w:rPr>
        <w:t>AAA</w:t>
      </w:r>
      <w:r>
        <w:t xml:space="preserve"> </w:t>
      </w:r>
      <w:r w:rsidRPr="000401BF">
        <w:t>(</w:t>
      </w:r>
      <w:r>
        <w:rPr>
          <w:lang w:val="en-US"/>
        </w:rPr>
        <w:t>Arrange</w:t>
      </w:r>
      <w:r w:rsidRPr="000401BF">
        <w:t xml:space="preserve">, </w:t>
      </w:r>
      <w:r>
        <w:rPr>
          <w:lang w:val="en-US"/>
        </w:rPr>
        <w:t>Act</w:t>
      </w:r>
      <w:r w:rsidRPr="000401BF">
        <w:t xml:space="preserve">, </w:t>
      </w:r>
      <w:r>
        <w:rPr>
          <w:lang w:val="en-US"/>
        </w:rPr>
        <w:t>Assert</w:t>
      </w:r>
      <w:r w:rsidRPr="000401BF">
        <w:t>)</w:t>
      </w:r>
      <w:r>
        <w:t xml:space="preserve"> - (входные данные, действие, ожидаемый результат.</w:t>
      </w:r>
    </w:p>
    <w:p w:rsidR="001A4622" w:rsidRDefault="00BD2178">
      <w:pPr>
        <w:pStyle w:val="1"/>
        <w:numPr>
          <w:ilvl w:val="0"/>
          <w:numId w:val="1"/>
        </w:numPr>
        <w:tabs>
          <w:tab w:val="left" w:pos="961"/>
        </w:tabs>
        <w:spacing w:before="5" w:line="360" w:lineRule="auto"/>
        <w:ind w:hanging="282"/>
      </w:pPr>
      <w:bookmarkStart w:id="12" w:name="_bookmark9"/>
      <w:bookmarkStart w:id="13" w:name="_bookmark11"/>
      <w:bookmarkStart w:id="14" w:name="_Toc146666902"/>
      <w:bookmarkEnd w:id="12"/>
      <w:bookmarkEnd w:id="13"/>
      <w:r>
        <w:t>Инструменты</w:t>
      </w:r>
      <w:bookmarkEnd w:id="14"/>
    </w:p>
    <w:p w:rsidR="001A4622" w:rsidRDefault="00BD2178">
      <w:pPr>
        <w:pStyle w:val="2"/>
        <w:numPr>
          <w:ilvl w:val="1"/>
          <w:numId w:val="1"/>
        </w:numPr>
      </w:pPr>
      <w:bookmarkStart w:id="15" w:name="_bookmark12"/>
      <w:bookmarkStart w:id="16" w:name="_Toc146666903"/>
      <w:bookmarkEnd w:id="15"/>
      <w:r>
        <w:t>Используемое ПО</w:t>
      </w:r>
      <w:bookmarkEnd w:id="16"/>
      <w:r>
        <w:t xml:space="preserve"> </w:t>
      </w:r>
    </w:p>
    <w:p w:rsidR="001A4622" w:rsidRDefault="00BD2178">
      <w:pPr>
        <w:pStyle w:val="a7"/>
        <w:spacing w:line="360" w:lineRule="auto"/>
        <w:ind w:left="113" w:firstLine="565"/>
        <w:jc w:val="both"/>
        <w:rPr>
          <w:b/>
          <w:bCs/>
        </w:rPr>
      </w:pPr>
      <w:r>
        <w:t xml:space="preserve">Для проведения тестирования </w:t>
      </w:r>
      <w:r w:rsidR="000401BF">
        <w:t>программного</w:t>
      </w:r>
      <w:r w:rsidR="000401BF" w:rsidRPr="000401BF">
        <w:t xml:space="preserve"> </w:t>
      </w:r>
      <w:r w:rsidR="000401BF">
        <w:t>продукта,</w:t>
      </w:r>
      <w:r>
        <w:t xml:space="preserve"> написанного на языке </w:t>
      </w:r>
      <w:r w:rsidR="000401BF">
        <w:rPr>
          <w:lang w:val="en-US"/>
        </w:rPr>
        <w:t>Python</w:t>
      </w:r>
      <w:r w:rsidR="000401BF" w:rsidRPr="0007512F">
        <w:t>,</w:t>
      </w:r>
      <w:r>
        <w:t xml:space="preserve"> использовалась библиотека </w:t>
      </w:r>
      <w:r w:rsidR="000401BF">
        <w:rPr>
          <w:lang w:val="en-US"/>
        </w:rPr>
        <w:t>unittest</w:t>
      </w:r>
      <w:r>
        <w:t>.</w:t>
      </w:r>
    </w:p>
    <w:p w:rsidR="001A4622" w:rsidRDefault="00BD2178">
      <w:pPr>
        <w:rPr>
          <w:b/>
          <w:bCs/>
          <w:sz w:val="28"/>
          <w:szCs w:val="28"/>
        </w:rPr>
      </w:pPr>
      <w:bookmarkStart w:id="17" w:name="_bookmark14"/>
      <w:bookmarkStart w:id="18" w:name="_bookmark13"/>
      <w:bookmarkEnd w:id="17"/>
      <w:bookmarkEnd w:id="18"/>
      <w:r>
        <w:br w:type="page"/>
      </w:r>
    </w:p>
    <w:p w:rsidR="001A4622" w:rsidRDefault="00BD2178" w:rsidP="00A967F7">
      <w:pPr>
        <w:pStyle w:val="1"/>
        <w:numPr>
          <w:ilvl w:val="0"/>
          <w:numId w:val="1"/>
        </w:numPr>
        <w:rPr>
          <w:szCs w:val="22"/>
        </w:rPr>
      </w:pPr>
      <w:bookmarkStart w:id="19" w:name="_Toc146666904"/>
      <w:r>
        <w:lastRenderedPageBreak/>
        <w:t>Выполнение</w:t>
      </w:r>
      <w:r>
        <w:rPr>
          <w:spacing w:val="-7"/>
        </w:rPr>
        <w:t xml:space="preserve"> </w:t>
      </w:r>
      <w:r>
        <w:t>задания</w:t>
      </w:r>
      <w:bookmarkEnd w:id="19"/>
    </w:p>
    <w:p w:rsidR="001A4622" w:rsidRPr="000401BF" w:rsidRDefault="00BD2178" w:rsidP="00A172C6">
      <w:pPr>
        <w:pStyle w:val="2"/>
        <w:numPr>
          <w:ilvl w:val="1"/>
          <w:numId w:val="1"/>
        </w:numPr>
      </w:pPr>
      <w:bookmarkStart w:id="20" w:name="_Toc146666905"/>
      <w:r>
        <w:t>Составление документации к собственному программному продукту.</w:t>
      </w:r>
      <w:bookmarkEnd w:id="20"/>
    </w:p>
    <w:p w:rsidR="001A4622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 xml:space="preserve">Программный продукт состоит из </w:t>
      </w:r>
      <w:r w:rsidR="00105190">
        <w:rPr>
          <w:szCs w:val="22"/>
        </w:rPr>
        <w:t>двух методов</w:t>
      </w:r>
      <w:r>
        <w:rPr>
          <w:szCs w:val="22"/>
        </w:rPr>
        <w:t>.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b/>
          <w:bCs/>
        </w:rPr>
      </w:pPr>
      <w:r>
        <w:rPr>
          <w:b/>
          <w:bCs/>
          <w:szCs w:val="22"/>
        </w:rPr>
        <w:t xml:space="preserve">Метод </w:t>
      </w:r>
      <w:r w:rsidR="000401BF">
        <w:rPr>
          <w:b/>
          <w:bCs/>
          <w:szCs w:val="22"/>
        </w:rPr>
        <w:t>1</w:t>
      </w:r>
      <w:r>
        <w:rPr>
          <w:b/>
          <w:bCs/>
          <w:szCs w:val="22"/>
        </w:rPr>
        <w:t xml:space="preserve"> - </w:t>
      </w:r>
      <w:r w:rsidR="000401BF" w:rsidRPr="000401BF">
        <w:rPr>
          <w:b/>
          <w:bCs/>
        </w:rPr>
        <w:t>factorial</w:t>
      </w:r>
      <w:r w:rsidRPr="000401BF">
        <w:rPr>
          <w:szCs w:val="22"/>
        </w:rPr>
        <w:t>.</w:t>
      </w:r>
    </w:p>
    <w:p w:rsidR="001A4622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Функционал</w:t>
      </w:r>
      <w:r w:rsidRPr="000401BF">
        <w:rPr>
          <w:szCs w:val="22"/>
        </w:rPr>
        <w:t xml:space="preserve">: </w:t>
      </w:r>
      <w:r>
        <w:rPr>
          <w:szCs w:val="22"/>
        </w:rPr>
        <w:t>вычислени</w:t>
      </w:r>
      <w:r w:rsidR="00EB6E75">
        <w:rPr>
          <w:szCs w:val="22"/>
        </w:rPr>
        <w:t>е</w:t>
      </w:r>
      <w:r>
        <w:rPr>
          <w:szCs w:val="22"/>
        </w:rPr>
        <w:t xml:space="preserve"> </w:t>
      </w:r>
      <w:r w:rsidR="00EB6E75">
        <w:rPr>
          <w:szCs w:val="22"/>
        </w:rPr>
        <w:t>факториала</w:t>
      </w:r>
      <w:r>
        <w:rPr>
          <w:szCs w:val="22"/>
        </w:rPr>
        <w:t>.</w:t>
      </w:r>
    </w:p>
    <w:p w:rsidR="001A4622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ab/>
        <w:t>Входные данные</w:t>
      </w:r>
      <w:r w:rsidRPr="000401BF">
        <w:rPr>
          <w:szCs w:val="22"/>
        </w:rPr>
        <w:t xml:space="preserve">: 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="00EB6E75">
        <w:rPr>
          <w:szCs w:val="22"/>
          <w:lang w:val="en-US"/>
        </w:rPr>
        <w:t>i</w:t>
      </w:r>
      <w:r>
        <w:rPr>
          <w:szCs w:val="22"/>
          <w:lang w:val="en-US"/>
        </w:rPr>
        <w:t>nt</w:t>
      </w:r>
      <w:r w:rsidRPr="000401BF">
        <w:rPr>
          <w:szCs w:val="22"/>
        </w:rPr>
        <w:t xml:space="preserve"> </w:t>
      </w:r>
      <w:r w:rsidR="00EB6E75">
        <w:rPr>
          <w:szCs w:val="22"/>
          <w:lang w:val="en-US"/>
        </w:rPr>
        <w:t>n</w:t>
      </w:r>
      <w:r w:rsidRPr="000401BF">
        <w:rPr>
          <w:szCs w:val="22"/>
        </w:rPr>
        <w:t xml:space="preserve"> - </w:t>
      </w:r>
      <w:r w:rsidR="00EB6E75">
        <w:rPr>
          <w:szCs w:val="22"/>
        </w:rPr>
        <w:t>число</w:t>
      </w:r>
      <w:r w:rsidRPr="000401BF">
        <w:rPr>
          <w:szCs w:val="22"/>
        </w:rPr>
        <w:t>;</w:t>
      </w:r>
    </w:p>
    <w:p w:rsidR="001A4622" w:rsidRPr="00EB6E75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Ограничения на входные данные</w:t>
      </w:r>
      <w:r w:rsidRPr="000401BF">
        <w:rPr>
          <w:szCs w:val="22"/>
        </w:rPr>
        <w:t xml:space="preserve">: </w:t>
      </w:r>
      <w:r w:rsidR="00EB6E75">
        <w:rPr>
          <w:szCs w:val="22"/>
          <w:lang w:val="en-US"/>
        </w:rPr>
        <w:t>n</w:t>
      </w:r>
      <w:r w:rsidR="00EB6E75" w:rsidRPr="00EB6E75">
        <w:rPr>
          <w:szCs w:val="22"/>
        </w:rPr>
        <w:t xml:space="preserve"> </w:t>
      </w:r>
      <w:r w:rsidR="0007512F" w:rsidRPr="0007512F">
        <w:rPr>
          <w:szCs w:val="22"/>
        </w:rPr>
        <w:t xml:space="preserve">– </w:t>
      </w:r>
      <w:r w:rsidR="0007512F">
        <w:rPr>
          <w:szCs w:val="22"/>
        </w:rPr>
        <w:t>целое число</w:t>
      </w:r>
      <w:r w:rsidR="00105190">
        <w:rPr>
          <w:szCs w:val="22"/>
        </w:rPr>
        <w:t>.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 xml:space="preserve">Выходные </w:t>
      </w:r>
      <w:r>
        <w:rPr>
          <w:szCs w:val="22"/>
        </w:rPr>
        <w:t>данные</w:t>
      </w:r>
      <w:r w:rsidRPr="000401BF">
        <w:rPr>
          <w:szCs w:val="22"/>
        </w:rPr>
        <w:t>: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 w:rsidRPr="000401BF">
        <w:rPr>
          <w:szCs w:val="22"/>
        </w:rPr>
        <w:tab/>
      </w:r>
      <w:r w:rsidRPr="000401BF">
        <w:rPr>
          <w:szCs w:val="22"/>
        </w:rPr>
        <w:tab/>
      </w:r>
      <w:r w:rsidR="00EB6E75">
        <w:rPr>
          <w:szCs w:val="22"/>
        </w:rPr>
        <w:t xml:space="preserve">Число типа </w:t>
      </w:r>
      <w:r w:rsidR="00EB6E75">
        <w:rPr>
          <w:szCs w:val="22"/>
          <w:lang w:val="en-US"/>
        </w:rPr>
        <w:t>int</w:t>
      </w:r>
      <w:r w:rsidRPr="000401BF">
        <w:rPr>
          <w:szCs w:val="22"/>
        </w:rPr>
        <w:t xml:space="preserve">; 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 w:rsidRPr="000401BF">
        <w:rPr>
          <w:szCs w:val="22"/>
        </w:rPr>
        <w:tab/>
      </w:r>
      <w:r>
        <w:rPr>
          <w:szCs w:val="22"/>
        </w:rPr>
        <w:t>Возможные варианты выходных данных</w:t>
      </w:r>
      <w:r w:rsidRPr="000401BF">
        <w:rPr>
          <w:szCs w:val="22"/>
        </w:rPr>
        <w:t>: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 w:rsidRPr="000401BF">
        <w:rPr>
          <w:szCs w:val="22"/>
        </w:rPr>
        <w:tab/>
      </w:r>
      <w:r w:rsidRPr="000401BF">
        <w:rPr>
          <w:szCs w:val="22"/>
        </w:rPr>
        <w:tab/>
        <w:t>“</w:t>
      </w:r>
      <w:r w:rsidR="00105190">
        <w:rPr>
          <w:szCs w:val="22"/>
        </w:rPr>
        <w:t>число</w:t>
      </w:r>
      <w:r w:rsidRPr="000401BF">
        <w:rPr>
          <w:szCs w:val="22"/>
        </w:rPr>
        <w:t xml:space="preserve">” </w:t>
      </w:r>
      <w:r w:rsidR="00105190">
        <w:rPr>
          <w:szCs w:val="22"/>
        </w:rPr>
        <w:t>–</w:t>
      </w:r>
      <w:r w:rsidRPr="000401BF">
        <w:rPr>
          <w:szCs w:val="22"/>
        </w:rPr>
        <w:t xml:space="preserve"> </w:t>
      </w:r>
      <w:r w:rsidR="00105190">
        <w:rPr>
          <w:szCs w:val="22"/>
        </w:rPr>
        <w:t>полученный факториал</w:t>
      </w:r>
      <w:r w:rsidRPr="000401BF">
        <w:rPr>
          <w:szCs w:val="22"/>
        </w:rPr>
        <w:t>;</w:t>
      </w:r>
    </w:p>
    <w:p w:rsidR="001A4622" w:rsidRPr="00EB6E75" w:rsidRDefault="00BD2178" w:rsidP="00992A82">
      <w:pPr>
        <w:pStyle w:val="a7"/>
        <w:spacing w:before="2" w:line="360" w:lineRule="auto"/>
        <w:ind w:left="0" w:firstLine="679"/>
        <w:rPr>
          <w:b/>
          <w:bCs/>
        </w:rPr>
      </w:pPr>
      <w:r>
        <w:rPr>
          <w:b/>
          <w:bCs/>
          <w:szCs w:val="22"/>
        </w:rPr>
        <w:t xml:space="preserve">Метод </w:t>
      </w:r>
      <w:r w:rsidR="000401BF">
        <w:rPr>
          <w:b/>
          <w:bCs/>
          <w:szCs w:val="22"/>
        </w:rPr>
        <w:t>2</w:t>
      </w:r>
      <w:r>
        <w:rPr>
          <w:b/>
          <w:bCs/>
          <w:szCs w:val="22"/>
        </w:rPr>
        <w:t xml:space="preserve"> - </w:t>
      </w:r>
      <w:r w:rsidR="00EB6E75" w:rsidRPr="00EB6E75">
        <w:rPr>
          <w:b/>
          <w:bCs/>
        </w:rPr>
        <w:t>fibonacci</w:t>
      </w:r>
      <w:r>
        <w:rPr>
          <w:b/>
          <w:bCs/>
          <w:szCs w:val="22"/>
        </w:rPr>
        <w:t>.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b/>
          <w:bCs/>
          <w:szCs w:val="22"/>
        </w:rPr>
        <w:tab/>
      </w:r>
      <w:r>
        <w:rPr>
          <w:szCs w:val="22"/>
        </w:rPr>
        <w:t>Функционал</w:t>
      </w:r>
      <w:r w:rsidRPr="000401BF">
        <w:rPr>
          <w:szCs w:val="22"/>
        </w:rPr>
        <w:t xml:space="preserve">: </w:t>
      </w:r>
      <w:r>
        <w:rPr>
          <w:szCs w:val="22"/>
        </w:rPr>
        <w:t xml:space="preserve">вычисление </w:t>
      </w:r>
      <w:r w:rsidR="00105190">
        <w:rPr>
          <w:szCs w:val="22"/>
        </w:rPr>
        <w:t>последовательности Фибоначчи</w:t>
      </w:r>
      <w:r w:rsidRPr="000401BF">
        <w:rPr>
          <w:szCs w:val="22"/>
        </w:rPr>
        <w:t>.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Входные данные</w:t>
      </w:r>
      <w:r w:rsidRPr="000401BF">
        <w:rPr>
          <w:szCs w:val="22"/>
        </w:rPr>
        <w:t>: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 w:rsidRPr="000401BF">
        <w:rPr>
          <w:szCs w:val="22"/>
        </w:rPr>
        <w:tab/>
      </w:r>
      <w:r w:rsidRPr="000401BF">
        <w:rPr>
          <w:szCs w:val="22"/>
        </w:rPr>
        <w:tab/>
      </w:r>
      <w:r w:rsidR="00105190">
        <w:rPr>
          <w:szCs w:val="22"/>
          <w:lang w:val="en-US"/>
        </w:rPr>
        <w:t>i</w:t>
      </w:r>
      <w:r>
        <w:rPr>
          <w:szCs w:val="22"/>
          <w:lang w:val="en-US"/>
        </w:rPr>
        <w:t>nt</w:t>
      </w:r>
      <w:r w:rsidRPr="000401BF">
        <w:rPr>
          <w:szCs w:val="22"/>
        </w:rPr>
        <w:t xml:space="preserve"> </w:t>
      </w:r>
      <w:r w:rsidR="00105190">
        <w:rPr>
          <w:szCs w:val="22"/>
          <w:lang w:val="en-US"/>
        </w:rPr>
        <w:t>n</w:t>
      </w:r>
      <w:r w:rsidRPr="000401BF">
        <w:rPr>
          <w:szCs w:val="22"/>
        </w:rPr>
        <w:t xml:space="preserve"> </w:t>
      </w:r>
      <w:r w:rsidR="00105190">
        <w:rPr>
          <w:szCs w:val="22"/>
        </w:rPr>
        <w:t>–</w:t>
      </w:r>
      <w:r w:rsidRPr="000401BF">
        <w:rPr>
          <w:szCs w:val="22"/>
        </w:rPr>
        <w:t xml:space="preserve"> </w:t>
      </w:r>
      <w:r w:rsidR="00105190">
        <w:rPr>
          <w:szCs w:val="22"/>
        </w:rPr>
        <w:t>количество членов последовательности</w:t>
      </w:r>
      <w:r w:rsidRPr="000401BF">
        <w:rPr>
          <w:szCs w:val="22"/>
        </w:rPr>
        <w:t>;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 xml:space="preserve">Ограничения на </w:t>
      </w:r>
      <w:r>
        <w:rPr>
          <w:szCs w:val="22"/>
        </w:rPr>
        <w:t>входные данные</w:t>
      </w:r>
      <w:r w:rsidRPr="000401BF">
        <w:rPr>
          <w:szCs w:val="22"/>
        </w:rPr>
        <w:t xml:space="preserve">: </w:t>
      </w:r>
      <w:r w:rsidR="00105190">
        <w:rPr>
          <w:szCs w:val="22"/>
          <w:lang w:val="en-US"/>
        </w:rPr>
        <w:t>n</w:t>
      </w:r>
      <w:r w:rsidR="00105190" w:rsidRPr="00EB6E75">
        <w:rPr>
          <w:szCs w:val="22"/>
        </w:rPr>
        <w:t xml:space="preserve"> </w:t>
      </w:r>
      <w:r w:rsidR="0007512F">
        <w:rPr>
          <w:szCs w:val="22"/>
        </w:rPr>
        <w:t>– целое</w:t>
      </w:r>
      <w:r w:rsidRPr="000401BF">
        <w:rPr>
          <w:szCs w:val="22"/>
        </w:rPr>
        <w:t>.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Выходные данные</w:t>
      </w:r>
      <w:r w:rsidRPr="000401BF">
        <w:rPr>
          <w:szCs w:val="22"/>
        </w:rPr>
        <w:t>: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 w:rsidRPr="000401BF">
        <w:rPr>
          <w:szCs w:val="22"/>
        </w:rPr>
        <w:tab/>
      </w:r>
      <w:r>
        <w:rPr>
          <w:szCs w:val="22"/>
        </w:rPr>
        <w:tab/>
      </w:r>
      <w:r w:rsidR="00105190">
        <w:rPr>
          <w:szCs w:val="22"/>
        </w:rPr>
        <w:t xml:space="preserve">Список </w:t>
      </w:r>
      <w:r w:rsidR="00105190">
        <w:rPr>
          <w:szCs w:val="22"/>
          <w:lang w:val="en-US"/>
        </w:rPr>
        <w:t>list</w:t>
      </w:r>
      <w:r w:rsidRPr="000401BF">
        <w:rPr>
          <w:szCs w:val="22"/>
        </w:rPr>
        <w:t>;</w:t>
      </w:r>
    </w:p>
    <w:p w:rsidR="001A4622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 w:rsidRPr="000401BF">
        <w:rPr>
          <w:szCs w:val="22"/>
        </w:rPr>
        <w:tab/>
      </w:r>
      <w:r>
        <w:rPr>
          <w:szCs w:val="22"/>
        </w:rPr>
        <w:t>Возможные варианты выходных данных</w:t>
      </w:r>
    </w:p>
    <w:p w:rsidR="001A4622" w:rsidRPr="000401BF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0401BF">
        <w:rPr>
          <w:szCs w:val="22"/>
        </w:rPr>
        <w:t>“</w:t>
      </w:r>
      <w:r w:rsidR="00105190" w:rsidRPr="00105190">
        <w:rPr>
          <w:szCs w:val="22"/>
        </w:rPr>
        <w:t>[]</w:t>
      </w:r>
      <w:r w:rsidRPr="000401BF">
        <w:rPr>
          <w:szCs w:val="22"/>
        </w:rPr>
        <w:t xml:space="preserve">” </w:t>
      </w:r>
      <w:r w:rsidR="00105190">
        <w:rPr>
          <w:szCs w:val="22"/>
        </w:rPr>
        <w:t>–</w:t>
      </w:r>
      <w:r w:rsidRPr="000401BF">
        <w:rPr>
          <w:szCs w:val="22"/>
        </w:rPr>
        <w:t xml:space="preserve"> </w:t>
      </w:r>
      <w:r w:rsidR="00105190">
        <w:rPr>
          <w:szCs w:val="22"/>
        </w:rPr>
        <w:t>пустая последовательность</w:t>
      </w:r>
      <w:r w:rsidRPr="000401BF">
        <w:rPr>
          <w:szCs w:val="22"/>
        </w:rPr>
        <w:t>;</w:t>
      </w:r>
    </w:p>
    <w:p w:rsidR="0020047F" w:rsidRDefault="00BD2178" w:rsidP="0020047F">
      <w:pPr>
        <w:pStyle w:val="a7"/>
        <w:spacing w:before="2" w:line="360" w:lineRule="auto"/>
        <w:ind w:left="0" w:firstLine="679"/>
        <w:rPr>
          <w:szCs w:val="22"/>
        </w:rPr>
      </w:pPr>
      <w:r w:rsidRPr="000401BF">
        <w:rPr>
          <w:szCs w:val="22"/>
        </w:rPr>
        <w:tab/>
      </w:r>
      <w:r w:rsidRPr="000401BF">
        <w:rPr>
          <w:szCs w:val="22"/>
        </w:rPr>
        <w:tab/>
        <w:t>“</w:t>
      </w:r>
      <w:r w:rsidR="00105190" w:rsidRPr="00105190">
        <w:rPr>
          <w:szCs w:val="22"/>
        </w:rPr>
        <w:t>[</w:t>
      </w:r>
      <w:r w:rsidR="00105190">
        <w:rPr>
          <w:szCs w:val="22"/>
        </w:rPr>
        <w:t>число, …</w:t>
      </w:r>
      <w:r w:rsidR="00105190" w:rsidRPr="00105190">
        <w:rPr>
          <w:szCs w:val="22"/>
        </w:rPr>
        <w:t>]</w:t>
      </w:r>
      <w:r w:rsidRPr="000401BF">
        <w:rPr>
          <w:szCs w:val="22"/>
        </w:rPr>
        <w:t>”</w:t>
      </w:r>
      <w:r>
        <w:rPr>
          <w:szCs w:val="22"/>
        </w:rPr>
        <w:t xml:space="preserve"> - </w:t>
      </w:r>
      <w:r w:rsidR="00105190">
        <w:rPr>
          <w:szCs w:val="22"/>
        </w:rPr>
        <w:t>последовательность</w:t>
      </w:r>
      <w:r w:rsidRPr="000401BF">
        <w:rPr>
          <w:szCs w:val="22"/>
        </w:rPr>
        <w:t>;</w:t>
      </w:r>
    </w:p>
    <w:p w:rsidR="001A4622" w:rsidRDefault="00BD2178" w:rsidP="00A172C6">
      <w:pPr>
        <w:pStyle w:val="2"/>
        <w:numPr>
          <w:ilvl w:val="1"/>
          <w:numId w:val="1"/>
        </w:numPr>
      </w:pPr>
      <w:bookmarkStart w:id="21" w:name="_Toc146666906"/>
      <w:r>
        <w:t xml:space="preserve">Документация к программному продукту другого </w:t>
      </w:r>
      <w:r w:rsidRPr="000401BF">
        <w:t>участника</w:t>
      </w:r>
      <w:r>
        <w:t xml:space="preserve"> группы</w:t>
      </w:r>
      <w:bookmarkEnd w:id="21"/>
    </w:p>
    <w:p w:rsidR="0020047F" w:rsidRDefault="0020047F" w:rsidP="0020047F">
      <w:pPr>
        <w:pStyle w:val="a7"/>
        <w:spacing w:before="2" w:line="360" w:lineRule="auto"/>
        <w:ind w:left="709"/>
        <w:rPr>
          <w:b/>
          <w:bCs/>
          <w:szCs w:val="22"/>
        </w:rPr>
      </w:pPr>
      <w:r>
        <w:rPr>
          <w:szCs w:val="22"/>
        </w:rPr>
        <w:t>Программный продукт состоит из двух методов.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b/>
          <w:bCs/>
          <w:szCs w:val="22"/>
        </w:rPr>
        <w:t xml:space="preserve">Метод </w:t>
      </w:r>
      <w:r w:rsidRPr="009F58FF">
        <w:rPr>
          <w:b/>
          <w:bCs/>
          <w:szCs w:val="22"/>
        </w:rPr>
        <w:t>1</w:t>
      </w:r>
      <w:r>
        <w:rPr>
          <w:b/>
          <w:bCs/>
          <w:szCs w:val="22"/>
        </w:rPr>
        <w:t xml:space="preserve"> - </w:t>
      </w:r>
      <w:r>
        <w:rPr>
          <w:b/>
          <w:bCs/>
          <w:szCs w:val="22"/>
          <w:lang w:val="en-US"/>
        </w:rPr>
        <w:t>chebyshev</w:t>
      </w:r>
      <w:r w:rsidRPr="00503BF1">
        <w:rPr>
          <w:szCs w:val="22"/>
        </w:rPr>
        <w:t>.</w:t>
      </w:r>
    </w:p>
    <w:p w:rsidR="0020047F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>Функционал</w:t>
      </w:r>
      <w:r w:rsidRPr="00503BF1">
        <w:rPr>
          <w:szCs w:val="22"/>
        </w:rPr>
        <w:t xml:space="preserve">: </w:t>
      </w:r>
      <w:r>
        <w:rPr>
          <w:szCs w:val="22"/>
        </w:rPr>
        <w:t>считает полином Чебышева.</w:t>
      </w:r>
    </w:p>
    <w:p w:rsidR="0020047F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ab/>
        <w:t>Входные данные</w:t>
      </w:r>
      <w:r w:rsidRPr="00503BF1">
        <w:rPr>
          <w:szCs w:val="22"/>
        </w:rPr>
        <w:t xml:space="preserve">: 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 w:rsidRPr="00503BF1">
        <w:rPr>
          <w:szCs w:val="22"/>
        </w:rPr>
        <w:t xml:space="preserve"> </w:t>
      </w:r>
      <w:r>
        <w:rPr>
          <w:szCs w:val="22"/>
          <w:lang w:val="en-US"/>
        </w:rPr>
        <w:t>n</w:t>
      </w:r>
      <w:r w:rsidRPr="00503BF1">
        <w:rPr>
          <w:szCs w:val="22"/>
        </w:rPr>
        <w:t xml:space="preserve"> - </w:t>
      </w:r>
      <w:r>
        <w:rPr>
          <w:szCs w:val="22"/>
        </w:rPr>
        <w:t>коэффициент степени полинома</w:t>
      </w:r>
      <w:r w:rsidRPr="00503BF1">
        <w:rPr>
          <w:szCs w:val="22"/>
        </w:rPr>
        <w:t>;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Int</w:t>
      </w:r>
      <w:r w:rsidRPr="00503BF1">
        <w:rPr>
          <w:szCs w:val="22"/>
        </w:rPr>
        <w:t xml:space="preserve"> </w:t>
      </w:r>
      <w:r>
        <w:rPr>
          <w:szCs w:val="22"/>
          <w:lang w:val="en-US"/>
        </w:rPr>
        <w:t>x</w:t>
      </w:r>
      <w:r w:rsidRPr="00503BF1">
        <w:rPr>
          <w:szCs w:val="22"/>
        </w:rPr>
        <w:t xml:space="preserve"> </w:t>
      </w:r>
      <w:r>
        <w:rPr>
          <w:szCs w:val="22"/>
        </w:rPr>
        <w:t>–</w:t>
      </w:r>
      <w:r w:rsidRPr="00503BF1">
        <w:rPr>
          <w:szCs w:val="22"/>
        </w:rPr>
        <w:t xml:space="preserve"> </w:t>
      </w:r>
      <w:r>
        <w:rPr>
          <w:szCs w:val="22"/>
        </w:rPr>
        <w:t>неизвестная переменная</w:t>
      </w:r>
      <w:r w:rsidRPr="00503BF1">
        <w:rPr>
          <w:szCs w:val="22"/>
        </w:rPr>
        <w:t>;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>Ограничения на входные данные</w:t>
      </w:r>
      <w:r w:rsidRPr="00503BF1">
        <w:rPr>
          <w:szCs w:val="22"/>
        </w:rPr>
        <w:t>: отсутствуют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lastRenderedPageBreak/>
        <w:t>Выходные данные</w:t>
      </w:r>
      <w:r w:rsidRPr="00503BF1">
        <w:rPr>
          <w:szCs w:val="22"/>
        </w:rPr>
        <w:t>:</w:t>
      </w:r>
      <w:r>
        <w:rPr>
          <w:szCs w:val="22"/>
        </w:rPr>
        <w:t xml:space="preserve"> целое число</w:t>
      </w:r>
      <w:r w:rsidRPr="00503BF1">
        <w:rPr>
          <w:szCs w:val="22"/>
        </w:rPr>
        <w:t xml:space="preserve">; 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>Возможные варианты выходных данных</w:t>
      </w:r>
      <w:r w:rsidRPr="00503BF1">
        <w:rPr>
          <w:szCs w:val="22"/>
        </w:rPr>
        <w:t>:</w:t>
      </w:r>
      <w:r>
        <w:rPr>
          <w:szCs w:val="22"/>
        </w:rPr>
        <w:t xml:space="preserve"> значение многочлена</w:t>
      </w:r>
      <w:r w:rsidRPr="00503BF1">
        <w:rPr>
          <w:szCs w:val="22"/>
        </w:rPr>
        <w:t>;</w:t>
      </w:r>
    </w:p>
    <w:p w:rsidR="0020047F" w:rsidRDefault="0020047F" w:rsidP="0020047F">
      <w:pPr>
        <w:pStyle w:val="a7"/>
        <w:spacing w:before="2" w:line="360" w:lineRule="auto"/>
        <w:ind w:left="709"/>
        <w:rPr>
          <w:b/>
          <w:bCs/>
          <w:szCs w:val="22"/>
        </w:rPr>
      </w:pPr>
      <w:r>
        <w:rPr>
          <w:b/>
          <w:bCs/>
          <w:szCs w:val="22"/>
        </w:rPr>
        <w:t>Метод</w:t>
      </w:r>
      <w:r w:rsidRPr="00503BF1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2 - </w:t>
      </w:r>
      <w:r>
        <w:rPr>
          <w:b/>
          <w:bCs/>
          <w:szCs w:val="22"/>
          <w:lang w:val="en-US"/>
        </w:rPr>
        <w:t>markov</w:t>
      </w:r>
      <w:r>
        <w:rPr>
          <w:b/>
          <w:bCs/>
          <w:szCs w:val="22"/>
        </w:rPr>
        <w:t>.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b/>
          <w:bCs/>
          <w:szCs w:val="22"/>
        </w:rPr>
        <w:tab/>
      </w:r>
      <w:r>
        <w:rPr>
          <w:szCs w:val="22"/>
        </w:rPr>
        <w:t>Функционал</w:t>
      </w:r>
      <w:r w:rsidRPr="00503BF1">
        <w:rPr>
          <w:szCs w:val="22"/>
        </w:rPr>
        <w:t xml:space="preserve">: </w:t>
      </w:r>
      <w:r>
        <w:rPr>
          <w:szCs w:val="22"/>
        </w:rPr>
        <w:t>вычисление значения цепи Маркова</w:t>
      </w:r>
      <w:r w:rsidRPr="00503BF1">
        <w:rPr>
          <w:szCs w:val="22"/>
        </w:rPr>
        <w:t>.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>Входные данные</w:t>
      </w:r>
      <w:r w:rsidRPr="00503BF1">
        <w:rPr>
          <w:szCs w:val="22"/>
        </w:rPr>
        <w:t>: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 w:rsidRPr="00503BF1">
        <w:rPr>
          <w:szCs w:val="22"/>
        </w:rPr>
        <w:tab/>
      </w:r>
      <w:r w:rsidRPr="00503BF1">
        <w:rPr>
          <w:szCs w:val="22"/>
        </w:rPr>
        <w:tab/>
      </w:r>
      <w:r>
        <w:rPr>
          <w:szCs w:val="22"/>
          <w:lang w:val="en-US"/>
        </w:rPr>
        <w:t>Int</w:t>
      </w:r>
      <w:r w:rsidRPr="00503BF1">
        <w:rPr>
          <w:szCs w:val="22"/>
        </w:rPr>
        <w:t xml:space="preserve"> </w:t>
      </w:r>
      <w:r>
        <w:rPr>
          <w:szCs w:val="22"/>
          <w:lang w:val="en-US"/>
        </w:rPr>
        <w:t>n</w:t>
      </w:r>
      <w:r w:rsidRPr="00503BF1">
        <w:rPr>
          <w:szCs w:val="22"/>
        </w:rPr>
        <w:t xml:space="preserve"> - </w:t>
      </w:r>
      <w:r>
        <w:rPr>
          <w:szCs w:val="22"/>
        </w:rPr>
        <w:t>коэффициент степени</w:t>
      </w:r>
      <w:r w:rsidRPr="00503BF1">
        <w:rPr>
          <w:szCs w:val="22"/>
        </w:rPr>
        <w:t>;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 w:rsidRPr="00503BF1">
        <w:rPr>
          <w:szCs w:val="22"/>
        </w:rPr>
        <w:tab/>
      </w:r>
      <w:r w:rsidRPr="00503BF1">
        <w:rPr>
          <w:szCs w:val="22"/>
        </w:rPr>
        <w:tab/>
      </w:r>
      <w:r>
        <w:rPr>
          <w:szCs w:val="22"/>
          <w:lang w:val="en-US"/>
        </w:rPr>
        <w:t>Int</w:t>
      </w:r>
      <w:r w:rsidRPr="00503BF1">
        <w:rPr>
          <w:szCs w:val="22"/>
        </w:rPr>
        <w:t xml:space="preserve"> </w:t>
      </w:r>
      <w:r>
        <w:rPr>
          <w:szCs w:val="22"/>
          <w:lang w:val="en-US"/>
        </w:rPr>
        <w:t>x</w:t>
      </w:r>
      <w:r w:rsidRPr="00503BF1">
        <w:rPr>
          <w:szCs w:val="22"/>
        </w:rPr>
        <w:t xml:space="preserve"> - </w:t>
      </w:r>
      <w:r>
        <w:rPr>
          <w:szCs w:val="22"/>
        </w:rPr>
        <w:t>неизвестная переменная</w:t>
      </w:r>
      <w:r w:rsidRPr="00503BF1">
        <w:rPr>
          <w:szCs w:val="22"/>
        </w:rPr>
        <w:t>;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>Ограничения на входные данные</w:t>
      </w:r>
      <w:r w:rsidRPr="00503BF1">
        <w:rPr>
          <w:szCs w:val="22"/>
        </w:rPr>
        <w:t xml:space="preserve">: </w:t>
      </w:r>
      <w:r>
        <w:rPr>
          <w:szCs w:val="22"/>
        </w:rPr>
        <w:t>отсутствуют</w:t>
      </w:r>
      <w:r w:rsidRPr="00503BF1">
        <w:rPr>
          <w:szCs w:val="22"/>
        </w:rPr>
        <w:t>.</w:t>
      </w:r>
    </w:p>
    <w:p w:rsidR="0020047F" w:rsidRPr="00503BF1" w:rsidRDefault="0020047F" w:rsidP="0020047F">
      <w:pPr>
        <w:pStyle w:val="a7"/>
        <w:spacing w:before="2" w:line="360" w:lineRule="auto"/>
        <w:ind w:left="709"/>
        <w:rPr>
          <w:szCs w:val="22"/>
        </w:rPr>
      </w:pPr>
      <w:r>
        <w:rPr>
          <w:szCs w:val="22"/>
        </w:rPr>
        <w:t>Выходные данные</w:t>
      </w:r>
      <w:r w:rsidRPr="00503BF1">
        <w:rPr>
          <w:szCs w:val="22"/>
        </w:rPr>
        <w:t>:</w:t>
      </w:r>
      <w:r>
        <w:rPr>
          <w:szCs w:val="22"/>
        </w:rPr>
        <w:t xml:space="preserve"> целое число</w:t>
      </w:r>
      <w:r w:rsidRPr="00503BF1">
        <w:rPr>
          <w:szCs w:val="22"/>
        </w:rPr>
        <w:t>;</w:t>
      </w:r>
    </w:p>
    <w:p w:rsidR="0020047F" w:rsidRPr="004638D0" w:rsidRDefault="0020047F" w:rsidP="0020047F">
      <w:pPr>
        <w:pStyle w:val="a7"/>
        <w:spacing w:before="2" w:line="360" w:lineRule="auto"/>
        <w:ind w:left="709"/>
        <w:rPr>
          <w:szCs w:val="22"/>
        </w:rPr>
      </w:pPr>
      <w:r w:rsidRPr="00503BF1">
        <w:rPr>
          <w:szCs w:val="22"/>
        </w:rPr>
        <w:tab/>
      </w:r>
      <w:r>
        <w:rPr>
          <w:szCs w:val="22"/>
        </w:rPr>
        <w:t>Возможные варианты выходных данных: значение многочлена</w:t>
      </w:r>
      <w:r w:rsidRPr="004638D0">
        <w:rPr>
          <w:szCs w:val="22"/>
        </w:rPr>
        <w:t>;</w:t>
      </w:r>
    </w:p>
    <w:p w:rsidR="001A4622" w:rsidRPr="000401BF" w:rsidRDefault="00BD2178" w:rsidP="00A172C6">
      <w:pPr>
        <w:pStyle w:val="1"/>
        <w:numPr>
          <w:ilvl w:val="1"/>
          <w:numId w:val="10"/>
        </w:numPr>
        <w:ind w:left="426" w:firstLine="283"/>
      </w:pPr>
      <w:bookmarkStart w:id="22" w:name="_Toc146666907"/>
      <w:r>
        <w:t>Тестирование программного продукта другого участника группы</w:t>
      </w:r>
      <w:bookmarkEnd w:id="22"/>
    </w:p>
    <w:p w:rsidR="001A4622" w:rsidRDefault="00BD2178" w:rsidP="00A172C6">
      <w:pPr>
        <w:pStyle w:val="2"/>
        <w:ind w:left="709"/>
      </w:pPr>
      <w:bookmarkStart w:id="23" w:name="_Toc146666908"/>
      <w:r>
        <w:t>План тестирования.</w:t>
      </w:r>
      <w:bookmarkEnd w:id="23"/>
    </w:p>
    <w:p w:rsidR="001A4622" w:rsidRDefault="00BD2178" w:rsidP="00992A82">
      <w:pPr>
        <w:pStyle w:val="a7"/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Выполнение практической работы подразумевает проведение следующих этапов.</w:t>
      </w:r>
    </w:p>
    <w:p w:rsidR="001A4622" w:rsidRDefault="00BD2178" w:rsidP="00992A82">
      <w:pPr>
        <w:pStyle w:val="a7"/>
        <w:numPr>
          <w:ilvl w:val="0"/>
          <w:numId w:val="2"/>
        </w:numPr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Проведение модульного тестирова</w:t>
      </w:r>
      <w:r>
        <w:rPr>
          <w:szCs w:val="22"/>
        </w:rPr>
        <w:t>ния</w:t>
      </w:r>
    </w:p>
    <w:p w:rsidR="001A4622" w:rsidRDefault="00BD2178" w:rsidP="00992A82">
      <w:pPr>
        <w:pStyle w:val="a7"/>
        <w:numPr>
          <w:ilvl w:val="1"/>
          <w:numId w:val="2"/>
        </w:numPr>
        <w:spacing w:before="2" w:line="360" w:lineRule="auto"/>
        <w:ind w:left="0" w:firstLine="679"/>
        <w:rPr>
          <w:b/>
          <w:bCs/>
          <w:szCs w:val="22"/>
        </w:rPr>
      </w:pPr>
      <w:r>
        <w:rPr>
          <w:b/>
          <w:bCs/>
          <w:szCs w:val="22"/>
        </w:rPr>
        <w:t xml:space="preserve">Тестирование метода </w:t>
      </w:r>
      <w:r w:rsidR="00C60FDB" w:rsidRPr="00C60FDB">
        <w:rPr>
          <w:b/>
          <w:bCs/>
          <w:szCs w:val="22"/>
          <w:lang w:val="en-US"/>
        </w:rPr>
        <w:t>chebyshev</w:t>
      </w:r>
    </w:p>
    <w:p w:rsidR="001A4622" w:rsidRDefault="00BD2178" w:rsidP="00992A82">
      <w:pPr>
        <w:pStyle w:val="a7"/>
        <w:numPr>
          <w:ilvl w:val="2"/>
          <w:numId w:val="2"/>
        </w:numPr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Тестирование корректной работы при стандартных данных</w:t>
      </w:r>
    </w:p>
    <w:p w:rsidR="001A4622" w:rsidRDefault="00BD2178" w:rsidP="00992A82">
      <w:pPr>
        <w:pStyle w:val="a7"/>
        <w:numPr>
          <w:ilvl w:val="2"/>
          <w:numId w:val="2"/>
        </w:numPr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Тестирование корректной работы при крайних случаях</w:t>
      </w:r>
    </w:p>
    <w:p w:rsidR="001A4622" w:rsidRDefault="00BD2178" w:rsidP="00992A82">
      <w:pPr>
        <w:pStyle w:val="a7"/>
        <w:numPr>
          <w:ilvl w:val="1"/>
          <w:numId w:val="2"/>
        </w:numPr>
        <w:spacing w:before="2" w:line="360" w:lineRule="auto"/>
        <w:ind w:left="0" w:firstLine="679"/>
        <w:rPr>
          <w:b/>
          <w:bCs/>
          <w:szCs w:val="22"/>
        </w:rPr>
      </w:pPr>
      <w:r>
        <w:rPr>
          <w:b/>
          <w:bCs/>
          <w:szCs w:val="22"/>
        </w:rPr>
        <w:t xml:space="preserve">Тестирование метода </w:t>
      </w:r>
      <w:r w:rsidR="00C60FDB" w:rsidRPr="00C60FDB">
        <w:rPr>
          <w:b/>
          <w:bCs/>
          <w:szCs w:val="22"/>
          <w:lang w:val="en-US"/>
        </w:rPr>
        <w:t>markov</w:t>
      </w:r>
    </w:p>
    <w:p w:rsidR="001A4622" w:rsidRDefault="00BD2178" w:rsidP="00992A82">
      <w:pPr>
        <w:pStyle w:val="a7"/>
        <w:numPr>
          <w:ilvl w:val="2"/>
          <w:numId w:val="2"/>
        </w:numPr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>Тестирование корректной работы при стандартных данных</w:t>
      </w:r>
    </w:p>
    <w:p w:rsidR="001A4622" w:rsidRDefault="00BD2178" w:rsidP="00992A82">
      <w:pPr>
        <w:pStyle w:val="a7"/>
        <w:numPr>
          <w:ilvl w:val="2"/>
          <w:numId w:val="2"/>
        </w:numPr>
        <w:spacing w:before="2" w:line="360" w:lineRule="auto"/>
        <w:ind w:left="0" w:firstLine="679"/>
        <w:rPr>
          <w:szCs w:val="22"/>
        </w:rPr>
      </w:pPr>
      <w:r>
        <w:rPr>
          <w:szCs w:val="22"/>
        </w:rPr>
        <w:t xml:space="preserve">Тестирование корректной работы при </w:t>
      </w:r>
      <w:r>
        <w:rPr>
          <w:szCs w:val="22"/>
        </w:rPr>
        <w:t>крайних случаях</w:t>
      </w:r>
    </w:p>
    <w:p w:rsidR="001A4622" w:rsidRDefault="00BD2178" w:rsidP="00A172C6">
      <w:pPr>
        <w:pStyle w:val="a7"/>
        <w:spacing w:before="2" w:line="360" w:lineRule="auto"/>
        <w:ind w:firstLine="567"/>
        <w:rPr>
          <w:b/>
          <w:bCs/>
          <w:szCs w:val="22"/>
        </w:rPr>
      </w:pPr>
      <w:r>
        <w:rPr>
          <w:b/>
          <w:bCs/>
          <w:szCs w:val="22"/>
        </w:rPr>
        <w:t>Создание модульных тестов</w:t>
      </w:r>
    </w:p>
    <w:p w:rsidR="001A4622" w:rsidRDefault="00BD2178" w:rsidP="00A172C6">
      <w:pPr>
        <w:pStyle w:val="a7"/>
        <w:numPr>
          <w:ilvl w:val="3"/>
          <w:numId w:val="1"/>
        </w:numPr>
        <w:spacing w:before="2" w:line="360" w:lineRule="auto"/>
        <w:ind w:left="142" w:firstLine="567"/>
        <w:rPr>
          <w:b/>
          <w:bCs/>
          <w:szCs w:val="22"/>
        </w:rPr>
      </w:pPr>
      <w:r>
        <w:rPr>
          <w:b/>
          <w:bCs/>
          <w:szCs w:val="22"/>
        </w:rPr>
        <w:t xml:space="preserve">Тесты метода </w:t>
      </w:r>
      <w:r w:rsidR="00C60FDB" w:rsidRPr="00C60FDB">
        <w:rPr>
          <w:b/>
          <w:bCs/>
          <w:szCs w:val="22"/>
          <w:lang w:val="en-US"/>
        </w:rPr>
        <w:t>chebyshev</w:t>
      </w:r>
    </w:p>
    <w:p w:rsidR="001A4622" w:rsidRDefault="00BD2178" w:rsidP="00992A82">
      <w:pPr>
        <w:pStyle w:val="a7"/>
        <w:spacing w:before="2" w:line="360" w:lineRule="auto"/>
        <w:ind w:left="0" w:firstLine="720"/>
        <w:rPr>
          <w:szCs w:val="22"/>
        </w:rPr>
      </w:pPr>
      <w:r>
        <w:rPr>
          <w:szCs w:val="22"/>
        </w:rPr>
        <w:t xml:space="preserve">Для тестирования метода </w:t>
      </w:r>
      <w:r w:rsidR="00C60FDB" w:rsidRPr="00992A82">
        <w:rPr>
          <w:szCs w:val="22"/>
          <w:lang w:val="en-US"/>
        </w:rPr>
        <w:t>chebyshev</w:t>
      </w:r>
      <w:r w:rsidR="00C60FDB">
        <w:rPr>
          <w:szCs w:val="22"/>
        </w:rPr>
        <w:t xml:space="preserve"> </w:t>
      </w:r>
      <w:r>
        <w:rPr>
          <w:szCs w:val="22"/>
        </w:rPr>
        <w:t>были проверены четыре различных тестовых</w:t>
      </w:r>
      <w:r w:rsidR="00992A82">
        <w:rPr>
          <w:szCs w:val="22"/>
        </w:rPr>
        <w:t xml:space="preserve"> </w:t>
      </w:r>
      <w:r>
        <w:rPr>
          <w:szCs w:val="22"/>
        </w:rPr>
        <w:t xml:space="preserve">случая.  </w:t>
      </w:r>
    </w:p>
    <w:p w:rsidR="001A4622" w:rsidRDefault="00BD2178" w:rsidP="00992A82">
      <w:pPr>
        <w:pStyle w:val="a7"/>
        <w:spacing w:before="2" w:line="360" w:lineRule="auto"/>
        <w:ind w:left="0"/>
        <w:rPr>
          <w:szCs w:val="22"/>
        </w:rPr>
      </w:pPr>
      <w:r>
        <w:rPr>
          <w:szCs w:val="22"/>
        </w:rPr>
        <w:tab/>
        <w:t xml:space="preserve">Случай первый с стандартным набором данных при </w:t>
      </w:r>
      <w:r w:rsidR="00C60FDB">
        <w:rPr>
          <w:szCs w:val="22"/>
        </w:rPr>
        <w:t>неграничных значениях</w:t>
      </w:r>
      <w:r>
        <w:rPr>
          <w:szCs w:val="22"/>
        </w:rPr>
        <w:t xml:space="preserve"> продемонстрирован на рисунке 1.</w:t>
      </w:r>
    </w:p>
    <w:p w:rsidR="001A4622" w:rsidRDefault="00C60FDB">
      <w:pPr>
        <w:pStyle w:val="a7"/>
        <w:spacing w:before="2" w:line="360" w:lineRule="auto"/>
        <w:ind w:left="1098" w:hangingChars="392" w:hanging="1098"/>
        <w:jc w:val="center"/>
      </w:pPr>
      <w:r w:rsidRPr="00C60FDB">
        <w:rPr>
          <w:noProof/>
          <w:lang w:eastAsia="ru-RU"/>
        </w:rPr>
        <w:drawing>
          <wp:inline distT="0" distB="0" distL="0" distR="0" wp14:anchorId="021442F2" wp14:editId="13F2495C">
            <wp:extent cx="3505689" cy="209579"/>
            <wp:effectExtent l="0" t="0" r="0" b="0"/>
            <wp:docPr id="191810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0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Default="00BD2178">
      <w:pPr>
        <w:pStyle w:val="a7"/>
        <w:spacing w:before="2" w:line="360" w:lineRule="auto"/>
        <w:ind w:left="1098" w:hangingChars="392" w:hanging="1098"/>
        <w:jc w:val="center"/>
      </w:pPr>
      <w:r>
        <w:t>Рисунок 1 - Тесты на стандартных значениях</w:t>
      </w:r>
    </w:p>
    <w:p w:rsidR="001A4622" w:rsidRDefault="00BD2178" w:rsidP="00992A82">
      <w:pPr>
        <w:pStyle w:val="a7"/>
        <w:spacing w:before="2" w:line="360" w:lineRule="auto"/>
        <w:ind w:left="375" w:firstLine="345"/>
        <w:jc w:val="both"/>
      </w:pPr>
      <w:r>
        <w:t xml:space="preserve">Случай второй с </w:t>
      </w:r>
      <w:r w:rsidR="00C60FDB">
        <w:t>граничными значениями</w:t>
      </w:r>
      <w:r>
        <w:t xml:space="preserve"> продемонстрирован на рисунке 2.</w:t>
      </w:r>
    </w:p>
    <w:p w:rsidR="001A4622" w:rsidRDefault="00C60FDB">
      <w:pPr>
        <w:pStyle w:val="a7"/>
        <w:spacing w:before="2" w:line="360" w:lineRule="auto"/>
        <w:ind w:left="0" w:hanging="12"/>
        <w:jc w:val="center"/>
      </w:pPr>
      <w:r w:rsidRPr="00C60FDB">
        <w:rPr>
          <w:noProof/>
          <w:lang w:eastAsia="ru-RU"/>
        </w:rPr>
        <w:lastRenderedPageBreak/>
        <w:drawing>
          <wp:inline distT="0" distB="0" distL="0" distR="0" wp14:anchorId="0690186D" wp14:editId="03C4351C">
            <wp:extent cx="3134162" cy="219106"/>
            <wp:effectExtent l="0" t="0" r="0" b="9525"/>
            <wp:docPr id="483236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6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FDB">
        <w:rPr>
          <w:noProof/>
        </w:rPr>
        <w:t xml:space="preserve"> </w:t>
      </w:r>
    </w:p>
    <w:p w:rsidR="001A4622" w:rsidRDefault="00BD2178">
      <w:pPr>
        <w:pStyle w:val="a7"/>
        <w:spacing w:before="2" w:line="360" w:lineRule="auto"/>
        <w:ind w:left="0" w:hanging="12"/>
        <w:jc w:val="center"/>
      </w:pPr>
      <w:r>
        <w:t xml:space="preserve">Рисунок 2 - Тесты </w:t>
      </w:r>
      <w:r w:rsidR="00C60FDB">
        <w:t>на граничных значениях</w:t>
      </w:r>
    </w:p>
    <w:p w:rsidR="001A4622" w:rsidRDefault="00BD2178">
      <w:pPr>
        <w:pStyle w:val="a7"/>
        <w:spacing w:before="2" w:line="360" w:lineRule="auto"/>
        <w:ind w:left="0" w:hanging="12"/>
        <w:jc w:val="both"/>
      </w:pPr>
      <w:r>
        <w:tab/>
      </w:r>
      <w:r w:rsidR="00992A82">
        <w:tab/>
      </w:r>
      <w:r>
        <w:t xml:space="preserve">Случай третий </w:t>
      </w:r>
      <w:r w:rsidR="00C60FDB">
        <w:t xml:space="preserve">с </w:t>
      </w:r>
      <w:r w:rsidR="0007512F">
        <w:t>отрицательным значением степени</w:t>
      </w:r>
      <w:r w:rsidR="00C60FDB">
        <w:t xml:space="preserve"> продемонстрирован </w:t>
      </w:r>
      <w:r>
        <w:t>представлен на рисунке 3.</w:t>
      </w:r>
    </w:p>
    <w:p w:rsidR="001A4622" w:rsidRDefault="0007512F">
      <w:pPr>
        <w:pStyle w:val="a7"/>
        <w:spacing w:before="2" w:line="360" w:lineRule="auto"/>
        <w:ind w:left="0" w:hanging="12"/>
        <w:jc w:val="center"/>
      </w:pPr>
      <w:r>
        <w:rPr>
          <w:noProof/>
          <w:lang w:eastAsia="ru-RU"/>
        </w:rPr>
        <w:drawing>
          <wp:inline distT="0" distB="0" distL="0" distR="0" wp14:anchorId="0675C5CE" wp14:editId="6F31605F">
            <wp:extent cx="3279453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3" cy="24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Default="00BD2178">
      <w:pPr>
        <w:pStyle w:val="a7"/>
        <w:spacing w:before="2" w:line="360" w:lineRule="auto"/>
        <w:ind w:left="0" w:hanging="12"/>
        <w:jc w:val="center"/>
      </w:pPr>
      <w:r>
        <w:t xml:space="preserve">Рисунок 3 - </w:t>
      </w:r>
      <w:r w:rsidR="00C60FDB">
        <w:t>Тесты на граничных значениях</w:t>
      </w:r>
    </w:p>
    <w:p w:rsidR="001A4622" w:rsidRDefault="00BD2178">
      <w:pPr>
        <w:pStyle w:val="a7"/>
        <w:spacing w:before="2" w:line="360" w:lineRule="auto"/>
        <w:ind w:left="0" w:hanging="12"/>
        <w:jc w:val="both"/>
      </w:pPr>
      <w:r>
        <w:tab/>
      </w:r>
      <w:r>
        <w:tab/>
        <w:t>Случай четвёртый</w:t>
      </w:r>
      <w:r w:rsidR="00992A82">
        <w:t>, направленный на проверку возможного переполнения,</w:t>
      </w:r>
      <w:r>
        <w:t xml:space="preserve"> представлен на рисунке 4.</w:t>
      </w:r>
    </w:p>
    <w:p w:rsidR="001A4622" w:rsidRDefault="00992A82">
      <w:pPr>
        <w:pStyle w:val="a7"/>
        <w:spacing w:before="2" w:line="360" w:lineRule="auto"/>
        <w:ind w:left="0" w:hanging="12"/>
        <w:jc w:val="center"/>
      </w:pPr>
      <w:r w:rsidRPr="00992A82">
        <w:rPr>
          <w:noProof/>
          <w:lang w:eastAsia="ru-RU"/>
        </w:rPr>
        <w:drawing>
          <wp:inline distT="0" distB="0" distL="0" distR="0" wp14:anchorId="16D6B626" wp14:editId="6B0FF7CC">
            <wp:extent cx="4486901" cy="228632"/>
            <wp:effectExtent l="0" t="0" r="0" b="0"/>
            <wp:docPr id="241381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81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Default="00BD2178">
      <w:pPr>
        <w:pStyle w:val="a7"/>
        <w:spacing w:before="2" w:line="360" w:lineRule="auto"/>
        <w:ind w:left="0" w:hanging="12"/>
        <w:jc w:val="center"/>
      </w:pPr>
      <w:r>
        <w:t xml:space="preserve">Рисунок 4 - Тест </w:t>
      </w:r>
      <w:r w:rsidR="00992A82">
        <w:t>на переполнение</w:t>
      </w:r>
    </w:p>
    <w:p w:rsidR="001A4622" w:rsidRDefault="00BD2178">
      <w:pPr>
        <w:pStyle w:val="a7"/>
        <w:numPr>
          <w:ilvl w:val="3"/>
          <w:numId w:val="1"/>
        </w:numPr>
        <w:spacing w:before="2" w:line="360" w:lineRule="auto"/>
        <w:ind w:left="890" w:hanging="230"/>
        <w:jc w:val="both"/>
      </w:pPr>
      <w:r>
        <w:rPr>
          <w:b/>
          <w:bCs/>
        </w:rPr>
        <w:t xml:space="preserve">Тесты метода </w:t>
      </w:r>
      <w:r w:rsidR="00C60FDB" w:rsidRPr="00C60FDB">
        <w:rPr>
          <w:b/>
          <w:bCs/>
          <w:szCs w:val="22"/>
          <w:lang w:val="en-US"/>
        </w:rPr>
        <w:t>markov</w:t>
      </w:r>
    </w:p>
    <w:p w:rsidR="001A4622" w:rsidRDefault="00BD2178">
      <w:pPr>
        <w:pStyle w:val="a7"/>
        <w:spacing w:before="2" w:line="360" w:lineRule="auto"/>
        <w:ind w:left="0"/>
        <w:jc w:val="both"/>
      </w:pPr>
      <w:r w:rsidRPr="000401BF">
        <w:rPr>
          <w:b/>
          <w:bCs/>
        </w:rPr>
        <w:tab/>
      </w:r>
      <w:r>
        <w:t xml:space="preserve">Для тестирования метода </w:t>
      </w:r>
      <w:r w:rsidR="00992A82" w:rsidRPr="00992A82">
        <w:rPr>
          <w:szCs w:val="22"/>
          <w:lang w:val="en-US"/>
        </w:rPr>
        <w:t>markov</w:t>
      </w:r>
      <w:r w:rsidR="00992A82">
        <w:t xml:space="preserve"> </w:t>
      </w:r>
      <w:r>
        <w:t>были проверены 8 тестовых случаев.</w:t>
      </w:r>
    </w:p>
    <w:p w:rsidR="001A4622" w:rsidRDefault="00BD2178">
      <w:pPr>
        <w:pStyle w:val="a7"/>
        <w:spacing w:before="2" w:line="360" w:lineRule="auto"/>
        <w:ind w:left="0"/>
        <w:jc w:val="both"/>
      </w:pPr>
      <w:r>
        <w:tab/>
        <w:t xml:space="preserve">Первые </w:t>
      </w:r>
      <w:r>
        <w:t>два случая со стандартными входными данными в различном порядке представлены на рисунке 5.</w:t>
      </w:r>
    </w:p>
    <w:p w:rsidR="001A4622" w:rsidRDefault="00992A82">
      <w:pPr>
        <w:pStyle w:val="a7"/>
        <w:spacing w:before="2" w:line="360" w:lineRule="auto"/>
        <w:ind w:left="0"/>
        <w:jc w:val="center"/>
      </w:pPr>
      <w:r w:rsidRPr="00992A82">
        <w:rPr>
          <w:noProof/>
          <w:lang w:eastAsia="ru-RU"/>
        </w:rPr>
        <w:drawing>
          <wp:inline distT="0" distB="0" distL="0" distR="0" wp14:anchorId="0D5A05FB" wp14:editId="7C477F7F">
            <wp:extent cx="3381847" cy="352474"/>
            <wp:effectExtent l="0" t="0" r="9525" b="9525"/>
            <wp:docPr id="368430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30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Default="00BD2178">
      <w:pPr>
        <w:pStyle w:val="a7"/>
        <w:spacing w:before="2" w:line="360" w:lineRule="auto"/>
        <w:ind w:left="0"/>
        <w:jc w:val="center"/>
      </w:pPr>
      <w:r>
        <w:t xml:space="preserve">Рисунок 5 - Тесты метода </w:t>
      </w:r>
      <w:r w:rsidR="00992A82" w:rsidRPr="00992A82">
        <w:rPr>
          <w:szCs w:val="22"/>
          <w:lang w:val="en-US"/>
        </w:rPr>
        <w:t>markov</w:t>
      </w:r>
      <w:r w:rsidR="00992A82">
        <w:t xml:space="preserve"> </w:t>
      </w:r>
      <w:r>
        <w:t>на стандартных значениях</w:t>
      </w:r>
    </w:p>
    <w:p w:rsidR="001A4622" w:rsidRDefault="00BD2178">
      <w:pPr>
        <w:pStyle w:val="a7"/>
        <w:spacing w:before="2" w:line="360" w:lineRule="auto"/>
        <w:ind w:left="0"/>
        <w:jc w:val="both"/>
      </w:pPr>
      <w:r>
        <w:tab/>
        <w:t xml:space="preserve">Также тестирование было проведено </w:t>
      </w:r>
      <w:r w:rsidR="0020047F">
        <w:t>на граничных</w:t>
      </w:r>
      <w:r w:rsidR="0007512F">
        <w:t xml:space="preserve"> и отрицательных</w:t>
      </w:r>
      <w:r w:rsidR="0020047F">
        <w:t xml:space="preserve"> значениях</w:t>
      </w:r>
      <w:r>
        <w:t xml:space="preserve"> (рис. 6</w:t>
      </w:r>
      <w:r w:rsidR="0020047F">
        <w:t>-7</w:t>
      </w:r>
      <w:r>
        <w:t>).</w:t>
      </w:r>
    </w:p>
    <w:p w:rsidR="001A4622" w:rsidRDefault="0020047F">
      <w:pPr>
        <w:pStyle w:val="a7"/>
        <w:spacing w:before="2" w:line="360" w:lineRule="auto"/>
        <w:ind w:left="0"/>
        <w:jc w:val="center"/>
      </w:pPr>
      <w:r w:rsidRPr="0020047F">
        <w:rPr>
          <w:noProof/>
          <w:lang w:eastAsia="ru-RU"/>
        </w:rPr>
        <w:drawing>
          <wp:inline distT="0" distB="0" distL="0" distR="0" wp14:anchorId="50DC4A9B" wp14:editId="2E5BD7B0">
            <wp:extent cx="3115635" cy="234950"/>
            <wp:effectExtent l="0" t="0" r="8890" b="0"/>
            <wp:docPr id="111485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8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907" cy="2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Default="00BD2178">
      <w:pPr>
        <w:pStyle w:val="a7"/>
        <w:spacing w:before="2" w:line="360" w:lineRule="auto"/>
        <w:ind w:left="0"/>
        <w:jc w:val="center"/>
      </w:pPr>
      <w:r>
        <w:t xml:space="preserve">Рисунок 6 - Тесты метода </w:t>
      </w:r>
      <w:r w:rsidR="0020047F" w:rsidRPr="00992A82">
        <w:rPr>
          <w:szCs w:val="22"/>
          <w:lang w:val="en-US"/>
        </w:rPr>
        <w:t>markov</w:t>
      </w:r>
      <w:r w:rsidR="0020047F">
        <w:t xml:space="preserve"> </w:t>
      </w:r>
      <w:r>
        <w:t>на</w:t>
      </w:r>
      <w:r>
        <w:t xml:space="preserve"> </w:t>
      </w:r>
      <w:r w:rsidR="0020047F">
        <w:t>граничных з</w:t>
      </w:r>
      <w:r>
        <w:t>начениях</w:t>
      </w:r>
    </w:p>
    <w:p w:rsidR="001A4622" w:rsidRDefault="000D1D11" w:rsidP="0020047F">
      <w:pPr>
        <w:pStyle w:val="a7"/>
        <w:spacing w:before="2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F3748F6" wp14:editId="73D5D45A">
            <wp:extent cx="3251200" cy="21602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617" cy="2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Default="00BD2178">
      <w:pPr>
        <w:pStyle w:val="a7"/>
        <w:spacing w:before="2" w:line="360" w:lineRule="auto"/>
        <w:ind w:left="0"/>
        <w:jc w:val="center"/>
      </w:pPr>
      <w:r>
        <w:t xml:space="preserve">Рисунок 7 - </w:t>
      </w:r>
      <w:r w:rsidR="0020047F">
        <w:t xml:space="preserve">Тесты метода </w:t>
      </w:r>
      <w:r w:rsidR="0020047F" w:rsidRPr="00992A82">
        <w:rPr>
          <w:szCs w:val="22"/>
          <w:lang w:val="en-US"/>
        </w:rPr>
        <w:t>markov</w:t>
      </w:r>
      <w:r w:rsidR="0020047F">
        <w:t xml:space="preserve"> на </w:t>
      </w:r>
      <w:r w:rsidR="000D1D11">
        <w:t>отрицательных</w:t>
      </w:r>
      <w:r w:rsidR="0020047F">
        <w:t xml:space="preserve"> значениях</w:t>
      </w:r>
    </w:p>
    <w:p w:rsidR="001A4622" w:rsidRDefault="00BD2178" w:rsidP="00A172C6">
      <w:pPr>
        <w:pStyle w:val="a7"/>
        <w:spacing w:before="2" w:line="360" w:lineRule="auto"/>
        <w:ind w:firstLine="597"/>
        <w:jc w:val="both"/>
      </w:pPr>
      <w:r>
        <w:rPr>
          <w:b/>
          <w:bCs/>
        </w:rPr>
        <w:t>Проведение тестирования</w:t>
      </w:r>
    </w:p>
    <w:p w:rsidR="001A4622" w:rsidRDefault="00BD2178" w:rsidP="00A172C6">
      <w:pPr>
        <w:pStyle w:val="a7"/>
        <w:numPr>
          <w:ilvl w:val="3"/>
          <w:numId w:val="1"/>
        </w:numPr>
        <w:spacing w:before="2" w:line="360" w:lineRule="auto"/>
        <w:ind w:left="0" w:firstLine="709"/>
        <w:jc w:val="both"/>
      </w:pPr>
      <w:r>
        <w:rPr>
          <w:b/>
          <w:bCs/>
        </w:rPr>
        <w:t xml:space="preserve">Тестирование метода </w:t>
      </w:r>
      <w:r w:rsidR="008C73B1" w:rsidRPr="00C60FDB">
        <w:rPr>
          <w:b/>
          <w:bCs/>
          <w:szCs w:val="22"/>
          <w:lang w:val="en-US"/>
        </w:rPr>
        <w:t>chebyshev</w:t>
      </w:r>
    </w:p>
    <w:p w:rsidR="001A4622" w:rsidRPr="000401BF" w:rsidRDefault="00BD2178">
      <w:pPr>
        <w:pStyle w:val="a7"/>
        <w:spacing w:before="2" w:line="360" w:lineRule="auto"/>
        <w:ind w:left="0"/>
        <w:jc w:val="both"/>
      </w:pPr>
      <w:r>
        <w:t xml:space="preserve">Таблица 1 - результаты проведения тестирования метода </w:t>
      </w:r>
      <w:r w:rsidR="008C73B1" w:rsidRPr="008C73B1">
        <w:rPr>
          <w:szCs w:val="22"/>
          <w:lang w:val="en-US"/>
        </w:rPr>
        <w:t>chebyshev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1A4622">
        <w:tc>
          <w:tcPr>
            <w:tcW w:w="3548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Полученный результат</w:t>
            </w:r>
          </w:p>
        </w:tc>
      </w:tr>
      <w:tr w:rsidR="001A4622">
        <w:tc>
          <w:tcPr>
            <w:tcW w:w="3548" w:type="dxa"/>
          </w:tcPr>
          <w:p w:rsidR="001A4622" w:rsidRDefault="0020047F">
            <w:pPr>
              <w:pStyle w:val="a7"/>
              <w:spacing w:before="2" w:line="360" w:lineRule="auto"/>
              <w:ind w:left="0"/>
              <w:jc w:val="center"/>
            </w:pPr>
            <w:r w:rsidRPr="0020047F">
              <w:t>0, 1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</w:pPr>
            <w:r>
              <w:t>1</w:t>
            </w:r>
          </w:p>
        </w:tc>
      </w:tr>
      <w:tr w:rsidR="001A4622">
        <w:tc>
          <w:tcPr>
            <w:tcW w:w="3548" w:type="dxa"/>
          </w:tcPr>
          <w:p w:rsidR="001A4622" w:rsidRDefault="0020047F">
            <w:pPr>
              <w:pStyle w:val="a7"/>
              <w:spacing w:before="2" w:line="360" w:lineRule="auto"/>
              <w:ind w:left="0"/>
              <w:jc w:val="center"/>
            </w:pPr>
            <w:r w:rsidRPr="0020047F">
              <w:t>1, 0.5</w:t>
            </w:r>
          </w:p>
        </w:tc>
        <w:tc>
          <w:tcPr>
            <w:tcW w:w="3549" w:type="dxa"/>
          </w:tcPr>
          <w:p w:rsidR="001A4622" w:rsidRDefault="0020047F">
            <w:pPr>
              <w:pStyle w:val="a7"/>
              <w:spacing w:before="2" w:line="360" w:lineRule="auto"/>
              <w:ind w:left="0"/>
              <w:jc w:val="center"/>
            </w:pPr>
            <w:r w:rsidRPr="0020047F">
              <w:t>0.5</w:t>
            </w:r>
          </w:p>
        </w:tc>
        <w:tc>
          <w:tcPr>
            <w:tcW w:w="3549" w:type="dxa"/>
          </w:tcPr>
          <w:p w:rsidR="001A4622" w:rsidRDefault="0020047F">
            <w:pPr>
              <w:pStyle w:val="a7"/>
              <w:spacing w:before="2" w:line="360" w:lineRule="auto"/>
              <w:ind w:left="0"/>
              <w:jc w:val="center"/>
            </w:pPr>
            <w:r w:rsidRPr="0020047F">
              <w:t>0.5</w:t>
            </w:r>
          </w:p>
        </w:tc>
      </w:tr>
      <w:tr w:rsidR="001A4622">
        <w:tc>
          <w:tcPr>
            <w:tcW w:w="3548" w:type="dxa"/>
          </w:tcPr>
          <w:p w:rsidR="001A4622" w:rsidRDefault="0020047F" w:rsidP="00E46A85">
            <w:pPr>
              <w:pStyle w:val="a7"/>
              <w:spacing w:before="2" w:line="360" w:lineRule="auto"/>
              <w:ind w:left="0"/>
              <w:jc w:val="center"/>
            </w:pPr>
            <w:r w:rsidRPr="0020047F">
              <w:t xml:space="preserve">2, </w:t>
            </w:r>
            <w:r w:rsidR="00E46A85">
              <w:t>-4</w:t>
            </w:r>
          </w:p>
        </w:tc>
        <w:tc>
          <w:tcPr>
            <w:tcW w:w="3549" w:type="dxa"/>
          </w:tcPr>
          <w:p w:rsidR="001A4622" w:rsidRDefault="00E46A85">
            <w:pPr>
              <w:pStyle w:val="a7"/>
              <w:spacing w:before="2" w:line="360" w:lineRule="auto"/>
              <w:ind w:left="0"/>
              <w:jc w:val="center"/>
            </w:pPr>
            <w:r>
              <w:t>31</w:t>
            </w:r>
          </w:p>
        </w:tc>
        <w:tc>
          <w:tcPr>
            <w:tcW w:w="3549" w:type="dxa"/>
          </w:tcPr>
          <w:p w:rsidR="001A4622" w:rsidRDefault="00E46A85" w:rsidP="00E46A85">
            <w:pPr>
              <w:pStyle w:val="a7"/>
              <w:spacing w:before="2" w:line="360" w:lineRule="auto"/>
              <w:ind w:left="0"/>
              <w:jc w:val="center"/>
            </w:pPr>
            <w:r>
              <w:t>31</w:t>
            </w:r>
            <w:bookmarkStart w:id="24" w:name="_GoBack"/>
            <w:bookmarkEnd w:id="24"/>
          </w:p>
        </w:tc>
      </w:tr>
      <w:tr w:rsidR="001A4622">
        <w:tc>
          <w:tcPr>
            <w:tcW w:w="3548" w:type="dxa"/>
          </w:tcPr>
          <w:p w:rsidR="001A4622" w:rsidRDefault="0020047F">
            <w:pPr>
              <w:pStyle w:val="a7"/>
              <w:spacing w:before="2" w:line="360" w:lineRule="auto"/>
              <w:ind w:left="0"/>
              <w:jc w:val="center"/>
            </w:pPr>
            <w:r w:rsidRPr="0020047F">
              <w:lastRenderedPageBreak/>
              <w:t>8, 85</w:t>
            </w:r>
          </w:p>
        </w:tc>
        <w:tc>
          <w:tcPr>
            <w:tcW w:w="3549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</w:pPr>
            <w:r w:rsidRPr="008C73B1">
              <w:t>348691330125868801</w:t>
            </w:r>
          </w:p>
        </w:tc>
        <w:tc>
          <w:tcPr>
            <w:tcW w:w="3549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</w:pPr>
            <w:r w:rsidRPr="008C73B1">
              <w:t>348691330125868801</w:t>
            </w:r>
          </w:p>
        </w:tc>
      </w:tr>
    </w:tbl>
    <w:p w:rsidR="001A4622" w:rsidRDefault="00BD2178">
      <w:pPr>
        <w:pStyle w:val="a7"/>
        <w:numPr>
          <w:ilvl w:val="3"/>
          <w:numId w:val="1"/>
        </w:numPr>
        <w:spacing w:before="2" w:line="360" w:lineRule="auto"/>
        <w:jc w:val="both"/>
      </w:pPr>
      <w:r>
        <w:rPr>
          <w:b/>
          <w:bCs/>
        </w:rPr>
        <w:t xml:space="preserve">Тестирование метода </w:t>
      </w:r>
      <w:r w:rsidR="008C73B1" w:rsidRPr="00C60FDB">
        <w:rPr>
          <w:b/>
          <w:bCs/>
          <w:szCs w:val="22"/>
          <w:lang w:val="en-US"/>
        </w:rPr>
        <w:t>markov</w:t>
      </w:r>
    </w:p>
    <w:p w:rsidR="001A4622" w:rsidRPr="008C73B1" w:rsidRDefault="00BD2178">
      <w:pPr>
        <w:pStyle w:val="a7"/>
        <w:spacing w:before="2" w:line="360" w:lineRule="auto"/>
        <w:ind w:left="0"/>
        <w:jc w:val="both"/>
      </w:pPr>
      <w:r>
        <w:t xml:space="preserve">Таблица 2 - Результаты тестирования метода </w:t>
      </w:r>
      <w:r w:rsidR="008C73B1" w:rsidRPr="008C73B1">
        <w:rPr>
          <w:szCs w:val="22"/>
          <w:lang w:val="en-US"/>
        </w:rPr>
        <w:t>markov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1A4622">
        <w:tc>
          <w:tcPr>
            <w:tcW w:w="3548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Полученный результат</w:t>
            </w:r>
          </w:p>
        </w:tc>
      </w:tr>
      <w:tr w:rsidR="001A4622">
        <w:tc>
          <w:tcPr>
            <w:tcW w:w="3548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>0, 1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9" w:type="dxa"/>
          </w:tcPr>
          <w:p w:rsidR="001A4622" w:rsidRDefault="00BD2178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A4622">
        <w:tc>
          <w:tcPr>
            <w:tcW w:w="3548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>1, 0.5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549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>0.5</w:t>
            </w:r>
          </w:p>
        </w:tc>
        <w:tc>
          <w:tcPr>
            <w:tcW w:w="3549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>0.5</w:t>
            </w:r>
          </w:p>
        </w:tc>
      </w:tr>
      <w:tr w:rsidR="001A4622">
        <w:tc>
          <w:tcPr>
            <w:tcW w:w="3548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>2, 2.5</w:t>
            </w:r>
          </w:p>
        </w:tc>
        <w:tc>
          <w:tcPr>
            <w:tcW w:w="3549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>8.875</w:t>
            </w:r>
          </w:p>
        </w:tc>
        <w:tc>
          <w:tcPr>
            <w:tcW w:w="3549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>8.875</w:t>
            </w:r>
          </w:p>
        </w:tc>
      </w:tr>
      <w:tr w:rsidR="001A4622">
        <w:tc>
          <w:tcPr>
            <w:tcW w:w="3548" w:type="dxa"/>
          </w:tcPr>
          <w:p w:rsidR="001A4622" w:rsidRDefault="008C73B1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 w:rsidRPr="008C73B1">
              <w:rPr>
                <w:lang w:val="en-US"/>
              </w:rPr>
              <w:t xml:space="preserve">3, </w:t>
            </w:r>
            <w:r w:rsidR="00896106">
              <w:t>-</w:t>
            </w:r>
            <w:r w:rsidRPr="008C73B1">
              <w:rPr>
                <w:lang w:val="en-US"/>
              </w:rPr>
              <w:t>5</w:t>
            </w:r>
          </w:p>
        </w:tc>
        <w:tc>
          <w:tcPr>
            <w:tcW w:w="3549" w:type="dxa"/>
          </w:tcPr>
          <w:p w:rsidR="001A4622" w:rsidRDefault="00896106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8C73B1" w:rsidRPr="008C73B1">
              <w:rPr>
                <w:lang w:val="en-US"/>
              </w:rPr>
              <w:t>305</w:t>
            </w:r>
          </w:p>
        </w:tc>
        <w:tc>
          <w:tcPr>
            <w:tcW w:w="3549" w:type="dxa"/>
          </w:tcPr>
          <w:p w:rsidR="001A4622" w:rsidRDefault="00896106">
            <w:pPr>
              <w:pStyle w:val="a7"/>
              <w:spacing w:before="2"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8C73B1" w:rsidRPr="008C73B1">
              <w:rPr>
                <w:lang w:val="en-US"/>
              </w:rPr>
              <w:t>305</w:t>
            </w:r>
          </w:p>
        </w:tc>
      </w:tr>
    </w:tbl>
    <w:p w:rsidR="001A4622" w:rsidRDefault="001A4622">
      <w:pPr>
        <w:pStyle w:val="a7"/>
        <w:spacing w:before="2" w:line="360" w:lineRule="auto"/>
        <w:ind w:left="0"/>
        <w:jc w:val="both"/>
      </w:pPr>
    </w:p>
    <w:p w:rsidR="001A4622" w:rsidRDefault="00BD2178">
      <w:pPr>
        <w:pStyle w:val="a7"/>
        <w:spacing w:before="2" w:line="360" w:lineRule="auto"/>
        <w:ind w:left="0"/>
        <w:jc w:val="both"/>
      </w:pPr>
      <w:r>
        <w:tab/>
      </w:r>
      <w:r>
        <w:tab/>
        <w:t>Подтверждение описанных ранее результатов представлено на рисунках 8,9.</w:t>
      </w:r>
    </w:p>
    <w:p w:rsidR="001A4622" w:rsidRDefault="008C73B1">
      <w:pPr>
        <w:pStyle w:val="a7"/>
        <w:spacing w:before="2" w:line="360" w:lineRule="auto"/>
        <w:ind w:left="0"/>
        <w:jc w:val="center"/>
      </w:pPr>
      <w:r w:rsidRPr="008C73B1">
        <w:rPr>
          <w:noProof/>
          <w:lang w:eastAsia="ru-RU"/>
        </w:rPr>
        <w:drawing>
          <wp:inline distT="0" distB="0" distL="0" distR="0" wp14:anchorId="1D5A4DE4" wp14:editId="00552CB9">
            <wp:extent cx="4867954" cy="819264"/>
            <wp:effectExtent l="0" t="0" r="8890" b="0"/>
            <wp:docPr id="117991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170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22" w:rsidRPr="000401BF" w:rsidRDefault="00BD2178">
      <w:pPr>
        <w:pStyle w:val="a7"/>
        <w:spacing w:before="2" w:line="360" w:lineRule="auto"/>
        <w:ind w:left="0"/>
        <w:jc w:val="center"/>
      </w:pPr>
      <w:r>
        <w:t>Рисунок 8 - результаты тестирования метод</w:t>
      </w:r>
      <w:r w:rsidR="008C73B1">
        <w:t>ов</w:t>
      </w:r>
    </w:p>
    <w:p w:rsidR="001A4622" w:rsidRPr="000401BF" w:rsidRDefault="00BD2178">
      <w:r w:rsidRPr="000401BF">
        <w:br w:type="page"/>
      </w:r>
    </w:p>
    <w:p w:rsidR="001A4622" w:rsidRDefault="00BD2178" w:rsidP="00A172C6">
      <w:pPr>
        <w:pStyle w:val="1"/>
        <w:numPr>
          <w:ilvl w:val="0"/>
          <w:numId w:val="1"/>
        </w:numPr>
        <w:rPr>
          <w:lang w:val="en-US"/>
        </w:rPr>
      </w:pPr>
      <w:bookmarkStart w:id="25" w:name="_Toc146666909"/>
      <w:r>
        <w:lastRenderedPageBreak/>
        <w:t>Оценка</w:t>
      </w:r>
      <w:bookmarkEnd w:id="25"/>
    </w:p>
    <w:p w:rsidR="001A4622" w:rsidRDefault="00BD2178">
      <w:pPr>
        <w:pStyle w:val="a7"/>
        <w:tabs>
          <w:tab w:val="left" w:pos="0"/>
        </w:tabs>
        <w:spacing w:before="2" w:line="360" w:lineRule="auto"/>
        <w:ind w:left="0" w:firstLineChars="235" w:firstLine="658"/>
        <w:jc w:val="both"/>
      </w:pPr>
      <w:r>
        <w:t xml:space="preserve">В ходе анализа документации ошибок не было выявлено. В ходе проведённого тестирования не было </w:t>
      </w:r>
      <w:r>
        <w:t>выявлено ошибок, код отрабатывает во всех ожидаемых случаях.</w:t>
      </w:r>
    </w:p>
    <w:p w:rsidR="001A4622" w:rsidRDefault="001A4622">
      <w:pPr>
        <w:pStyle w:val="a7"/>
        <w:spacing w:before="2" w:line="360" w:lineRule="auto"/>
        <w:ind w:left="0"/>
        <w:rPr>
          <w:szCs w:val="22"/>
        </w:rPr>
      </w:pPr>
    </w:p>
    <w:p w:rsidR="001A4622" w:rsidRDefault="001A4622">
      <w:pPr>
        <w:pStyle w:val="a7"/>
        <w:spacing w:before="2" w:line="360" w:lineRule="auto"/>
        <w:ind w:left="0"/>
        <w:rPr>
          <w:szCs w:val="22"/>
        </w:rPr>
      </w:pPr>
    </w:p>
    <w:p w:rsidR="0020047F" w:rsidRPr="0020047F" w:rsidRDefault="0020047F">
      <w:pPr>
        <w:widowControl/>
        <w:autoSpaceDE/>
        <w:autoSpaceDN/>
      </w:pPr>
      <w:bookmarkStart w:id="26" w:name="_bookmark23"/>
      <w:bookmarkEnd w:id="26"/>
      <w:r w:rsidRPr="0020047F">
        <w:br w:type="page"/>
      </w:r>
    </w:p>
    <w:p w:rsidR="001A4622" w:rsidRDefault="00BD2178">
      <w:pPr>
        <w:pStyle w:val="1"/>
        <w:numPr>
          <w:ilvl w:val="0"/>
          <w:numId w:val="1"/>
        </w:numPr>
        <w:tabs>
          <w:tab w:val="left" w:pos="961"/>
        </w:tabs>
        <w:spacing w:before="0" w:line="360" w:lineRule="auto"/>
      </w:pPr>
      <w:bookmarkStart w:id="27" w:name="_Toc146666910"/>
      <w:r>
        <w:lastRenderedPageBreak/>
        <w:t>Выводы</w:t>
      </w:r>
      <w:bookmarkEnd w:id="27"/>
    </w:p>
    <w:p w:rsidR="001A4622" w:rsidRDefault="00BD2178">
      <w:pPr>
        <w:spacing w:line="360" w:lineRule="auto"/>
        <w:ind w:left="678" w:firstLine="3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 ходе данной практической работы были продемонстрированы возможности тестирования программного продукта</w:t>
      </w:r>
      <w:r w:rsidRPr="000401BF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модульного тестирования согласно патерну</w:t>
      </w:r>
      <w:r w:rsidRPr="00040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AAA</w:t>
      </w:r>
      <w:r w:rsidRPr="000401BF">
        <w:rPr>
          <w:sz w:val="28"/>
          <w:szCs w:val="28"/>
        </w:rPr>
        <w:t>.</w:t>
      </w:r>
      <w:r>
        <w:br w:type="page"/>
      </w:r>
    </w:p>
    <w:p w:rsidR="001A4622" w:rsidRDefault="00BD2178" w:rsidP="0020047F">
      <w:pPr>
        <w:pStyle w:val="1"/>
        <w:numPr>
          <w:ilvl w:val="0"/>
          <w:numId w:val="1"/>
        </w:numPr>
        <w:spacing w:before="1" w:line="360" w:lineRule="auto"/>
        <w:ind w:left="0" w:firstLine="709"/>
      </w:pPr>
      <w:bookmarkStart w:id="28" w:name="_bookmark24"/>
      <w:bookmarkStart w:id="29" w:name="_bookmark25"/>
      <w:bookmarkStart w:id="30" w:name="_Toc146666911"/>
      <w:bookmarkEnd w:id="28"/>
      <w:bookmarkEnd w:id="29"/>
      <w:r>
        <w:lastRenderedPageBreak/>
        <w:t>Список</w:t>
      </w:r>
      <w:r w:rsidRPr="0020047F">
        <w:rPr>
          <w:spacing w:val="-1"/>
        </w:rPr>
        <w:t xml:space="preserve"> </w:t>
      </w:r>
      <w:r>
        <w:t>использованных источников</w:t>
      </w:r>
      <w:bookmarkEnd w:id="30"/>
    </w:p>
    <w:p w:rsidR="001A4622" w:rsidRDefault="00BD2178" w:rsidP="0020047F">
      <w:pPr>
        <w:pStyle w:val="a7"/>
        <w:numPr>
          <w:ilvl w:val="0"/>
          <w:numId w:val="3"/>
        </w:numPr>
        <w:spacing w:before="4" w:line="360" w:lineRule="auto"/>
        <w:ind w:left="0" w:firstLine="709"/>
      </w:pPr>
      <w:r>
        <w:t xml:space="preserve">Статический анализ кода [Электронный ресурс] – </w:t>
      </w:r>
      <w:hyperlink r:id="rId20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jetbrains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resharper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features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code</w:t>
        </w:r>
        <w:r>
          <w:rPr>
            <w:rStyle w:val="a4"/>
          </w:rPr>
          <w:t>_</w:t>
        </w:r>
        <w:r>
          <w:rPr>
            <w:rStyle w:val="a4"/>
            <w:lang w:val="en-US"/>
          </w:rPr>
          <w:t>analysis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html</w:t>
        </w:r>
      </w:hyperlink>
    </w:p>
    <w:p w:rsidR="001A4622" w:rsidRDefault="00BD2178" w:rsidP="0020047F">
      <w:pPr>
        <w:pStyle w:val="a7"/>
        <w:numPr>
          <w:ilvl w:val="0"/>
          <w:numId w:val="3"/>
        </w:numPr>
        <w:spacing w:before="4" w:line="360" w:lineRule="auto"/>
        <w:ind w:left="0" w:firstLine="709"/>
      </w:pPr>
      <w:r>
        <w:t xml:space="preserve">Динамический анализ кода [Электронный ресурс] – </w:t>
      </w:r>
      <w:hyperlink r:id="rId21" w:history="1">
        <w:r>
          <w:rPr>
            <w:rStyle w:val="a4"/>
          </w:rPr>
          <w:t>https://habr.com/ru/companies/pvs-studio/articles/580196/</w:t>
        </w:r>
      </w:hyperlink>
    </w:p>
    <w:p w:rsidR="001A4622" w:rsidRDefault="00BD2178" w:rsidP="0020047F">
      <w:pPr>
        <w:pStyle w:val="a7"/>
        <w:numPr>
          <w:ilvl w:val="0"/>
          <w:numId w:val="3"/>
        </w:numPr>
        <w:spacing w:before="4" w:line="360" w:lineRule="auto"/>
        <w:ind w:left="0" w:firstLine="709"/>
      </w:pPr>
      <w:r>
        <w:rPr>
          <w:lang w:val="en-US"/>
        </w:rPr>
        <w:t>WebStrom</w:t>
      </w:r>
      <w:r>
        <w:t xml:space="preserve"> – анализ кода [Электронный ресурс] – </w:t>
      </w:r>
      <w:hyperlink r:id="rId22" w:history="1">
        <w:r>
          <w:rPr>
            <w:rStyle w:val="a4"/>
          </w:rPr>
          <w:t>https://www.jetbrains.com/ru-ru/resharper/features/code_analysis.html</w:t>
        </w:r>
      </w:hyperlink>
    </w:p>
    <w:p w:rsidR="001A4622" w:rsidRDefault="00BD2178" w:rsidP="00397EB4">
      <w:pPr>
        <w:pStyle w:val="a7"/>
        <w:widowControl/>
        <w:numPr>
          <w:ilvl w:val="0"/>
          <w:numId w:val="3"/>
        </w:numPr>
        <w:autoSpaceDE/>
        <w:autoSpaceDN/>
        <w:spacing w:before="4" w:line="360" w:lineRule="auto"/>
        <w:ind w:left="0" w:firstLine="720"/>
      </w:pPr>
      <w:r>
        <w:t>Использование статического и динамического анализа для повышения качества продукции и эффективности разработки [Электронный ресурс</w:t>
      </w:r>
      <w:r>
        <w:t xml:space="preserve">] – </w:t>
      </w:r>
      <w:hyperlink r:id="rId23" w:history="1">
        <w:r>
          <w:rPr>
            <w:rStyle w:val="a4"/>
          </w:rPr>
          <w:t>https://www.swd.ru/print.php3?pid=828</w:t>
        </w:r>
      </w:hyperlink>
    </w:p>
    <w:sectPr w:rsidR="001A4622">
      <w:pgSz w:w="11910" w:h="16840"/>
      <w:pgMar w:top="1040" w:right="460" w:bottom="980" w:left="102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178" w:rsidRDefault="00BD2178">
      <w:r>
        <w:separator/>
      </w:r>
    </w:p>
  </w:endnote>
  <w:endnote w:type="continuationSeparator" w:id="0">
    <w:p w:rsidR="00BD2178" w:rsidRDefault="00BD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751912"/>
    </w:sdtPr>
    <w:sdtEndPr/>
    <w:sdtContent>
      <w:p w:rsidR="001A4622" w:rsidRDefault="00BD217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A85">
          <w:rPr>
            <w:noProof/>
          </w:rPr>
          <w:t>7</w:t>
        </w:r>
        <w:r>
          <w:fldChar w:fldCharType="end"/>
        </w:r>
      </w:p>
    </w:sdtContent>
  </w:sdt>
  <w:p w:rsidR="001A4622" w:rsidRDefault="001A4622">
    <w:pPr>
      <w:pStyle w:val="a7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622" w:rsidRDefault="00BD2178">
    <w:pPr>
      <w:pStyle w:val="ac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178" w:rsidRDefault="00BD2178">
      <w:r>
        <w:separator/>
      </w:r>
    </w:p>
  </w:footnote>
  <w:footnote w:type="continuationSeparator" w:id="0">
    <w:p w:rsidR="00BD2178" w:rsidRDefault="00BD2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617"/>
    <w:multiLevelType w:val="multilevel"/>
    <w:tmpl w:val="0D134617"/>
    <w:lvl w:ilvl="0">
      <w:start w:val="1"/>
      <w:numFmt w:val="decimal"/>
      <w:lvlText w:val="%1."/>
      <w:lvlJc w:val="left"/>
      <w:pPr>
        <w:ind w:left="9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1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0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abstractNum w:abstractNumId="1" w15:restartNumberingAfterBreak="0">
    <w:nsid w:val="12824453"/>
    <w:multiLevelType w:val="multilevel"/>
    <w:tmpl w:val="1282445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6735C7"/>
    <w:multiLevelType w:val="multilevel"/>
    <w:tmpl w:val="1D6735C7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E36BB"/>
    <w:multiLevelType w:val="hybridMultilevel"/>
    <w:tmpl w:val="D3E6A610"/>
    <w:lvl w:ilvl="0" w:tplc="0419000F">
      <w:start w:val="1"/>
      <w:numFmt w:val="decimal"/>
      <w:lvlText w:val="%1."/>
      <w:lvlJc w:val="left"/>
      <w:pPr>
        <w:ind w:left="1399" w:hanging="360"/>
      </w:p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4" w15:restartNumberingAfterBreak="0">
    <w:nsid w:val="38C1751A"/>
    <w:multiLevelType w:val="multilevel"/>
    <w:tmpl w:val="38C175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905251"/>
    <w:multiLevelType w:val="multilevel"/>
    <w:tmpl w:val="0D134617"/>
    <w:lvl w:ilvl="0">
      <w:start w:val="1"/>
      <w:numFmt w:val="decimal"/>
      <w:lvlText w:val="%1."/>
      <w:lvlJc w:val="left"/>
      <w:pPr>
        <w:ind w:left="9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1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0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abstractNum w:abstractNumId="6" w15:restartNumberingAfterBreak="0">
    <w:nsid w:val="40F2500E"/>
    <w:multiLevelType w:val="multilevel"/>
    <w:tmpl w:val="F886F2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3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24" w:hanging="2160"/>
      </w:pPr>
      <w:rPr>
        <w:rFonts w:hint="default"/>
      </w:rPr>
    </w:lvl>
  </w:abstractNum>
  <w:abstractNum w:abstractNumId="7" w15:restartNumberingAfterBreak="0">
    <w:nsid w:val="4315322C"/>
    <w:multiLevelType w:val="multilevel"/>
    <w:tmpl w:val="EF32EE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92" w:hanging="2160"/>
      </w:pPr>
      <w:rPr>
        <w:rFonts w:hint="default"/>
      </w:rPr>
    </w:lvl>
  </w:abstractNum>
  <w:abstractNum w:abstractNumId="8" w15:restartNumberingAfterBreak="0">
    <w:nsid w:val="4E6676BF"/>
    <w:multiLevelType w:val="multilevel"/>
    <w:tmpl w:val="EF32EE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92" w:hanging="2160"/>
      </w:pPr>
      <w:rPr>
        <w:rFonts w:hint="default"/>
      </w:rPr>
    </w:lvl>
  </w:abstractNum>
  <w:abstractNum w:abstractNumId="9" w15:restartNumberingAfterBreak="0">
    <w:nsid w:val="6CFD747C"/>
    <w:multiLevelType w:val="multilevel"/>
    <w:tmpl w:val="0D134617"/>
    <w:lvl w:ilvl="0">
      <w:start w:val="1"/>
      <w:numFmt w:val="decimal"/>
      <w:lvlText w:val="%1."/>
      <w:lvlJc w:val="left"/>
      <w:pPr>
        <w:ind w:left="9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1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0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1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70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C3404E"/>
    <w:rsid w:val="00013F39"/>
    <w:rsid w:val="000401BF"/>
    <w:rsid w:val="0005297B"/>
    <w:rsid w:val="000565B5"/>
    <w:rsid w:val="00067AB4"/>
    <w:rsid w:val="0007512F"/>
    <w:rsid w:val="00093345"/>
    <w:rsid w:val="000C0671"/>
    <w:rsid w:val="000C3527"/>
    <w:rsid w:val="000D1D11"/>
    <w:rsid w:val="000E12F4"/>
    <w:rsid w:val="000F382D"/>
    <w:rsid w:val="00105190"/>
    <w:rsid w:val="00113C0E"/>
    <w:rsid w:val="00151202"/>
    <w:rsid w:val="0015582A"/>
    <w:rsid w:val="00156CA2"/>
    <w:rsid w:val="00167F6A"/>
    <w:rsid w:val="001A2FB8"/>
    <w:rsid w:val="001A4622"/>
    <w:rsid w:val="001F34E0"/>
    <w:rsid w:val="0020047F"/>
    <w:rsid w:val="00207ADE"/>
    <w:rsid w:val="002554CC"/>
    <w:rsid w:val="002D093A"/>
    <w:rsid w:val="003D083E"/>
    <w:rsid w:val="003E6A58"/>
    <w:rsid w:val="0040280E"/>
    <w:rsid w:val="004376D0"/>
    <w:rsid w:val="004444F4"/>
    <w:rsid w:val="004757A9"/>
    <w:rsid w:val="004A1CD6"/>
    <w:rsid w:val="004C557C"/>
    <w:rsid w:val="004D0517"/>
    <w:rsid w:val="005118A8"/>
    <w:rsid w:val="00553A55"/>
    <w:rsid w:val="00597CA3"/>
    <w:rsid w:val="005D085D"/>
    <w:rsid w:val="005E1B0A"/>
    <w:rsid w:val="00694E80"/>
    <w:rsid w:val="006C3E71"/>
    <w:rsid w:val="006E4DF2"/>
    <w:rsid w:val="006F2E47"/>
    <w:rsid w:val="007439D4"/>
    <w:rsid w:val="007850A3"/>
    <w:rsid w:val="00787588"/>
    <w:rsid w:val="007C4BB5"/>
    <w:rsid w:val="007D27CF"/>
    <w:rsid w:val="007E05D0"/>
    <w:rsid w:val="008602C6"/>
    <w:rsid w:val="00896106"/>
    <w:rsid w:val="00897C50"/>
    <w:rsid w:val="008C0756"/>
    <w:rsid w:val="008C2274"/>
    <w:rsid w:val="008C73B1"/>
    <w:rsid w:val="00946C15"/>
    <w:rsid w:val="009876DD"/>
    <w:rsid w:val="00992A82"/>
    <w:rsid w:val="009E0D10"/>
    <w:rsid w:val="00A148A6"/>
    <w:rsid w:val="00A172C6"/>
    <w:rsid w:val="00A42E7F"/>
    <w:rsid w:val="00A42EBA"/>
    <w:rsid w:val="00A5033A"/>
    <w:rsid w:val="00A675DB"/>
    <w:rsid w:val="00A967F7"/>
    <w:rsid w:val="00B43CC7"/>
    <w:rsid w:val="00B44335"/>
    <w:rsid w:val="00B61DF1"/>
    <w:rsid w:val="00BB36B9"/>
    <w:rsid w:val="00BB6A29"/>
    <w:rsid w:val="00BD2178"/>
    <w:rsid w:val="00C3404E"/>
    <w:rsid w:val="00C60FDB"/>
    <w:rsid w:val="00CA532E"/>
    <w:rsid w:val="00CD4E16"/>
    <w:rsid w:val="00CD56EF"/>
    <w:rsid w:val="00CF69A3"/>
    <w:rsid w:val="00D03630"/>
    <w:rsid w:val="00D56E8D"/>
    <w:rsid w:val="00D72413"/>
    <w:rsid w:val="00D8677D"/>
    <w:rsid w:val="00DA7D4F"/>
    <w:rsid w:val="00E46A14"/>
    <w:rsid w:val="00E46A85"/>
    <w:rsid w:val="00E75037"/>
    <w:rsid w:val="00EB6E75"/>
    <w:rsid w:val="00EC64FB"/>
    <w:rsid w:val="00EF3B88"/>
    <w:rsid w:val="00F3583B"/>
    <w:rsid w:val="00F42CD3"/>
    <w:rsid w:val="00F778C1"/>
    <w:rsid w:val="00FA3BAB"/>
    <w:rsid w:val="00FC371E"/>
    <w:rsid w:val="00FD269B"/>
    <w:rsid w:val="194020B6"/>
    <w:rsid w:val="2C231B78"/>
    <w:rsid w:val="711E6A76"/>
    <w:rsid w:val="7B8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,"/>
  <w:listSeparator w:val=";"/>
  <w14:docId w14:val="45E9F7F6"/>
  <w15:docId w15:val="{A9047120-C127-431A-AF3F-6FD6B622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uiPriority w:val="9"/>
    <w:qFormat/>
    <w:pPr>
      <w:spacing w:before="69"/>
      <w:ind w:left="96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iPriority w:val="1"/>
    <w:qFormat/>
    <w:pPr>
      <w:ind w:left="112"/>
    </w:pPr>
    <w:rPr>
      <w:sz w:val="28"/>
      <w:szCs w:val="28"/>
    </w:rPr>
  </w:style>
  <w:style w:type="paragraph" w:styleId="a9">
    <w:name w:val="toa heading"/>
    <w:basedOn w:val="a"/>
    <w:next w:val="a"/>
    <w:uiPriority w:val="99"/>
    <w:unhideWhenUsed/>
    <w:qFormat/>
    <w:pPr>
      <w:adjustRightInd w:val="0"/>
      <w:spacing w:before="120" w:after="120" w:line="360" w:lineRule="auto"/>
      <w:contextualSpacing/>
    </w:pPr>
    <w:rPr>
      <w:rFonts w:asciiTheme="minorHAnsi" w:hAnsiTheme="minorHAnsi" w:cstheme="minorHAnsi"/>
      <w:sz w:val="20"/>
      <w:szCs w:val="20"/>
      <w:u w:val="single"/>
      <w:lang w:eastAsia="ru-RU"/>
    </w:rPr>
  </w:style>
  <w:style w:type="paragraph" w:styleId="10">
    <w:name w:val="toc 1"/>
    <w:basedOn w:val="a"/>
    <w:uiPriority w:val="39"/>
    <w:qFormat/>
    <w:pPr>
      <w:spacing w:before="64"/>
      <w:ind w:left="112" w:firstLine="566"/>
      <w:jc w:val="both"/>
    </w:pPr>
    <w:rPr>
      <w:sz w:val="28"/>
      <w:szCs w:val="28"/>
    </w:rPr>
  </w:style>
  <w:style w:type="paragraph" w:styleId="aa">
    <w:name w:val="table of authorities"/>
    <w:basedOn w:val="a"/>
    <w:next w:val="a"/>
    <w:uiPriority w:val="99"/>
    <w:unhideWhenUsed/>
    <w:pPr>
      <w:adjustRightInd w:val="0"/>
      <w:spacing w:line="360" w:lineRule="auto"/>
      <w:ind w:left="280" w:hanging="280"/>
      <w:contextualSpacing/>
    </w:pPr>
    <w:rPr>
      <w:rFonts w:asciiTheme="minorHAnsi" w:hAnsiTheme="minorHAnsi" w:cstheme="minorHAnsi"/>
      <w:sz w:val="20"/>
      <w:szCs w:val="20"/>
      <w:lang w:eastAsia="ru-RU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uiPriority w:val="39"/>
    <w:qFormat/>
    <w:pPr>
      <w:spacing w:before="64"/>
      <w:ind w:left="1392" w:hanging="493"/>
      <w:jc w:val="both"/>
    </w:pPr>
    <w:rPr>
      <w:sz w:val="28"/>
      <w:szCs w:val="28"/>
    </w:rPr>
  </w:style>
  <w:style w:type="paragraph" w:styleId="ab">
    <w:name w:val="Title"/>
    <w:basedOn w:val="a"/>
    <w:uiPriority w:val="10"/>
    <w:qFormat/>
    <w:pPr>
      <w:ind w:left="864" w:right="410"/>
      <w:jc w:val="center"/>
    </w:pPr>
    <w:rPr>
      <w:b/>
      <w:bCs/>
      <w:sz w:val="32"/>
      <w:szCs w:val="32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pPr>
      <w:ind w:left="4361" w:hanging="28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lang w:val="ru-RU"/>
    </w:rPr>
  </w:style>
  <w:style w:type="character" w:customStyle="1" w:styleId="a8">
    <w:name w:val="Основной текст Знак"/>
    <w:basedOn w:val="a0"/>
    <w:link w:val="a7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val="ru-RU"/>
    </w:rPr>
  </w:style>
  <w:style w:type="paragraph" w:customStyle="1" w:styleId="13">
    <w:name w:val="Заголовок_1"/>
    <w:basedOn w:val="ab"/>
    <w:link w:val="14"/>
    <w:qFormat/>
    <w:pPr>
      <w:adjustRightInd w:val="0"/>
      <w:spacing w:line="360" w:lineRule="auto"/>
      <w:ind w:left="0" w:right="0"/>
      <w:contextualSpacing/>
    </w:pPr>
    <w:rPr>
      <w:rFonts w:asciiTheme="majorHAnsi" w:eastAsiaTheme="majorEastAsia" w:hAnsiTheme="majorHAnsi" w:cstheme="majorBidi"/>
      <w:bCs w:val="0"/>
      <w:sz w:val="56"/>
      <w:szCs w:val="56"/>
      <w:lang w:eastAsia="ru-RU"/>
    </w:rPr>
  </w:style>
  <w:style w:type="character" w:customStyle="1" w:styleId="14">
    <w:name w:val="Заголовок_1 Знак"/>
    <w:basedOn w:val="a0"/>
    <w:link w:val="13"/>
    <w:rPr>
      <w:rFonts w:asciiTheme="majorHAnsi" w:eastAsiaTheme="majorEastAsia" w:hAnsiTheme="majorHAnsi" w:cstheme="majorBidi"/>
      <w:b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s://habr.com/ru/companies/pvs-studio/articles/580196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jetbrains.com/ru-ru/resharper/features/code_analysi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swd.ru/print.php3?pid=828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s://www.jetbrains.com/ru-ru/resharper/features/code_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BF3EAD-C5AB-40FD-99AE-9CAA4649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</dc:creator>
  <cp:lastModifiedBy>Huawei</cp:lastModifiedBy>
  <cp:revision>67</cp:revision>
  <dcterms:created xsi:type="dcterms:W3CDTF">2023-09-12T09:56:00Z</dcterms:created>
  <dcterms:modified xsi:type="dcterms:W3CDTF">2023-09-27T09:59:00Z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2023-09-12T00:00:00Z</vt:filetime>
  </property>
  <property fmtid="{D5CDD505-2E9C-101B-9397-08002B2CF9AE}" pid="3" name="KSOProductBuildVer">
    <vt:lpwstr>1049-12.2.0.13215</vt:lpwstr>
  </property>
  <property fmtid="{D5CDD505-2E9C-101B-9397-08002B2CF9AE}" pid="4" name="ICV">
    <vt:lpwstr>B1E46873561C40A482118B0ACDD49CF8_13</vt:lpwstr>
  </property>
</Properties>
</file>