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DE925" w14:textId="77777777" w:rsidR="00F44892" w:rsidRDefault="00F44892" w:rsidP="00F44892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C5DB99" w14:textId="77777777" w:rsidR="00F44892" w:rsidRDefault="00F44892" w:rsidP="00F44892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3866E65" w14:textId="77777777" w:rsidR="00F44892" w:rsidRDefault="00F44892" w:rsidP="00F44892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7461587" w14:textId="77777777" w:rsidR="00F44892" w:rsidRDefault="00F44892" w:rsidP="00F44892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6B480D6" w14:textId="77777777" w:rsidR="00F44892" w:rsidRPr="00F51E8B" w:rsidRDefault="00F44892" w:rsidP="00F44892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GoBack"/>
      <w:bookmarkEnd w:id="0"/>
    </w:p>
    <w:p w14:paraId="75BF4C55" w14:textId="77777777" w:rsidR="00F44892" w:rsidRDefault="00F44892" w:rsidP="00F448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E05ABB" w14:textId="77777777" w:rsidR="00F44892" w:rsidRDefault="00F44892" w:rsidP="00F448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8058988" w14:textId="77777777" w:rsidR="00F44892" w:rsidRDefault="00F44892" w:rsidP="00F448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5285698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3F6E3D3" w14:textId="336D30DE" w:rsidR="00F44892" w:rsidRPr="00F44892" w:rsidRDefault="00F44892" w:rsidP="00D96B4F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4489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9AE6655" w14:textId="3F5A3D9A" w:rsidR="006D51F2" w:rsidRDefault="00F4489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r w:rsidRPr="00FF3C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F3C96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FF3C96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FF3C96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FF3C96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FF3C96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FF3C96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FF3C96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FF3C96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FF3C96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FF3C96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FF3C96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FF3C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463599" w:history="1">
            <w:r w:rsidR="006D51F2" w:rsidRPr="007C1F3E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lang w:val="ru-RU" w:eastAsia="ru-RU"/>
              </w:rPr>
              <w:t>ЦЕЛЬ РАБОТЫ</w:t>
            </w:r>
            <w:r w:rsidR="006D51F2">
              <w:rPr>
                <w:noProof/>
                <w:webHidden/>
              </w:rPr>
              <w:tab/>
            </w:r>
            <w:r w:rsidR="006D51F2">
              <w:rPr>
                <w:noProof/>
                <w:webHidden/>
              </w:rPr>
              <w:fldChar w:fldCharType="begin"/>
            </w:r>
            <w:r w:rsidR="006D51F2">
              <w:rPr>
                <w:noProof/>
                <w:webHidden/>
              </w:rPr>
              <w:instrText xml:space="preserve"> PAGEREF _Toc151463599 \h </w:instrText>
            </w:r>
            <w:r w:rsidR="006D51F2">
              <w:rPr>
                <w:noProof/>
                <w:webHidden/>
              </w:rPr>
            </w:r>
            <w:r w:rsidR="006D51F2">
              <w:rPr>
                <w:noProof/>
                <w:webHidden/>
              </w:rPr>
              <w:fldChar w:fldCharType="separate"/>
            </w:r>
            <w:r w:rsidR="006D51F2">
              <w:rPr>
                <w:noProof/>
                <w:webHidden/>
              </w:rPr>
              <w:t>3</w:t>
            </w:r>
            <w:r w:rsidR="006D51F2">
              <w:rPr>
                <w:noProof/>
                <w:webHidden/>
              </w:rPr>
              <w:fldChar w:fldCharType="end"/>
            </w:r>
          </w:hyperlink>
        </w:p>
        <w:p w14:paraId="02987AD6" w14:textId="199A3D09" w:rsidR="006D51F2" w:rsidRDefault="00B96F7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151463600" w:history="1">
            <w:r w:rsidR="006D51F2" w:rsidRPr="007C1F3E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lang w:val="ru-RU" w:eastAsia="ru-RU"/>
              </w:rPr>
              <w:t>ЗАДАЧИ</w:t>
            </w:r>
            <w:r w:rsidR="006D51F2">
              <w:rPr>
                <w:noProof/>
                <w:webHidden/>
              </w:rPr>
              <w:tab/>
            </w:r>
            <w:r w:rsidR="006D51F2">
              <w:rPr>
                <w:noProof/>
                <w:webHidden/>
              </w:rPr>
              <w:fldChar w:fldCharType="begin"/>
            </w:r>
            <w:r w:rsidR="006D51F2">
              <w:rPr>
                <w:noProof/>
                <w:webHidden/>
              </w:rPr>
              <w:instrText xml:space="preserve"> PAGEREF _Toc151463600 \h </w:instrText>
            </w:r>
            <w:r w:rsidR="006D51F2">
              <w:rPr>
                <w:noProof/>
                <w:webHidden/>
              </w:rPr>
            </w:r>
            <w:r w:rsidR="006D51F2">
              <w:rPr>
                <w:noProof/>
                <w:webHidden/>
              </w:rPr>
              <w:fldChar w:fldCharType="separate"/>
            </w:r>
            <w:r w:rsidR="006D51F2">
              <w:rPr>
                <w:noProof/>
                <w:webHidden/>
              </w:rPr>
              <w:t>4</w:t>
            </w:r>
            <w:r w:rsidR="006D51F2">
              <w:rPr>
                <w:noProof/>
                <w:webHidden/>
              </w:rPr>
              <w:fldChar w:fldCharType="end"/>
            </w:r>
          </w:hyperlink>
        </w:p>
        <w:p w14:paraId="2EAD20CF" w14:textId="7C02E17A" w:rsidR="006D51F2" w:rsidRDefault="00B96F78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151463601" w:history="1">
            <w:r w:rsidR="006D51F2" w:rsidRPr="007C1F3E">
              <w:rPr>
                <w:rStyle w:val="ab"/>
                <w:rFonts w:ascii="Times New Roman" w:hAnsi="Times New Roman" w:cs="Times New Roman"/>
                <w:b/>
                <w:bCs/>
                <w:noProof/>
                <w:lang w:val="ru-RU" w:eastAsia="ru-RU"/>
              </w:rPr>
              <w:t>1.</w:t>
            </w:r>
            <w:r w:rsidR="006D51F2">
              <w:rPr>
                <w:rFonts w:eastAsiaTheme="minorEastAsia"/>
                <w:noProof/>
                <w:lang w:val="ru-RU" w:eastAsia="ru-RU"/>
              </w:rPr>
              <w:tab/>
            </w:r>
            <w:r w:rsidR="006D51F2" w:rsidRPr="007C1F3E">
              <w:rPr>
                <w:rStyle w:val="ab"/>
                <w:rFonts w:ascii="Times New Roman" w:hAnsi="Times New Roman" w:cs="Times New Roman"/>
                <w:b/>
                <w:bCs/>
                <w:noProof/>
                <w:lang w:val="ru-RU" w:eastAsia="ru-RU"/>
              </w:rPr>
              <w:t>ХОД РАБОТЫ</w:t>
            </w:r>
            <w:r w:rsidR="006D51F2">
              <w:rPr>
                <w:noProof/>
                <w:webHidden/>
              </w:rPr>
              <w:tab/>
            </w:r>
            <w:r w:rsidR="006D51F2">
              <w:rPr>
                <w:noProof/>
                <w:webHidden/>
              </w:rPr>
              <w:fldChar w:fldCharType="begin"/>
            </w:r>
            <w:r w:rsidR="006D51F2">
              <w:rPr>
                <w:noProof/>
                <w:webHidden/>
              </w:rPr>
              <w:instrText xml:space="preserve"> PAGEREF _Toc151463601 \h </w:instrText>
            </w:r>
            <w:r w:rsidR="006D51F2">
              <w:rPr>
                <w:noProof/>
                <w:webHidden/>
              </w:rPr>
            </w:r>
            <w:r w:rsidR="006D51F2">
              <w:rPr>
                <w:noProof/>
                <w:webHidden/>
              </w:rPr>
              <w:fldChar w:fldCharType="separate"/>
            </w:r>
            <w:r w:rsidR="006D51F2">
              <w:rPr>
                <w:noProof/>
                <w:webHidden/>
              </w:rPr>
              <w:t>5</w:t>
            </w:r>
            <w:r w:rsidR="006D51F2">
              <w:rPr>
                <w:noProof/>
                <w:webHidden/>
              </w:rPr>
              <w:fldChar w:fldCharType="end"/>
            </w:r>
          </w:hyperlink>
        </w:p>
        <w:p w14:paraId="42D08077" w14:textId="17DF0366" w:rsidR="006D51F2" w:rsidRDefault="00B96F78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151463602" w:history="1">
            <w:r w:rsidR="006D51F2" w:rsidRPr="007C1F3E">
              <w:rPr>
                <w:rStyle w:val="ab"/>
                <w:rFonts w:ascii="Times New Roman" w:hAnsi="Times New Roman" w:cs="Times New Roman"/>
                <w:b/>
                <w:bCs/>
                <w:noProof/>
                <w:lang w:val="ru-RU" w:eastAsia="ru-RU"/>
              </w:rPr>
              <w:t>1.1.</w:t>
            </w:r>
            <w:r w:rsidR="006D51F2">
              <w:rPr>
                <w:rFonts w:eastAsiaTheme="minorEastAsia"/>
                <w:noProof/>
                <w:lang w:val="ru-RU" w:eastAsia="ru-RU"/>
              </w:rPr>
              <w:tab/>
            </w:r>
            <w:r w:rsidR="006D51F2" w:rsidRPr="007C1F3E">
              <w:rPr>
                <w:rStyle w:val="ab"/>
                <w:rFonts w:ascii="Times New Roman" w:hAnsi="Times New Roman" w:cs="Times New Roman"/>
                <w:b/>
                <w:bCs/>
                <w:noProof/>
                <w:lang w:val="ru-RU" w:eastAsia="ru-RU"/>
              </w:rPr>
              <w:t>Теоретические сведения</w:t>
            </w:r>
            <w:r w:rsidR="006D51F2">
              <w:rPr>
                <w:noProof/>
                <w:webHidden/>
              </w:rPr>
              <w:tab/>
            </w:r>
            <w:r w:rsidR="006D51F2">
              <w:rPr>
                <w:noProof/>
                <w:webHidden/>
              </w:rPr>
              <w:fldChar w:fldCharType="begin"/>
            </w:r>
            <w:r w:rsidR="006D51F2">
              <w:rPr>
                <w:noProof/>
                <w:webHidden/>
              </w:rPr>
              <w:instrText xml:space="preserve"> PAGEREF _Toc151463602 \h </w:instrText>
            </w:r>
            <w:r w:rsidR="006D51F2">
              <w:rPr>
                <w:noProof/>
                <w:webHidden/>
              </w:rPr>
            </w:r>
            <w:r w:rsidR="006D51F2">
              <w:rPr>
                <w:noProof/>
                <w:webHidden/>
              </w:rPr>
              <w:fldChar w:fldCharType="separate"/>
            </w:r>
            <w:r w:rsidR="006D51F2">
              <w:rPr>
                <w:noProof/>
                <w:webHidden/>
              </w:rPr>
              <w:t>5</w:t>
            </w:r>
            <w:r w:rsidR="006D51F2">
              <w:rPr>
                <w:noProof/>
                <w:webHidden/>
              </w:rPr>
              <w:fldChar w:fldCharType="end"/>
            </w:r>
          </w:hyperlink>
        </w:p>
        <w:p w14:paraId="53DD28D9" w14:textId="3BDB19E0" w:rsidR="006D51F2" w:rsidRDefault="00B96F78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151463603" w:history="1">
            <w:r w:rsidR="006D51F2" w:rsidRPr="007C1F3E">
              <w:rPr>
                <w:rStyle w:val="ab"/>
                <w:rFonts w:ascii="Times New Roman" w:hAnsi="Times New Roman" w:cs="Times New Roman"/>
                <w:b/>
                <w:bCs/>
                <w:noProof/>
                <w:lang w:val="ru-RU" w:eastAsia="ru-RU"/>
              </w:rPr>
              <w:t>1.2.</w:t>
            </w:r>
            <w:r w:rsidR="006D51F2">
              <w:rPr>
                <w:rFonts w:eastAsiaTheme="minorEastAsia"/>
                <w:noProof/>
                <w:lang w:val="ru-RU" w:eastAsia="ru-RU"/>
              </w:rPr>
              <w:tab/>
            </w:r>
            <w:r w:rsidR="006D51F2" w:rsidRPr="007C1F3E">
              <w:rPr>
                <w:rStyle w:val="ab"/>
                <w:rFonts w:ascii="Times New Roman" w:hAnsi="Times New Roman" w:cs="Times New Roman"/>
                <w:b/>
                <w:bCs/>
                <w:noProof/>
                <w:lang w:val="ru-RU" w:eastAsia="ru-RU"/>
              </w:rPr>
              <w:t>Разработка лексического анализатора</w:t>
            </w:r>
            <w:r w:rsidR="006D51F2">
              <w:rPr>
                <w:noProof/>
                <w:webHidden/>
              </w:rPr>
              <w:tab/>
            </w:r>
            <w:r w:rsidR="006D51F2">
              <w:rPr>
                <w:noProof/>
                <w:webHidden/>
              </w:rPr>
              <w:fldChar w:fldCharType="begin"/>
            </w:r>
            <w:r w:rsidR="006D51F2">
              <w:rPr>
                <w:noProof/>
                <w:webHidden/>
              </w:rPr>
              <w:instrText xml:space="preserve"> PAGEREF _Toc151463603 \h </w:instrText>
            </w:r>
            <w:r w:rsidR="006D51F2">
              <w:rPr>
                <w:noProof/>
                <w:webHidden/>
              </w:rPr>
            </w:r>
            <w:r w:rsidR="006D51F2">
              <w:rPr>
                <w:noProof/>
                <w:webHidden/>
              </w:rPr>
              <w:fldChar w:fldCharType="separate"/>
            </w:r>
            <w:r w:rsidR="006D51F2">
              <w:rPr>
                <w:noProof/>
                <w:webHidden/>
              </w:rPr>
              <w:t>7</w:t>
            </w:r>
            <w:r w:rsidR="006D51F2">
              <w:rPr>
                <w:noProof/>
                <w:webHidden/>
              </w:rPr>
              <w:fldChar w:fldCharType="end"/>
            </w:r>
          </w:hyperlink>
        </w:p>
        <w:p w14:paraId="667501F1" w14:textId="35177E50" w:rsidR="006D51F2" w:rsidRDefault="00B96F78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151463604" w:history="1">
            <w:r w:rsidR="006D51F2" w:rsidRPr="007C1F3E">
              <w:rPr>
                <w:rStyle w:val="ab"/>
                <w:rFonts w:ascii="Times New Roman" w:hAnsi="Times New Roman" w:cs="Times New Roman"/>
                <w:b/>
                <w:bCs/>
                <w:noProof/>
                <w:lang w:val="ru-RU" w:eastAsia="ru-RU"/>
              </w:rPr>
              <w:t>1.3.</w:t>
            </w:r>
            <w:r w:rsidR="006D51F2">
              <w:rPr>
                <w:rFonts w:eastAsiaTheme="minorEastAsia"/>
                <w:noProof/>
                <w:lang w:val="ru-RU" w:eastAsia="ru-RU"/>
              </w:rPr>
              <w:tab/>
            </w:r>
            <w:r w:rsidR="006D51F2" w:rsidRPr="007C1F3E">
              <w:rPr>
                <w:rStyle w:val="ab"/>
                <w:rFonts w:ascii="Times New Roman" w:hAnsi="Times New Roman" w:cs="Times New Roman"/>
                <w:b/>
                <w:bCs/>
                <w:noProof/>
                <w:lang w:val="ru-RU" w:eastAsia="ru-RU"/>
              </w:rPr>
              <w:t>Разработка синтаксического анализатора</w:t>
            </w:r>
            <w:r w:rsidR="006D51F2">
              <w:rPr>
                <w:noProof/>
                <w:webHidden/>
              </w:rPr>
              <w:tab/>
            </w:r>
            <w:r w:rsidR="006D51F2">
              <w:rPr>
                <w:noProof/>
                <w:webHidden/>
              </w:rPr>
              <w:fldChar w:fldCharType="begin"/>
            </w:r>
            <w:r w:rsidR="006D51F2">
              <w:rPr>
                <w:noProof/>
                <w:webHidden/>
              </w:rPr>
              <w:instrText xml:space="preserve"> PAGEREF _Toc151463604 \h </w:instrText>
            </w:r>
            <w:r w:rsidR="006D51F2">
              <w:rPr>
                <w:noProof/>
                <w:webHidden/>
              </w:rPr>
            </w:r>
            <w:r w:rsidR="006D51F2">
              <w:rPr>
                <w:noProof/>
                <w:webHidden/>
              </w:rPr>
              <w:fldChar w:fldCharType="separate"/>
            </w:r>
            <w:r w:rsidR="006D51F2">
              <w:rPr>
                <w:noProof/>
                <w:webHidden/>
              </w:rPr>
              <w:t>10</w:t>
            </w:r>
            <w:r w:rsidR="006D51F2">
              <w:rPr>
                <w:noProof/>
                <w:webHidden/>
              </w:rPr>
              <w:fldChar w:fldCharType="end"/>
            </w:r>
          </w:hyperlink>
        </w:p>
        <w:p w14:paraId="31D87715" w14:textId="5DDCEE59" w:rsidR="006D51F2" w:rsidRDefault="00B96F78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151463605" w:history="1">
            <w:r w:rsidR="006D51F2" w:rsidRPr="007C1F3E">
              <w:rPr>
                <w:rStyle w:val="ab"/>
                <w:rFonts w:ascii="Times New Roman" w:hAnsi="Times New Roman" w:cs="Times New Roman"/>
                <w:b/>
                <w:bCs/>
                <w:noProof/>
                <w:lang w:val="ru-RU" w:eastAsia="ru-RU"/>
              </w:rPr>
              <w:t>1.4.</w:t>
            </w:r>
            <w:r w:rsidR="006D51F2">
              <w:rPr>
                <w:rFonts w:eastAsiaTheme="minorEastAsia"/>
                <w:noProof/>
                <w:lang w:val="ru-RU" w:eastAsia="ru-RU"/>
              </w:rPr>
              <w:tab/>
            </w:r>
            <w:r w:rsidR="006D51F2" w:rsidRPr="007C1F3E">
              <w:rPr>
                <w:rStyle w:val="ab"/>
                <w:rFonts w:ascii="Times New Roman" w:hAnsi="Times New Roman" w:cs="Times New Roman"/>
                <w:b/>
                <w:bCs/>
                <w:noProof/>
                <w:lang w:val="ru-RU" w:eastAsia="ru-RU"/>
              </w:rPr>
              <w:t>Конфликты грамматики</w:t>
            </w:r>
            <w:r w:rsidR="006D51F2">
              <w:rPr>
                <w:noProof/>
                <w:webHidden/>
              </w:rPr>
              <w:tab/>
            </w:r>
            <w:r w:rsidR="006D51F2">
              <w:rPr>
                <w:noProof/>
                <w:webHidden/>
              </w:rPr>
              <w:fldChar w:fldCharType="begin"/>
            </w:r>
            <w:r w:rsidR="006D51F2">
              <w:rPr>
                <w:noProof/>
                <w:webHidden/>
              </w:rPr>
              <w:instrText xml:space="preserve"> PAGEREF _Toc151463605 \h </w:instrText>
            </w:r>
            <w:r w:rsidR="006D51F2">
              <w:rPr>
                <w:noProof/>
                <w:webHidden/>
              </w:rPr>
            </w:r>
            <w:r w:rsidR="006D51F2">
              <w:rPr>
                <w:noProof/>
                <w:webHidden/>
              </w:rPr>
              <w:fldChar w:fldCharType="separate"/>
            </w:r>
            <w:r w:rsidR="006D51F2">
              <w:rPr>
                <w:noProof/>
                <w:webHidden/>
              </w:rPr>
              <w:t>12</w:t>
            </w:r>
            <w:r w:rsidR="006D51F2">
              <w:rPr>
                <w:noProof/>
                <w:webHidden/>
              </w:rPr>
              <w:fldChar w:fldCharType="end"/>
            </w:r>
          </w:hyperlink>
        </w:p>
        <w:p w14:paraId="585D361F" w14:textId="2A94CAC4" w:rsidR="006D51F2" w:rsidRDefault="00B96F78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151463606" w:history="1">
            <w:r w:rsidR="006D51F2" w:rsidRPr="007C1F3E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lang w:val="ru-RU" w:eastAsia="ru-RU"/>
              </w:rPr>
              <w:t>1.5.</w:t>
            </w:r>
            <w:r w:rsidR="006D51F2">
              <w:rPr>
                <w:rFonts w:eastAsiaTheme="minorEastAsia"/>
                <w:noProof/>
                <w:lang w:val="ru-RU" w:eastAsia="ru-RU"/>
              </w:rPr>
              <w:tab/>
            </w:r>
            <w:r w:rsidR="006D51F2" w:rsidRPr="007C1F3E">
              <w:rPr>
                <w:rStyle w:val="ab"/>
                <w:rFonts w:ascii="Times New Roman" w:hAnsi="Times New Roman" w:cs="Times New Roman"/>
                <w:b/>
                <w:bCs/>
                <w:noProof/>
                <w:lang w:val="ru-RU"/>
              </w:rPr>
              <w:t>Работоспособность парсера</w:t>
            </w:r>
            <w:r w:rsidR="006D51F2">
              <w:rPr>
                <w:noProof/>
                <w:webHidden/>
              </w:rPr>
              <w:tab/>
            </w:r>
            <w:r w:rsidR="006D51F2">
              <w:rPr>
                <w:noProof/>
                <w:webHidden/>
              </w:rPr>
              <w:fldChar w:fldCharType="begin"/>
            </w:r>
            <w:r w:rsidR="006D51F2">
              <w:rPr>
                <w:noProof/>
                <w:webHidden/>
              </w:rPr>
              <w:instrText xml:space="preserve"> PAGEREF _Toc151463606 \h </w:instrText>
            </w:r>
            <w:r w:rsidR="006D51F2">
              <w:rPr>
                <w:noProof/>
                <w:webHidden/>
              </w:rPr>
            </w:r>
            <w:r w:rsidR="006D51F2">
              <w:rPr>
                <w:noProof/>
                <w:webHidden/>
              </w:rPr>
              <w:fldChar w:fldCharType="separate"/>
            </w:r>
            <w:r w:rsidR="006D51F2">
              <w:rPr>
                <w:noProof/>
                <w:webHidden/>
              </w:rPr>
              <w:t>14</w:t>
            </w:r>
            <w:r w:rsidR="006D51F2">
              <w:rPr>
                <w:noProof/>
                <w:webHidden/>
              </w:rPr>
              <w:fldChar w:fldCharType="end"/>
            </w:r>
          </w:hyperlink>
        </w:p>
        <w:p w14:paraId="0AF226C5" w14:textId="4C2F15DB" w:rsidR="006D51F2" w:rsidRDefault="00B96F7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151463607" w:history="1">
            <w:r w:rsidR="006D51F2" w:rsidRPr="007C1F3E">
              <w:rPr>
                <w:rStyle w:val="ab"/>
                <w:rFonts w:ascii="Times New Roman" w:hAnsi="Times New Roman" w:cs="Times New Roman"/>
                <w:b/>
                <w:bCs/>
                <w:noProof/>
                <w:lang w:val="ru-RU" w:eastAsia="ru-RU"/>
              </w:rPr>
              <w:t>ВЫВОД</w:t>
            </w:r>
            <w:r w:rsidR="006D51F2">
              <w:rPr>
                <w:noProof/>
                <w:webHidden/>
              </w:rPr>
              <w:tab/>
            </w:r>
            <w:r w:rsidR="006D51F2">
              <w:rPr>
                <w:noProof/>
                <w:webHidden/>
              </w:rPr>
              <w:fldChar w:fldCharType="begin"/>
            </w:r>
            <w:r w:rsidR="006D51F2">
              <w:rPr>
                <w:noProof/>
                <w:webHidden/>
              </w:rPr>
              <w:instrText xml:space="preserve"> PAGEREF _Toc151463607 \h </w:instrText>
            </w:r>
            <w:r w:rsidR="006D51F2">
              <w:rPr>
                <w:noProof/>
                <w:webHidden/>
              </w:rPr>
            </w:r>
            <w:r w:rsidR="006D51F2">
              <w:rPr>
                <w:noProof/>
                <w:webHidden/>
              </w:rPr>
              <w:fldChar w:fldCharType="separate"/>
            </w:r>
            <w:r w:rsidR="006D51F2">
              <w:rPr>
                <w:noProof/>
                <w:webHidden/>
              </w:rPr>
              <w:t>16</w:t>
            </w:r>
            <w:r w:rsidR="006D51F2">
              <w:rPr>
                <w:noProof/>
                <w:webHidden/>
              </w:rPr>
              <w:fldChar w:fldCharType="end"/>
            </w:r>
          </w:hyperlink>
        </w:p>
        <w:p w14:paraId="318EC921" w14:textId="06C60F70" w:rsidR="00F44892" w:rsidRPr="00F44892" w:rsidRDefault="00F44892" w:rsidP="00D96B4F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F3C9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9C1B03E" w14:textId="7E95B147" w:rsidR="004D121E" w:rsidRDefault="004D121E" w:rsidP="00D96B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FBEE9E0" w14:textId="77777777" w:rsidR="004D121E" w:rsidRDefault="004D121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0ED1369A" w14:textId="77777777" w:rsidR="004D121E" w:rsidRDefault="004D121E" w:rsidP="003E0871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1" w:name="_Toc151463599"/>
      <w:r w:rsidRPr="00F4489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ЦЕЛЬ РАБОТЫ</w:t>
      </w:r>
      <w:bookmarkEnd w:id="1"/>
    </w:p>
    <w:p w14:paraId="0B285DEF" w14:textId="77777777" w:rsidR="004D121E" w:rsidRDefault="004D121E" w:rsidP="003E087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Разработать средство </w:t>
      </w:r>
      <w:r w:rsidRPr="00D96B4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проверки корректности разметки веб-документов в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формате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XML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помощью генератора лексических анализаторов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FLEX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генератора синтаксических анализаторов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Bison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D8EE937" w14:textId="6E0A6551" w:rsidR="004D121E" w:rsidRDefault="004D121E" w:rsidP="004D12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762A727" w14:textId="168FFAAE" w:rsidR="004D121E" w:rsidRDefault="004D121E" w:rsidP="004D12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C90AF04" w14:textId="77777777" w:rsidR="004D121E" w:rsidRDefault="004D121E" w:rsidP="004D12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0D9B36BF" w14:textId="4CCD6849" w:rsidR="00F44892" w:rsidRPr="004D121E" w:rsidRDefault="004D121E" w:rsidP="006524C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bookmarkStart w:id="2" w:name="_Toc151463600"/>
      <w:r w:rsidRPr="004D12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lastRenderedPageBreak/>
        <w:t>ЗАДАЧИ</w:t>
      </w:r>
      <w:bookmarkEnd w:id="2"/>
    </w:p>
    <w:p w14:paraId="7F2696DA" w14:textId="4E7BCE70" w:rsidR="004D121E" w:rsidRPr="004D121E" w:rsidRDefault="004D121E" w:rsidP="00FF3C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D121E">
        <w:rPr>
          <w:rFonts w:ascii="Times New Roman" w:hAnsi="Times New Roman" w:cs="Times New Roman"/>
          <w:sz w:val="28"/>
          <w:szCs w:val="28"/>
          <w:lang w:val="ru-RU" w:eastAsia="ru-RU"/>
        </w:rPr>
        <w:t>Для достижения поставленных целей необходимо:</w:t>
      </w:r>
    </w:p>
    <w:p w14:paraId="6250793B" w14:textId="3DB174DA" w:rsidR="004D121E" w:rsidRPr="004D121E" w:rsidRDefault="004D121E" w:rsidP="007D320A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D121E">
        <w:rPr>
          <w:rFonts w:ascii="Times New Roman" w:hAnsi="Times New Roman" w:cs="Times New Roman"/>
          <w:sz w:val="28"/>
          <w:szCs w:val="28"/>
          <w:lang w:val="ru-RU" w:eastAsia="ru-RU"/>
        </w:rPr>
        <w:t>Изучить особенности языка XML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 его основные сущности</w:t>
      </w:r>
      <w:r w:rsidRPr="004D121E">
        <w:rPr>
          <w:rFonts w:ascii="Times New Roman" w:hAnsi="Times New Roman" w:cs="Times New Roman"/>
          <w:sz w:val="28"/>
          <w:szCs w:val="28"/>
          <w:lang w:val="ru-RU" w:eastAsia="ru-RU"/>
        </w:rPr>
        <w:t>;</w:t>
      </w:r>
    </w:p>
    <w:p w14:paraId="6FBEBAF6" w14:textId="76931EC6" w:rsidR="006524C6" w:rsidRPr="006524C6" w:rsidRDefault="006524C6" w:rsidP="007D320A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6524C6">
        <w:rPr>
          <w:rFonts w:ascii="Times New Roman" w:hAnsi="Times New Roman" w:cs="Times New Roman"/>
          <w:sz w:val="28"/>
          <w:szCs w:val="28"/>
          <w:lang w:val="ru-RU" w:eastAsia="ru-RU"/>
        </w:rPr>
        <w:t>Реализовать лексический анализатор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 помощью</w:t>
      </w:r>
      <w:r w:rsidRPr="006524C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средств </w:t>
      </w:r>
      <w:proofErr w:type="spellStart"/>
      <w:r w:rsidRPr="006524C6">
        <w:rPr>
          <w:rFonts w:ascii="Times New Roman" w:hAnsi="Times New Roman" w:cs="Times New Roman"/>
          <w:sz w:val="28"/>
          <w:szCs w:val="28"/>
          <w:lang w:val="ru-RU" w:eastAsia="ru-RU"/>
        </w:rPr>
        <w:t>Flex</w:t>
      </w:r>
      <w:proofErr w:type="spellEnd"/>
      <w:r w:rsidRPr="006524C6">
        <w:rPr>
          <w:rFonts w:ascii="Times New Roman" w:hAnsi="Times New Roman" w:cs="Times New Roman"/>
          <w:sz w:val="28"/>
          <w:szCs w:val="28"/>
          <w:lang w:val="ru-RU" w:eastAsia="ru-RU"/>
        </w:rPr>
        <w:t>/</w:t>
      </w:r>
      <w:proofErr w:type="spellStart"/>
      <w:r w:rsidRPr="006524C6">
        <w:rPr>
          <w:rFonts w:ascii="Times New Roman" w:hAnsi="Times New Roman" w:cs="Times New Roman"/>
          <w:sz w:val="28"/>
          <w:szCs w:val="28"/>
          <w:lang w:val="ru-RU" w:eastAsia="ru-RU"/>
        </w:rPr>
        <w:t>Lex</w:t>
      </w:r>
      <w:proofErr w:type="spellEnd"/>
      <w:r w:rsidRPr="006524C6">
        <w:rPr>
          <w:rFonts w:ascii="Times New Roman" w:hAnsi="Times New Roman" w:cs="Times New Roman"/>
          <w:sz w:val="28"/>
          <w:szCs w:val="28"/>
          <w:lang w:val="ru-RU" w:eastAsia="ru-RU"/>
        </w:rPr>
        <w:t>, который распознает лексемы и передает в анализатор;</w:t>
      </w:r>
    </w:p>
    <w:p w14:paraId="4D322176" w14:textId="1EDB821A" w:rsidR="004D121E" w:rsidRDefault="006524C6" w:rsidP="007D320A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</w:t>
      </w:r>
      <w:r w:rsidRPr="006524C6">
        <w:rPr>
          <w:rFonts w:ascii="Times New Roman" w:hAnsi="Times New Roman" w:cs="Times New Roman"/>
          <w:sz w:val="28"/>
          <w:szCs w:val="28"/>
          <w:lang w:val="ru-RU" w:eastAsia="ru-RU"/>
        </w:rPr>
        <w:t>азработать грамматику для генератора синтаксических анализаторов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Bison</w:t>
      </w:r>
      <w:r w:rsidRPr="006524C6">
        <w:rPr>
          <w:rFonts w:ascii="Times New Roman" w:hAnsi="Times New Roman" w:cs="Times New Roman"/>
          <w:sz w:val="28"/>
          <w:szCs w:val="28"/>
          <w:lang w:val="ru-RU" w:eastAsia="ru-RU"/>
        </w:rPr>
        <w:t>;</w:t>
      </w:r>
    </w:p>
    <w:p w14:paraId="661ADD56" w14:textId="32701789" w:rsidR="006524C6" w:rsidRDefault="006524C6" w:rsidP="007D320A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6524C6">
        <w:rPr>
          <w:rFonts w:ascii="Times New Roman" w:hAnsi="Times New Roman" w:cs="Times New Roman"/>
          <w:sz w:val="28"/>
          <w:szCs w:val="28"/>
          <w:lang w:val="ru-RU" w:eastAsia="ru-RU"/>
        </w:rPr>
        <w:t>Выполнить тестирование полученного валидатора;</w:t>
      </w:r>
    </w:p>
    <w:p w14:paraId="0D7A4568" w14:textId="1C3D3B4A" w:rsidR="006524C6" w:rsidRDefault="006524C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B515432" w14:textId="49F86D65" w:rsidR="006524C6" w:rsidRDefault="006524C6" w:rsidP="006524C6">
      <w:pPr>
        <w:pStyle w:val="a9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A898A5E" w14:textId="77777777" w:rsidR="006524C6" w:rsidRDefault="006524C6">
      <w:pPr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br w:type="page"/>
      </w:r>
    </w:p>
    <w:p w14:paraId="4681B19A" w14:textId="52A28C60" w:rsidR="007D320A" w:rsidRDefault="006524C6" w:rsidP="007D320A">
      <w:pPr>
        <w:pStyle w:val="a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3" w:name="_Toc151463601"/>
      <w:r w:rsidRPr="006524C6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ХОД РАБОТЫ</w:t>
      </w:r>
      <w:bookmarkEnd w:id="3"/>
    </w:p>
    <w:p w14:paraId="2DDC6D19" w14:textId="4A4EB5E0" w:rsidR="007D320A" w:rsidRDefault="007D320A" w:rsidP="007D320A">
      <w:pPr>
        <w:pStyle w:val="a"/>
        <w:numPr>
          <w:ilvl w:val="1"/>
          <w:numId w:val="10"/>
        </w:numPr>
        <w:ind w:left="-142" w:firstLine="0"/>
        <w:outlineLvl w:val="1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bookmarkStart w:id="4" w:name="_Toc151463602"/>
      <w:r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Теоретические сведения</w:t>
      </w:r>
      <w:bookmarkEnd w:id="4"/>
    </w:p>
    <w:p w14:paraId="60050077" w14:textId="70060A1F" w:rsidR="002E1D71" w:rsidRPr="00AF2838" w:rsidRDefault="00D15D52" w:rsidP="00AF2838">
      <w:pPr>
        <w:pStyle w:val="a"/>
        <w:numPr>
          <w:ilvl w:val="0"/>
          <w:numId w:val="0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XML (</w:t>
      </w:r>
      <w:proofErr w:type="spellStart"/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eXtensible</w:t>
      </w:r>
      <w:proofErr w:type="spellEnd"/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Markup</w:t>
      </w:r>
      <w:proofErr w:type="spellEnd"/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Language</w:t>
      </w:r>
      <w:proofErr w:type="spellEnd"/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расширяемый язык разметки) – это формальный язык разметки, который позволяет описывать структурированные данные в формате, который может быть прочитан как человеком, так и компьютером. Он широко используется в Интернете для обмена данных и представления документов. Язык называется расширяемым, поскольку он не фиксирует разметку, используемую в документах: разработчик волен создать разметку в соответствии с потребностями к конкретной области, будучи ограниченным лишь синтаксическими правилами языка. </w:t>
      </w:r>
    </w:p>
    <w:p w14:paraId="5999EAB5" w14:textId="3A39A5C2" w:rsidR="0071782C" w:rsidRPr="00AF2838" w:rsidRDefault="00DD67F3" w:rsidP="00AF2838">
      <w:pPr>
        <w:pStyle w:val="a"/>
        <w:numPr>
          <w:ilvl w:val="0"/>
          <w:numId w:val="0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F2838">
        <w:rPr>
          <w:rFonts w:ascii="Times New Roman" w:hAnsi="Times New Roman" w:cs="Times New Roman"/>
          <w:sz w:val="28"/>
          <w:szCs w:val="28"/>
          <w:lang w:eastAsia="ru-RU"/>
        </w:rPr>
        <w:t>XML</w:t>
      </w:r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документы имеют физическую и логическую структуру.</w:t>
      </w:r>
      <w:r w:rsidR="00454A1B"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 физической точки зрения документ состоит из одной или нескольких </w:t>
      </w:r>
      <w:r w:rsidRPr="0066073E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сущностей</w:t>
      </w:r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r w:rsidR="00C71A0C"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каждая </w:t>
      </w:r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из которых может отсылать на другую сущность. Каждый XML документ имеет ровно одну сущность, называемую сущностью документа, которая служит стартовой точкой для XML процессора. </w:t>
      </w:r>
      <w:r w:rsidR="00CD26A2" w:rsidRPr="00AF2838">
        <w:rPr>
          <w:rFonts w:ascii="Times New Roman" w:hAnsi="Times New Roman" w:cs="Times New Roman"/>
          <w:sz w:val="28"/>
          <w:szCs w:val="28"/>
          <w:lang w:val="ru-RU" w:eastAsia="ru-RU"/>
        </w:rPr>
        <w:t>Все сущности имеют с</w:t>
      </w:r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одержание</w:t>
      </w:r>
      <w:r w:rsidR="00C71A0C"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- символы</w:t>
      </w:r>
      <w:r w:rsidR="00CD26A2"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(исключение составляет сущность документа), а также идентифицируются по имени.</w:t>
      </w:r>
      <w:r w:rsidR="00C71A0C"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Символы разделены на два типа: </w:t>
      </w:r>
      <w:r w:rsidR="00C71A0C" w:rsidRPr="0066073E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символы разметки</w:t>
      </w:r>
      <w:r w:rsidR="0071782C"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(начальные тэги, конечные тэги, тэги пустых элементов, ссылки на сущности, ссылки на символы, комментарии, разделители секций </w:t>
      </w:r>
      <w:r w:rsidR="0071782C" w:rsidRPr="00AF2838">
        <w:rPr>
          <w:rFonts w:ascii="Times New Roman" w:hAnsi="Times New Roman" w:cs="Times New Roman"/>
          <w:sz w:val="28"/>
          <w:szCs w:val="28"/>
          <w:lang w:eastAsia="ru-RU"/>
        </w:rPr>
        <w:t>CDATA</w:t>
      </w:r>
      <w:r w:rsidR="0071782C"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объявление типов документов, инструкции обработки, декларации </w:t>
      </w:r>
      <w:r w:rsidR="0071782C" w:rsidRPr="00AF2838">
        <w:rPr>
          <w:rFonts w:ascii="Times New Roman" w:hAnsi="Times New Roman" w:cs="Times New Roman"/>
          <w:sz w:val="28"/>
          <w:szCs w:val="28"/>
          <w:lang w:eastAsia="ru-RU"/>
        </w:rPr>
        <w:t>XML</w:t>
      </w:r>
      <w:r w:rsidR="0071782C"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декларации текста) </w:t>
      </w:r>
      <w:r w:rsidR="00C71A0C"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 </w:t>
      </w:r>
      <w:r w:rsidR="00C71A0C" w:rsidRPr="0066073E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символы данных</w:t>
      </w:r>
      <w:r w:rsidR="0071782C"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(все остальные части документа)</w:t>
      </w:r>
      <w:r w:rsidR="00454A1B" w:rsidRPr="00AF2838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="00F17656"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 логической точки зрения, документ строится из деклараций, элементов, комментариев, ссылок на символ и инструкций обработки. Все они размечаются в документе явным образом. Логические и физические структуры должны иметь корректную вложенность. </w:t>
      </w:r>
    </w:p>
    <w:p w14:paraId="0F8CAAD9" w14:textId="2CB213A2" w:rsidR="0071782C" w:rsidRPr="00AF2838" w:rsidRDefault="0071782C" w:rsidP="00AF2838">
      <w:pPr>
        <w:pStyle w:val="a"/>
        <w:numPr>
          <w:ilvl w:val="0"/>
          <w:numId w:val="0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XML использует теги, атрибуты и значения для описания данных. Теги – это имена, заключенные в угловые скобки (например, &lt;имя&gt;). Атрибуты – это дополнительная информация, которая может быть привязана к тегам </w:t>
      </w:r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 xml:space="preserve">(например, &lt;имя атрибута="значение"&gt;). Значения – это данные, расположенные между открывающим и закрывающим тегами (например, &lt;имя&gt;значение&lt;/имя&gt;). </w:t>
      </w:r>
      <w:r w:rsidR="000200ED"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 связи с физической структурой </w:t>
      </w:r>
      <w:r w:rsidR="000200ED" w:rsidRPr="00AF2838">
        <w:rPr>
          <w:rFonts w:ascii="Times New Roman" w:hAnsi="Times New Roman" w:cs="Times New Roman"/>
          <w:sz w:val="28"/>
          <w:szCs w:val="28"/>
          <w:lang w:eastAsia="ru-RU"/>
        </w:rPr>
        <w:t>XML</w:t>
      </w:r>
      <w:r w:rsidR="000200ED"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наличие символов («&lt;», «&gt;», «'», «”», «&amp;») в поле “значение” вызывает проблемы у синтаксического анализатора с пониманием результирующих данных. </w:t>
      </w:r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Решение состоит в том, чтобы экранировать управляющие символы, чтобы</w:t>
      </w:r>
      <w:r w:rsidR="000200ED"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анализатор мо</w:t>
      </w:r>
      <w:r w:rsidR="000200ED" w:rsidRPr="00AF2838">
        <w:rPr>
          <w:rFonts w:ascii="Times New Roman" w:hAnsi="Times New Roman" w:cs="Times New Roman"/>
          <w:sz w:val="28"/>
          <w:szCs w:val="28"/>
          <w:lang w:val="ru-RU" w:eastAsia="ru-RU"/>
        </w:rPr>
        <w:t>г</w:t>
      </w:r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правильно интерпретировать их как данные и не путать с разметкой</w:t>
      </w:r>
      <w:r w:rsidR="000200ED" w:rsidRPr="00AF2838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</w:p>
    <w:p w14:paraId="46A8030C" w14:textId="765DACA5" w:rsidR="000200ED" w:rsidRPr="00AF2838" w:rsidRDefault="000200ED" w:rsidP="00AF2838">
      <w:pPr>
        <w:pStyle w:val="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gramStart"/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‘&lt;</w:t>
      </w:r>
      <w:proofErr w:type="gramEnd"/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’ - &amp;</w:t>
      </w:r>
      <w:proofErr w:type="spellStart"/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lt</w:t>
      </w:r>
      <w:proofErr w:type="spellEnd"/>
      <w:r w:rsidR="008628E6" w:rsidRPr="00AF2838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C74383C" w14:textId="77777777" w:rsidR="000200ED" w:rsidRPr="00AF2838" w:rsidRDefault="000200ED" w:rsidP="00AF2838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gramStart"/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‘&gt;’</w:t>
      </w:r>
      <w:proofErr w:type="gramEnd"/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- &amp;</w:t>
      </w:r>
      <w:proofErr w:type="spellStart"/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gt</w:t>
      </w:r>
      <w:proofErr w:type="spellEnd"/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;</w:t>
      </w:r>
    </w:p>
    <w:p w14:paraId="1D92C4F2" w14:textId="39651830" w:rsidR="000200ED" w:rsidRPr="00AF2838" w:rsidRDefault="000200ED" w:rsidP="00AF2838">
      <w:pPr>
        <w:pStyle w:val="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‘&amp;</w:t>
      </w:r>
      <w:r w:rsidR="008628E6" w:rsidRPr="00AF2838">
        <w:rPr>
          <w:rFonts w:ascii="Times New Roman" w:hAnsi="Times New Roman" w:cs="Times New Roman"/>
          <w:sz w:val="28"/>
          <w:szCs w:val="28"/>
          <w:lang w:eastAsia="ru-RU"/>
        </w:rPr>
        <w:t>’</w:t>
      </w:r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- &amp;</w:t>
      </w:r>
      <w:proofErr w:type="spellStart"/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amp</w:t>
      </w:r>
      <w:proofErr w:type="spellEnd"/>
      <w:r w:rsidR="008628E6" w:rsidRPr="00AF2838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58DF447" w14:textId="5CE0DC02" w:rsidR="000200ED" w:rsidRPr="00AF2838" w:rsidRDefault="008628E6" w:rsidP="00AF2838">
      <w:pPr>
        <w:pStyle w:val="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gramStart"/>
      <w:r w:rsidRPr="00AF2838">
        <w:rPr>
          <w:rFonts w:ascii="Times New Roman" w:hAnsi="Times New Roman" w:cs="Times New Roman"/>
          <w:sz w:val="28"/>
          <w:szCs w:val="28"/>
          <w:lang w:eastAsia="ru-RU"/>
        </w:rPr>
        <w:t>‘</w:t>
      </w:r>
      <w:r w:rsidR="000200ED"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-</w:t>
      </w:r>
      <w:proofErr w:type="gramEnd"/>
      <w:r w:rsidR="000200ED"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&amp;</w:t>
      </w:r>
      <w:proofErr w:type="spellStart"/>
      <w:r w:rsidR="000200ED" w:rsidRPr="00AF2838">
        <w:rPr>
          <w:rFonts w:ascii="Times New Roman" w:hAnsi="Times New Roman" w:cs="Times New Roman"/>
          <w:sz w:val="28"/>
          <w:szCs w:val="28"/>
          <w:lang w:val="ru-RU" w:eastAsia="ru-RU"/>
        </w:rPr>
        <w:t>apos</w:t>
      </w:r>
      <w:proofErr w:type="spellEnd"/>
      <w:r w:rsidRPr="00AF2838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C49AE20" w14:textId="464F4E69" w:rsidR="008628E6" w:rsidRPr="00AF2838" w:rsidRDefault="008628E6" w:rsidP="00AF2838">
      <w:pPr>
        <w:pStyle w:val="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“ - &amp;</w:t>
      </w:r>
      <w:proofErr w:type="spellStart"/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quot</w:t>
      </w:r>
      <w:proofErr w:type="spellEnd"/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;</w:t>
      </w:r>
    </w:p>
    <w:p w14:paraId="6FC85E1E" w14:textId="5F6D85C1" w:rsidR="00367042" w:rsidRPr="00AF2838" w:rsidRDefault="0071782C" w:rsidP="00AF2838">
      <w:pPr>
        <w:pStyle w:val="a"/>
        <w:numPr>
          <w:ilvl w:val="0"/>
          <w:numId w:val="0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Одна из особенностей </w:t>
      </w:r>
      <w:r w:rsidRPr="00AF2838">
        <w:rPr>
          <w:rFonts w:ascii="Times New Roman" w:hAnsi="Times New Roman" w:cs="Times New Roman"/>
          <w:sz w:val="28"/>
          <w:szCs w:val="28"/>
          <w:lang w:eastAsia="ru-RU"/>
        </w:rPr>
        <w:t>XML</w:t>
      </w:r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заключается в возможности представления документа в виде</w:t>
      </w:r>
      <w:r w:rsidR="00367042"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древовидн</w:t>
      </w:r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ой</w:t>
      </w:r>
      <w:r w:rsidR="00367042" w:rsidRPr="00AF283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структур</w:t>
      </w:r>
      <w:r w:rsidRPr="00AF2838">
        <w:rPr>
          <w:rFonts w:ascii="Times New Roman" w:hAnsi="Times New Roman" w:cs="Times New Roman"/>
          <w:sz w:val="28"/>
          <w:szCs w:val="28"/>
          <w:lang w:val="ru-RU" w:eastAsia="ru-RU"/>
        </w:rPr>
        <w:t>ы</w:t>
      </w:r>
      <w:r w:rsidR="00367042" w:rsidRPr="00AF2838">
        <w:rPr>
          <w:rFonts w:ascii="Times New Roman" w:hAnsi="Times New Roman" w:cs="Times New Roman"/>
          <w:sz w:val="28"/>
          <w:szCs w:val="28"/>
          <w:lang w:val="ru-RU" w:eastAsia="ru-RU"/>
        </w:rPr>
        <w:t>, которая начинается с "корневого" элемента и разветвляется на "дочерние" элементы. Любой XML документ должен содержать корневой элемент.</w:t>
      </w:r>
    </w:p>
    <w:p w14:paraId="07B12591" w14:textId="45049ECF" w:rsidR="00AF2838" w:rsidRDefault="006732CC" w:rsidP="000200ED">
      <w:pPr>
        <w:pStyle w:val="a"/>
        <w:numPr>
          <w:ilvl w:val="0"/>
          <w:numId w:val="0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Как итог, можно выделить следующие основные </w:t>
      </w:r>
      <w:r w:rsidRPr="006732C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правила синтаксиса </w:t>
      </w:r>
      <w:r>
        <w:rPr>
          <w:rFonts w:ascii="Times New Roman" w:hAnsi="Times New Roman" w:cs="Times New Roman"/>
          <w:sz w:val="28"/>
          <w:szCs w:val="28"/>
          <w:lang w:eastAsia="ru-RU"/>
        </w:rPr>
        <w:t>XML</w:t>
      </w:r>
      <w:r w:rsidRPr="006732CC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</w:p>
    <w:p w14:paraId="27221A53" w14:textId="1026CFC0" w:rsidR="006732CC" w:rsidRPr="006732CC" w:rsidRDefault="006732CC" w:rsidP="006732CC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6732CC">
        <w:rPr>
          <w:rFonts w:ascii="Times New Roman" w:hAnsi="Times New Roman" w:cs="Times New Roman"/>
          <w:sz w:val="28"/>
          <w:szCs w:val="28"/>
          <w:lang w:val="ru-RU"/>
        </w:rPr>
        <w:t xml:space="preserve">Все элементы </w:t>
      </w:r>
      <w:r w:rsidRPr="006732CC">
        <w:rPr>
          <w:rFonts w:ascii="Times New Roman" w:hAnsi="Times New Roman" w:cs="Times New Roman"/>
          <w:sz w:val="28"/>
          <w:szCs w:val="28"/>
        </w:rPr>
        <w:t>XML</w:t>
      </w:r>
      <w:r w:rsidRPr="006732CC">
        <w:rPr>
          <w:rFonts w:ascii="Times New Roman" w:hAnsi="Times New Roman" w:cs="Times New Roman"/>
          <w:sz w:val="28"/>
          <w:szCs w:val="28"/>
          <w:lang w:val="ru-RU"/>
        </w:rPr>
        <w:t xml:space="preserve"> файла должны иметь закрывающий тэг;</w:t>
      </w:r>
    </w:p>
    <w:p w14:paraId="77ADB196" w14:textId="77777777" w:rsidR="006732CC" w:rsidRPr="006732CC" w:rsidRDefault="006732CC" w:rsidP="006732CC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6732C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Тэги </w:t>
      </w:r>
      <w:proofErr w:type="spellStart"/>
      <w:r w:rsidRPr="006732CC">
        <w:rPr>
          <w:rFonts w:ascii="Times New Roman" w:hAnsi="Times New Roman" w:cs="Times New Roman"/>
          <w:sz w:val="28"/>
          <w:szCs w:val="28"/>
          <w:lang w:val="ru-RU" w:eastAsia="ru-RU"/>
        </w:rPr>
        <w:t>регистрозависимы</w:t>
      </w:r>
      <w:proofErr w:type="spellEnd"/>
      <w:r w:rsidRPr="006732CC">
        <w:rPr>
          <w:rFonts w:ascii="Times New Roman" w:hAnsi="Times New Roman" w:cs="Times New Roman"/>
          <w:sz w:val="28"/>
          <w:szCs w:val="28"/>
          <w:lang w:val="ru-RU" w:eastAsia="ru-RU"/>
        </w:rPr>
        <w:t>;</w:t>
      </w:r>
    </w:p>
    <w:p w14:paraId="5D4D47E2" w14:textId="76F74882" w:rsidR="006732CC" w:rsidRDefault="006732CC" w:rsidP="006732CC">
      <w:pPr>
        <w:pStyle w:val="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6732CC">
        <w:rPr>
          <w:rFonts w:ascii="Times New Roman" w:hAnsi="Times New Roman" w:cs="Times New Roman"/>
          <w:sz w:val="28"/>
          <w:szCs w:val="28"/>
          <w:lang w:val="ru-RU" w:eastAsia="ru-RU"/>
        </w:rPr>
        <w:t>XML элементы должны соблюдать корректную вложенность;</w:t>
      </w:r>
    </w:p>
    <w:p w14:paraId="00C9EF13" w14:textId="77777777" w:rsidR="006732CC" w:rsidRPr="006732CC" w:rsidRDefault="006732CC" w:rsidP="006732CC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6732CC">
        <w:rPr>
          <w:rFonts w:ascii="Times New Roman" w:hAnsi="Times New Roman" w:cs="Times New Roman"/>
          <w:sz w:val="28"/>
          <w:szCs w:val="28"/>
          <w:lang w:val="ru-RU" w:eastAsia="ru-RU"/>
        </w:rPr>
        <w:t>Если есть XML пролог, то это обязательно должна быть первая строчка;</w:t>
      </w:r>
    </w:p>
    <w:p w14:paraId="4AB85AD1" w14:textId="31B676EF" w:rsidR="006732CC" w:rsidRDefault="006732CC" w:rsidP="006732CC">
      <w:pPr>
        <w:pStyle w:val="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6732CC">
        <w:rPr>
          <w:rFonts w:ascii="Times New Roman" w:hAnsi="Times New Roman" w:cs="Times New Roman"/>
          <w:sz w:val="28"/>
          <w:szCs w:val="28"/>
          <w:lang w:val="ru-RU" w:eastAsia="ru-RU"/>
        </w:rPr>
        <w:t>Значения XML атрибутов должны заключаться в кавычки;</w:t>
      </w:r>
    </w:p>
    <w:p w14:paraId="3FFD7050" w14:textId="11E473C9" w:rsidR="00D840F1" w:rsidRDefault="00D840F1" w:rsidP="006732CC">
      <w:pPr>
        <w:pStyle w:val="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D840F1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Наличие особых символов (&lt;</w:t>
      </w:r>
      <w:proofErr w:type="gramStart"/>
      <w:r w:rsidRPr="00D840F1">
        <w:rPr>
          <w:rFonts w:ascii="Times New Roman" w:hAnsi="Times New Roman" w:cs="Times New Roman"/>
          <w:sz w:val="28"/>
          <w:szCs w:val="28"/>
          <w:lang w:val="ru-RU" w:eastAsia="ru-RU"/>
        </w:rPr>
        <w:t>, &gt;</w:t>
      </w:r>
      <w:proofErr w:type="gramEnd"/>
      <w:r w:rsidRPr="00D840F1">
        <w:rPr>
          <w:rFonts w:ascii="Times New Roman" w:hAnsi="Times New Roman" w:cs="Times New Roman"/>
          <w:sz w:val="28"/>
          <w:szCs w:val="28"/>
          <w:lang w:val="ru-RU" w:eastAsia="ru-RU"/>
        </w:rPr>
        <w:t>, &amp;, ’, “), имеющих специальн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ы</w:t>
      </w:r>
      <w:r w:rsidRPr="00D840F1">
        <w:rPr>
          <w:rFonts w:ascii="Times New Roman" w:hAnsi="Times New Roman" w:cs="Times New Roman"/>
          <w:sz w:val="28"/>
          <w:szCs w:val="28"/>
          <w:lang w:val="ru-RU" w:eastAsia="ru-RU"/>
        </w:rPr>
        <w:t>е обозначени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я</w:t>
      </w:r>
      <w:r w:rsidRPr="00D840F1">
        <w:rPr>
          <w:rFonts w:ascii="Times New Roman" w:hAnsi="Times New Roman" w:cs="Times New Roman"/>
          <w:sz w:val="28"/>
          <w:szCs w:val="28"/>
          <w:lang w:val="ru-RU" w:eastAsia="ru-RU"/>
        </w:rPr>
        <w:t>;</w:t>
      </w:r>
    </w:p>
    <w:p w14:paraId="043A9035" w14:textId="6104D7F4" w:rsidR="00FF3C96" w:rsidRPr="00FF3C96" w:rsidRDefault="00FF3C96" w:rsidP="0066073E">
      <w:pPr>
        <w:pStyle w:val="a9"/>
        <w:numPr>
          <w:ilvl w:val="1"/>
          <w:numId w:val="10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 w:rsidRPr="00FF3C9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bookmarkStart w:id="5" w:name="_Toc151463603"/>
      <w:r w:rsidRPr="00FF3C96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Разработка лексического анализатора</w:t>
      </w:r>
      <w:bookmarkEnd w:id="5"/>
    </w:p>
    <w:p w14:paraId="11DDA03B" w14:textId="64117872" w:rsidR="00FF3C96" w:rsidRDefault="0066073E" w:rsidP="0066073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66073E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Был выделен ряд неизменяемых единиц языка (терминальных символов), которые в дальнейшем при </w:t>
      </w:r>
      <w:proofErr w:type="spellStart"/>
      <w:r w:rsidRPr="0066073E">
        <w:rPr>
          <w:rFonts w:ascii="Times New Roman" w:hAnsi="Times New Roman" w:cs="Times New Roman"/>
          <w:sz w:val="28"/>
          <w:szCs w:val="28"/>
          <w:lang w:val="ru-RU" w:eastAsia="ru-RU"/>
        </w:rPr>
        <w:t>парсинге</w:t>
      </w:r>
      <w:proofErr w:type="spellEnd"/>
      <w:r w:rsidRPr="0066073E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входного файла будет возвращать функция </w:t>
      </w:r>
      <w:proofErr w:type="spellStart"/>
      <w:proofErr w:type="gramStart"/>
      <w:r w:rsidRPr="0066073E">
        <w:rPr>
          <w:rFonts w:ascii="Times New Roman" w:hAnsi="Times New Roman" w:cs="Times New Roman"/>
          <w:sz w:val="28"/>
          <w:szCs w:val="28"/>
          <w:lang w:val="ru-RU" w:eastAsia="ru-RU"/>
        </w:rPr>
        <w:t>yylex</w:t>
      </w:r>
      <w:proofErr w:type="spellEnd"/>
      <w:r w:rsidRPr="0066073E">
        <w:rPr>
          <w:rFonts w:ascii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66073E">
        <w:rPr>
          <w:rFonts w:ascii="Times New Roman" w:hAnsi="Times New Roman" w:cs="Times New Roman"/>
          <w:sz w:val="28"/>
          <w:szCs w:val="28"/>
          <w:lang w:val="ru-RU" w:eastAsia="ru-RU"/>
        </w:rPr>
        <w:t>).</w:t>
      </w:r>
    </w:p>
    <w:p w14:paraId="0D46957E" w14:textId="0AD15B9C" w:rsidR="0000513E" w:rsidRDefault="0000513E" w:rsidP="0066073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Опираясь на спецификацию пятой редакции к </w:t>
      </w:r>
      <w:r>
        <w:rPr>
          <w:rFonts w:ascii="Times New Roman" w:hAnsi="Times New Roman" w:cs="Times New Roman"/>
          <w:sz w:val="28"/>
          <w:szCs w:val="28"/>
          <w:lang w:eastAsia="ru-RU"/>
        </w:rPr>
        <w:t>XML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, были выделены следующие регулярные выражения для описания общих синтаксических конструкци</w:t>
      </w:r>
      <w:r w:rsidR="002C4CD6">
        <w:rPr>
          <w:rFonts w:ascii="Times New Roman" w:hAnsi="Times New Roman" w:cs="Times New Roman"/>
          <w:sz w:val="28"/>
          <w:szCs w:val="28"/>
          <w:lang w:val="ru-RU" w:eastAsia="ru-RU"/>
        </w:rPr>
        <w:t>й</w:t>
      </w:r>
      <w:r w:rsidR="00F5477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 некоторых параметров языка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</w:p>
    <w:p w14:paraId="44F8CCCD" w14:textId="2AFFC1AC" w:rsidR="009B4142" w:rsidRPr="003E0871" w:rsidRDefault="0000513E" w:rsidP="003E087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Таблица 1. Ключевые конструкции</w:t>
      </w:r>
      <w:r w:rsidR="009B414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 параметры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28"/>
        <w:gridCol w:w="6716"/>
      </w:tblGrid>
      <w:tr w:rsidR="009B4142" w14:paraId="5668BED5" w14:textId="77777777" w:rsidTr="00E3250B">
        <w:trPr>
          <w:tblHeader/>
        </w:trPr>
        <w:tc>
          <w:tcPr>
            <w:tcW w:w="2531" w:type="dxa"/>
          </w:tcPr>
          <w:p w14:paraId="2EEC8A30" w14:textId="2589C139" w:rsidR="0000513E" w:rsidRPr="0000513E" w:rsidRDefault="0000513E" w:rsidP="009B41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0051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Название</w:t>
            </w:r>
          </w:p>
        </w:tc>
        <w:tc>
          <w:tcPr>
            <w:tcW w:w="6813" w:type="dxa"/>
          </w:tcPr>
          <w:p w14:paraId="437E1141" w14:textId="06CA5B91" w:rsidR="0000513E" w:rsidRPr="0000513E" w:rsidRDefault="0000513E" w:rsidP="009B41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0051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Конструкция</w:t>
            </w:r>
          </w:p>
        </w:tc>
      </w:tr>
      <w:tr w:rsidR="009B4142" w14:paraId="43F432A9" w14:textId="77777777" w:rsidTr="009B4142">
        <w:tc>
          <w:tcPr>
            <w:tcW w:w="2531" w:type="dxa"/>
          </w:tcPr>
          <w:p w14:paraId="0B6DD184" w14:textId="057A2023" w:rsidR="0000513E" w:rsidRDefault="0000513E" w:rsidP="009B414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Один пробельный символ</w:t>
            </w:r>
          </w:p>
        </w:tc>
        <w:tc>
          <w:tcPr>
            <w:tcW w:w="6813" w:type="dxa"/>
          </w:tcPr>
          <w:p w14:paraId="0F0B6A28" w14:textId="293C054A" w:rsidR="0000513E" w:rsidRDefault="0000513E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00513E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[</w:t>
            </w:r>
            <w:proofErr w:type="gramStart"/>
            <w:r w:rsidRPr="0000513E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\n\r\t ]</w:t>
            </w:r>
            <w:proofErr w:type="gramEnd"/>
          </w:p>
        </w:tc>
      </w:tr>
      <w:tr w:rsidR="009B4142" w14:paraId="2CDC2BFE" w14:textId="77777777" w:rsidTr="009B4142">
        <w:tc>
          <w:tcPr>
            <w:tcW w:w="2531" w:type="dxa"/>
          </w:tcPr>
          <w:p w14:paraId="0A4844BB" w14:textId="4CF4DF85" w:rsidR="0000513E" w:rsidRDefault="0000513E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Один и более пробельных символов</w:t>
            </w:r>
          </w:p>
        </w:tc>
        <w:tc>
          <w:tcPr>
            <w:tcW w:w="6813" w:type="dxa"/>
          </w:tcPr>
          <w:p w14:paraId="11816A6A" w14:textId="7EA3A159" w:rsidR="0000513E" w:rsidRDefault="0000513E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00513E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{S</w:t>
            </w:r>
            <w:proofErr w:type="gramStart"/>
            <w:r w:rsidRPr="0000513E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1}+</w:t>
            </w:r>
            <w:proofErr w:type="gramEnd"/>
          </w:p>
        </w:tc>
      </w:tr>
      <w:tr w:rsidR="009B4142" w:rsidRPr="0000513E" w14:paraId="2E8239A9" w14:textId="77777777" w:rsidTr="009B4142">
        <w:tc>
          <w:tcPr>
            <w:tcW w:w="2531" w:type="dxa"/>
          </w:tcPr>
          <w:p w14:paraId="15906DB1" w14:textId="6E9E13EC" w:rsidR="0000513E" w:rsidRPr="0000513E" w:rsidRDefault="0000513E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051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Ссылка</w:t>
            </w:r>
            <w:proofErr w:type="spellEnd"/>
            <w:r w:rsidRPr="000051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51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</w:t>
            </w:r>
            <w:proofErr w:type="spellEnd"/>
            <w:r w:rsidRPr="000051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51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символ</w:t>
            </w:r>
            <w:proofErr w:type="spellEnd"/>
          </w:p>
        </w:tc>
        <w:tc>
          <w:tcPr>
            <w:tcW w:w="6813" w:type="dxa"/>
          </w:tcPr>
          <w:p w14:paraId="60CCDE8A" w14:textId="6671DFBF" w:rsidR="0000513E" w:rsidRPr="0000513E" w:rsidRDefault="0000513E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51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"&amp;#"[0-</w:t>
            </w:r>
            <w:proofErr w:type="gramStart"/>
            <w:r w:rsidRPr="000051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9]+</w:t>
            </w:r>
            <w:proofErr w:type="gramEnd"/>
            <w:r w:rsidRPr="000051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";"|"&amp;#x"[0-9a-fA-F]+";"</w:t>
            </w:r>
          </w:p>
        </w:tc>
      </w:tr>
      <w:tr w:rsidR="009B4142" w:rsidRPr="0000513E" w14:paraId="055E8919" w14:textId="77777777" w:rsidTr="009B4142">
        <w:tc>
          <w:tcPr>
            <w:tcW w:w="2531" w:type="dxa"/>
          </w:tcPr>
          <w:p w14:paraId="54EAE6F4" w14:textId="5DB22671" w:rsidR="0000513E" w:rsidRPr="0000513E" w:rsidRDefault="00F5477F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Равенство </w:t>
            </w:r>
          </w:p>
        </w:tc>
        <w:tc>
          <w:tcPr>
            <w:tcW w:w="6813" w:type="dxa"/>
          </w:tcPr>
          <w:p w14:paraId="52AB0152" w14:textId="6563D4F8" w:rsidR="0000513E" w:rsidRPr="0000513E" w:rsidRDefault="0000513E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0513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{S}?"="{S}?</w:t>
            </w:r>
          </w:p>
        </w:tc>
      </w:tr>
      <w:tr w:rsidR="009B4142" w:rsidRPr="0000513E" w14:paraId="4AE5EDA8" w14:textId="77777777" w:rsidTr="009B4142">
        <w:tc>
          <w:tcPr>
            <w:tcW w:w="2531" w:type="dxa"/>
          </w:tcPr>
          <w:p w14:paraId="16BE438D" w14:textId="3F90FE6D" w:rsidR="0000513E" w:rsidRPr="00F5477F" w:rsidRDefault="00F5477F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Имя атрибута</w:t>
            </w:r>
          </w:p>
        </w:tc>
        <w:tc>
          <w:tcPr>
            <w:tcW w:w="6813" w:type="dxa"/>
          </w:tcPr>
          <w:p w14:paraId="1C3225EE" w14:textId="6510657D" w:rsidR="0000513E" w:rsidRPr="0000513E" w:rsidRDefault="00F5477F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([_</w:t>
            </w:r>
            <w:proofErr w:type="gramStart"/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:]|</w:t>
            </w:r>
            <w:proofErr w:type="gramEnd"/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[\x41-\x5A]|[\x61-\x7A]|[\xC0-\xD6]|[\xD8-\xF6]|[\xF8-\xFF])(([\x41-\x5A]|[\x61-\x7A]|[\xC0-\xD6]|[\xD8-\xF6]|[\xF8-\xFF])|[0-9.\-_:])*</w:t>
            </w:r>
          </w:p>
        </w:tc>
      </w:tr>
      <w:tr w:rsidR="009B4142" w:rsidRPr="0000513E" w14:paraId="6E5E397F" w14:textId="77777777" w:rsidTr="009B4142">
        <w:tc>
          <w:tcPr>
            <w:tcW w:w="2531" w:type="dxa"/>
          </w:tcPr>
          <w:p w14:paraId="71DB29D5" w14:textId="780A26F8" w:rsidR="0000513E" w:rsidRPr="0000513E" w:rsidRDefault="00F5477F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Символьные</w:t>
            </w:r>
            <w:proofErr w:type="spellEnd"/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данные</w:t>
            </w:r>
            <w:proofErr w:type="spellEnd"/>
          </w:p>
        </w:tc>
        <w:tc>
          <w:tcPr>
            <w:tcW w:w="6813" w:type="dxa"/>
          </w:tcPr>
          <w:p w14:paraId="7FE0CE7B" w14:textId="5A9C29A3" w:rsidR="0000513E" w:rsidRPr="0000513E" w:rsidRDefault="00F5477F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[^&lt;]*  </w:t>
            </w:r>
          </w:p>
        </w:tc>
      </w:tr>
      <w:tr w:rsidR="009B4142" w:rsidRPr="0000513E" w14:paraId="07E896FA" w14:textId="77777777" w:rsidTr="009B4142">
        <w:tc>
          <w:tcPr>
            <w:tcW w:w="2531" w:type="dxa"/>
          </w:tcPr>
          <w:p w14:paraId="2FD09DDF" w14:textId="434938DF" w:rsidR="0000513E" w:rsidRPr="00F5477F" w:rsidRDefault="00F5477F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Значение атрибута</w:t>
            </w:r>
          </w:p>
        </w:tc>
        <w:tc>
          <w:tcPr>
            <w:tcW w:w="6813" w:type="dxa"/>
          </w:tcPr>
          <w:p w14:paraId="71453AAB" w14:textId="5766583E" w:rsidR="0000513E" w:rsidRPr="0000513E" w:rsidRDefault="00F5477F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\"[^"]*\"|\'[^']*\'</w:t>
            </w:r>
          </w:p>
        </w:tc>
      </w:tr>
      <w:tr w:rsidR="006A7A65" w:rsidRPr="0000513E" w14:paraId="32557534" w14:textId="77777777" w:rsidTr="009B4142">
        <w:tc>
          <w:tcPr>
            <w:tcW w:w="2531" w:type="dxa"/>
          </w:tcPr>
          <w:p w14:paraId="1040642B" w14:textId="6347DF0B" w:rsidR="00F5477F" w:rsidRDefault="00F5477F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F5477F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Объявления типа документа</w:t>
            </w:r>
          </w:p>
        </w:tc>
        <w:tc>
          <w:tcPr>
            <w:tcW w:w="6813" w:type="dxa"/>
          </w:tcPr>
          <w:p w14:paraId="114F82B1" w14:textId="578C8ABC" w:rsidR="00F5477F" w:rsidRPr="00F5477F" w:rsidRDefault="00F5477F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{</w:t>
            </w:r>
            <w:proofErr w:type="spellStart"/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DT_</w:t>
            </w:r>
            <w:proofErr w:type="gramStart"/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IdentSE</w:t>
            </w:r>
            <w:proofErr w:type="spellEnd"/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}(</w:t>
            </w:r>
            <w:proofErr w:type="gramEnd"/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{S})?(\[({</w:t>
            </w:r>
            <w:proofErr w:type="spellStart"/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DT_ItemSE</w:t>
            </w:r>
            <w:proofErr w:type="spellEnd"/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})*]({S})?)?</w:t>
            </w:r>
          </w:p>
        </w:tc>
      </w:tr>
      <w:tr w:rsidR="006A7A65" w:rsidRPr="00B96F78" w14:paraId="2F0A1102" w14:textId="77777777" w:rsidTr="009B4142">
        <w:tc>
          <w:tcPr>
            <w:tcW w:w="2531" w:type="dxa"/>
          </w:tcPr>
          <w:p w14:paraId="3439BFBB" w14:textId="56BE30DB" w:rsidR="00F5477F" w:rsidRPr="00E6460B" w:rsidRDefault="00B902D7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E6460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И</w:t>
            </w:r>
            <w:r w:rsidR="00F5477F" w:rsidRPr="00E6460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мя типа документа и </w:t>
            </w:r>
            <w:r w:rsidR="00F5477F" w:rsidRPr="00E6460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lastRenderedPageBreak/>
              <w:t>возможные внешние идентификаторы</w:t>
            </w:r>
          </w:p>
        </w:tc>
        <w:tc>
          <w:tcPr>
            <w:tcW w:w="6813" w:type="dxa"/>
          </w:tcPr>
          <w:p w14:paraId="267D4699" w14:textId="2D80691B" w:rsidR="00F5477F" w:rsidRPr="0022342D" w:rsidRDefault="00F5477F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22342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lastRenderedPageBreak/>
              <w:t>{</w:t>
            </w:r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</w:t>
            </w:r>
            <w:r w:rsidRPr="0022342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}{</w:t>
            </w:r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Name</w:t>
            </w:r>
            <w:r w:rsidRPr="0022342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}({</w:t>
            </w:r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</w:t>
            </w:r>
            <w:r w:rsidRPr="0022342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}({</w:t>
            </w:r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Name</w:t>
            </w:r>
            <w:r w:rsidRPr="0022342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}|{</w:t>
            </w:r>
            <w:proofErr w:type="spellStart"/>
            <w:r w:rsidRPr="00F547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QuoteSE</w:t>
            </w:r>
            <w:proofErr w:type="spellEnd"/>
            <w:r w:rsidRPr="0022342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}</w:t>
            </w:r>
            <w:proofErr w:type="gramStart"/>
            <w:r w:rsidRPr="0022342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))*</w:t>
            </w:r>
            <w:proofErr w:type="gramEnd"/>
          </w:p>
        </w:tc>
      </w:tr>
      <w:tr w:rsidR="006A7A65" w:rsidRPr="00B96F78" w14:paraId="5EE0C5CA" w14:textId="77777777" w:rsidTr="009B4142">
        <w:tc>
          <w:tcPr>
            <w:tcW w:w="2531" w:type="dxa"/>
          </w:tcPr>
          <w:p w14:paraId="41A74638" w14:textId="013B4F7A" w:rsidR="00F5477F" w:rsidRPr="00E6460B" w:rsidRDefault="006A7A65" w:rsidP="00B902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E6460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Сканирование элементов в теле объявлений типов документов</w:t>
            </w:r>
          </w:p>
        </w:tc>
        <w:tc>
          <w:tcPr>
            <w:tcW w:w="6813" w:type="dxa"/>
          </w:tcPr>
          <w:p w14:paraId="493DB1F4" w14:textId="4A894F00" w:rsidR="00F5477F" w:rsidRPr="0022342D" w:rsidRDefault="00B902D7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22342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\&lt;</w:t>
            </w:r>
            <w:proofErr w:type="gramStart"/>
            <w:r w:rsidRPr="0022342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(!(</w:t>
            </w:r>
            <w:proofErr w:type="gramEnd"/>
            <w:r w:rsidRPr="0022342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--{</w:t>
            </w:r>
            <w:r w:rsidRPr="00B902D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Until</w:t>
            </w:r>
            <w:r w:rsidRPr="0022342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2</w:t>
            </w:r>
            <w:r w:rsidRPr="00B902D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Hyphens</w:t>
            </w:r>
            <w:r w:rsidRPr="0022342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}&gt;|[^-]{</w:t>
            </w:r>
            <w:proofErr w:type="spellStart"/>
            <w:r w:rsidRPr="00B902D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MarkupDeclCE</w:t>
            </w:r>
            <w:proofErr w:type="spellEnd"/>
            <w:r w:rsidRPr="0022342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})|\?{</w:t>
            </w:r>
            <w:r w:rsidRPr="00B902D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Name</w:t>
            </w:r>
            <w:r w:rsidRPr="0022342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}({</w:t>
            </w:r>
            <w:r w:rsidRPr="00B902D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PI</w:t>
            </w:r>
            <w:r w:rsidRPr="0022342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_</w:t>
            </w:r>
            <w:r w:rsidRPr="00B902D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Tail</w:t>
            </w:r>
            <w:r w:rsidRPr="0022342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}))|%{</w:t>
            </w:r>
            <w:r w:rsidRPr="00B902D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Name</w:t>
            </w:r>
            <w:r w:rsidRPr="0022342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};|{</w:t>
            </w:r>
            <w:r w:rsidRPr="00B902D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</w:t>
            </w:r>
            <w:r w:rsidRPr="0022342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}</w:t>
            </w:r>
          </w:p>
        </w:tc>
      </w:tr>
      <w:tr w:rsidR="006A7A65" w:rsidRPr="0000513E" w14:paraId="567982E2" w14:textId="77777777" w:rsidTr="009B4142">
        <w:tc>
          <w:tcPr>
            <w:tcW w:w="2531" w:type="dxa"/>
          </w:tcPr>
          <w:p w14:paraId="41124635" w14:textId="36D63E24" w:rsidR="00F5477F" w:rsidRPr="00E6460B" w:rsidRDefault="00B902D7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E6460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Одинарные или двойные кавычки</w:t>
            </w:r>
          </w:p>
        </w:tc>
        <w:tc>
          <w:tcPr>
            <w:tcW w:w="6813" w:type="dxa"/>
          </w:tcPr>
          <w:p w14:paraId="751C3711" w14:textId="4ECD2717" w:rsidR="00F5477F" w:rsidRPr="00F5477F" w:rsidRDefault="00B902D7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02D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\"[^"]*\"|'[^']*'</w:t>
            </w:r>
          </w:p>
        </w:tc>
      </w:tr>
      <w:tr w:rsidR="006A7A65" w:rsidRPr="0000513E" w14:paraId="0DA5D882" w14:textId="77777777" w:rsidTr="009B4142">
        <w:tc>
          <w:tcPr>
            <w:tcW w:w="2531" w:type="dxa"/>
          </w:tcPr>
          <w:p w14:paraId="6A34730D" w14:textId="66652D35" w:rsidR="00F5477F" w:rsidRPr="00E6460B" w:rsidRDefault="00B902D7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E6460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Инструкция обработки</w:t>
            </w:r>
            <w:r w:rsidRPr="00E6460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(PI)</w:t>
            </w:r>
          </w:p>
        </w:tc>
        <w:tc>
          <w:tcPr>
            <w:tcW w:w="6813" w:type="dxa"/>
          </w:tcPr>
          <w:p w14:paraId="792EA611" w14:textId="520D7F37" w:rsidR="00F5477F" w:rsidRPr="00F5477F" w:rsidRDefault="00B902D7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02D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\?&gt;|{S</w:t>
            </w:r>
            <w:proofErr w:type="gramStart"/>
            <w:r w:rsidRPr="00B902D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1}{</w:t>
            </w:r>
            <w:proofErr w:type="spellStart"/>
            <w:proofErr w:type="gramEnd"/>
            <w:r w:rsidRPr="00B902D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UntilQMs</w:t>
            </w:r>
            <w:proofErr w:type="spellEnd"/>
            <w:r w:rsidRPr="00B902D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}([^&gt;?]{</w:t>
            </w:r>
            <w:proofErr w:type="spellStart"/>
            <w:r w:rsidRPr="00B902D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UntilQMs</w:t>
            </w:r>
            <w:proofErr w:type="spellEnd"/>
            <w:r w:rsidRPr="00B902D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})*&gt;</w:t>
            </w:r>
          </w:p>
        </w:tc>
      </w:tr>
      <w:tr w:rsidR="00B902D7" w:rsidRPr="0000513E" w14:paraId="44DF5C27" w14:textId="77777777" w:rsidTr="009B4142">
        <w:tc>
          <w:tcPr>
            <w:tcW w:w="2531" w:type="dxa"/>
          </w:tcPr>
          <w:p w14:paraId="46BB9DEA" w14:textId="778909F7" w:rsidR="00B902D7" w:rsidRPr="00E6460B" w:rsidRDefault="009B4142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E6460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Последовательность </w:t>
            </w:r>
            <w:r w:rsidR="00B902D7" w:rsidRPr="00E6460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вопросительных знаков</w:t>
            </w:r>
          </w:p>
        </w:tc>
        <w:tc>
          <w:tcPr>
            <w:tcW w:w="6813" w:type="dxa"/>
          </w:tcPr>
          <w:p w14:paraId="26A5E217" w14:textId="0FA54F69" w:rsidR="00B902D7" w:rsidRPr="00B902D7" w:rsidRDefault="00B902D7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902D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[^?]*\?+</w:t>
            </w:r>
          </w:p>
        </w:tc>
      </w:tr>
      <w:tr w:rsidR="00B902D7" w:rsidRPr="0000513E" w14:paraId="28A22144" w14:textId="77777777" w:rsidTr="009B4142">
        <w:tc>
          <w:tcPr>
            <w:tcW w:w="2531" w:type="dxa"/>
          </w:tcPr>
          <w:p w14:paraId="64C9A2B0" w14:textId="0F556831" w:rsidR="00B902D7" w:rsidRPr="00E6460B" w:rsidRDefault="006A7A65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E6460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Выражение до дефиса</w:t>
            </w:r>
          </w:p>
        </w:tc>
        <w:tc>
          <w:tcPr>
            <w:tcW w:w="6813" w:type="dxa"/>
          </w:tcPr>
          <w:p w14:paraId="26731966" w14:textId="5F187221" w:rsidR="00B902D7" w:rsidRPr="00B902D7" w:rsidRDefault="009B4142" w:rsidP="006607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B414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[^-]*-</w:t>
            </w:r>
          </w:p>
        </w:tc>
      </w:tr>
      <w:tr w:rsidR="006A7A65" w:rsidRPr="00FE29B8" w14:paraId="7B169500" w14:textId="77777777" w:rsidTr="009B4142">
        <w:tc>
          <w:tcPr>
            <w:tcW w:w="2531" w:type="dxa"/>
          </w:tcPr>
          <w:p w14:paraId="2146F1EE" w14:textId="12A223F5" w:rsidR="006A7A65" w:rsidRPr="00E6460B" w:rsidRDefault="006A7A65" w:rsidP="00FE29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E6460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Тело комментария</w:t>
            </w:r>
          </w:p>
        </w:tc>
        <w:tc>
          <w:tcPr>
            <w:tcW w:w="6813" w:type="dxa"/>
          </w:tcPr>
          <w:p w14:paraId="39BBF79A" w14:textId="147999BD" w:rsidR="006A7A65" w:rsidRPr="00FE29B8" w:rsidRDefault="006A7A65" w:rsidP="00FE29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29B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{</w:t>
            </w:r>
            <w:proofErr w:type="spellStart"/>
            <w:r w:rsidRPr="00FE29B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UntilHyphen</w:t>
            </w:r>
            <w:proofErr w:type="spellEnd"/>
            <w:r w:rsidRPr="00FE29B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}([^</w:t>
            </w:r>
            <w:proofErr w:type="gramStart"/>
            <w:r w:rsidRPr="00FE29B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-]{</w:t>
            </w:r>
            <w:proofErr w:type="spellStart"/>
            <w:proofErr w:type="gramEnd"/>
            <w:r w:rsidRPr="00FE29B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UntilHyphen</w:t>
            </w:r>
            <w:proofErr w:type="spellEnd"/>
            <w:r w:rsidRPr="00FE29B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})*-</w:t>
            </w:r>
          </w:p>
        </w:tc>
      </w:tr>
      <w:tr w:rsidR="006A7A65" w:rsidRPr="00FE29B8" w14:paraId="52B72BC0" w14:textId="77777777" w:rsidTr="009B4142">
        <w:tc>
          <w:tcPr>
            <w:tcW w:w="2531" w:type="dxa"/>
          </w:tcPr>
          <w:p w14:paraId="0C6EFF87" w14:textId="4056C170" w:rsidR="006A7A65" w:rsidRPr="00E6460B" w:rsidRDefault="006A7A65" w:rsidP="00FE29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E6460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Внутренний наборы деклараций</w:t>
            </w:r>
          </w:p>
        </w:tc>
        <w:tc>
          <w:tcPr>
            <w:tcW w:w="6813" w:type="dxa"/>
          </w:tcPr>
          <w:p w14:paraId="194DA4C7" w14:textId="10CCD51D" w:rsidR="006A7A65" w:rsidRPr="00FE29B8" w:rsidRDefault="006A7A65" w:rsidP="00FE29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29B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([^\]"'&gt;</w:t>
            </w:r>
            <w:proofErr w:type="gramStart"/>
            <w:r w:rsidRPr="00FE29B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&lt;]+</w:t>
            </w:r>
            <w:proofErr w:type="gramEnd"/>
            <w:r w:rsidRPr="00FE29B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|{</w:t>
            </w:r>
            <w:proofErr w:type="spellStart"/>
            <w:r w:rsidRPr="00FE29B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QuoteSE</w:t>
            </w:r>
            <w:proofErr w:type="spellEnd"/>
            <w:r w:rsidRPr="00FE29B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})*&gt;</w:t>
            </w:r>
          </w:p>
        </w:tc>
      </w:tr>
    </w:tbl>
    <w:p w14:paraId="0DEE2612" w14:textId="19F910C5" w:rsidR="0000513E" w:rsidRPr="00FE29B8" w:rsidRDefault="0000513E" w:rsidP="00FE29B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0B8CE2" w14:textId="75FE5EC1" w:rsidR="006B7162" w:rsidRPr="00FE29B8" w:rsidRDefault="002C4CD6" w:rsidP="00FE29B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 </w:t>
      </w:r>
      <w:r w:rsidR="006B7162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помощью анализатора </w:t>
      </w:r>
      <w:proofErr w:type="spellStart"/>
      <w:r w:rsidR="006B7162" w:rsidRPr="00FE29B8">
        <w:rPr>
          <w:rFonts w:ascii="Times New Roman" w:hAnsi="Times New Roman" w:cs="Times New Roman"/>
          <w:sz w:val="28"/>
          <w:szCs w:val="28"/>
          <w:lang w:val="ru-RU" w:eastAsia="ru-RU"/>
        </w:rPr>
        <w:t>flex</w:t>
      </w:r>
      <w:proofErr w:type="spellEnd"/>
      <w:r w:rsidR="006B7162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 регулярных выражений были заданы следующие терминалы:</w:t>
      </w:r>
    </w:p>
    <w:p w14:paraId="674AF8B0" w14:textId="55E9CBC2" w:rsidR="006B7162" w:rsidRPr="00FE29B8" w:rsidRDefault="0000513E" w:rsidP="00FE29B8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"&lt;?"[</w:t>
      </w:r>
      <w:proofErr w:type="spellStart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Xx</w:t>
      </w:r>
      <w:proofErr w:type="spell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][</w:t>
      </w:r>
      <w:proofErr w:type="spellStart"/>
      <w:proofErr w:type="gramStart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Mm</w:t>
      </w:r>
      <w:proofErr w:type="spell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][</w:t>
      </w:r>
      <w:proofErr w:type="spellStart"/>
      <w:proofErr w:type="gram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Ll</w:t>
      </w:r>
      <w:proofErr w:type="spell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] – начало декларации XML</w:t>
      </w:r>
      <w:r w:rsidR="004C18D1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(STARTXMLDECL)</w:t>
      </w: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;</w:t>
      </w:r>
    </w:p>
    <w:p w14:paraId="2927C7BA" w14:textId="0E8102A4" w:rsidR="0000513E" w:rsidRPr="00FE29B8" w:rsidRDefault="0000513E" w:rsidP="00FE29B8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"&lt;!DOCTYPE" – начало декларация типа </w:t>
      </w:r>
      <w:r w:rsidR="002C4CD6" w:rsidRPr="00FE29B8">
        <w:rPr>
          <w:rFonts w:ascii="Times New Roman" w:hAnsi="Times New Roman" w:cs="Times New Roman"/>
          <w:sz w:val="28"/>
          <w:szCs w:val="28"/>
          <w:lang w:val="ru-RU" w:eastAsia="ru-RU"/>
        </w:rPr>
        <w:t>документа</w:t>
      </w:r>
      <w:r w:rsidR="004C18D1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(START_DOCKTYPE);</w:t>
      </w:r>
    </w:p>
    <w:p w14:paraId="218EDF12" w14:textId="68E4C08B" w:rsidR="0000513E" w:rsidRPr="00FE29B8" w:rsidRDefault="0000513E" w:rsidP="00FE29B8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{S}"</w:t>
      </w:r>
      <w:proofErr w:type="spellStart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version</w:t>
      </w:r>
      <w:proofErr w:type="spell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"{Eq25}</w:t>
      </w:r>
      <w:r w:rsidR="002C4CD6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параметр версии </w:t>
      </w:r>
      <w:r w:rsidR="002C4CD6" w:rsidRPr="00FE29B8">
        <w:rPr>
          <w:rFonts w:ascii="Times New Roman" w:hAnsi="Times New Roman" w:cs="Times New Roman"/>
          <w:sz w:val="28"/>
          <w:szCs w:val="28"/>
          <w:lang w:eastAsia="ru-RU"/>
        </w:rPr>
        <w:t>XML</w:t>
      </w:r>
      <w:r w:rsidR="004C18D1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(VERSIONINFO);</w:t>
      </w:r>
    </w:p>
    <w:p w14:paraId="0C01F444" w14:textId="6A6FDA44" w:rsidR="002C4CD6" w:rsidRPr="00FE29B8" w:rsidRDefault="002C4CD6" w:rsidP="00FE29B8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{S}"</w:t>
      </w:r>
      <w:proofErr w:type="spellStart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encoding</w:t>
      </w:r>
      <w:proofErr w:type="spell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"{Eq25} – декларация кодировки</w:t>
      </w:r>
      <w:r w:rsidR="004C18D1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(ENCODING);</w:t>
      </w:r>
    </w:p>
    <w:p w14:paraId="2B1DC817" w14:textId="0C7EA3E7" w:rsidR="002C4CD6" w:rsidRPr="00FE29B8" w:rsidRDefault="002C4CD6" w:rsidP="00FE29B8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{S}"</w:t>
      </w:r>
      <w:proofErr w:type="spellStart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standalone</w:t>
      </w:r>
      <w:proofErr w:type="spell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"{Eq25} – декларация </w:t>
      </w:r>
      <w:r w:rsidR="00AC32A9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автономного </w:t>
      </w: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документа</w:t>
      </w:r>
      <w:r w:rsidR="004C18D1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(STANDALONE);</w:t>
      </w:r>
    </w:p>
    <w:p w14:paraId="20557691" w14:textId="54E8EBC0" w:rsidR="002C4CD6" w:rsidRPr="00FE29B8" w:rsidRDefault="002C4CD6" w:rsidP="00FE29B8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{S}?"?&gt;" – конец декларации XML</w:t>
      </w:r>
      <w:r w:rsidR="004C18D1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</w:t>
      </w:r>
      <w:r w:rsidR="004C18D1" w:rsidRPr="00FE29B8">
        <w:rPr>
          <w:rFonts w:ascii="Times New Roman" w:hAnsi="Times New Roman" w:cs="Times New Roman"/>
          <w:sz w:val="28"/>
          <w:szCs w:val="28"/>
          <w:lang w:eastAsia="ru-RU"/>
        </w:rPr>
        <w:t>ENDXMLDECL</w:t>
      </w:r>
      <w:r w:rsidR="004C18D1" w:rsidRPr="00FE29B8">
        <w:rPr>
          <w:rFonts w:ascii="Times New Roman" w:hAnsi="Times New Roman" w:cs="Times New Roman"/>
          <w:sz w:val="28"/>
          <w:szCs w:val="28"/>
          <w:lang w:val="ru-RU" w:eastAsia="ru-RU"/>
        </w:rPr>
        <w:t>);</w:t>
      </w:r>
    </w:p>
    <w:p w14:paraId="61782D43" w14:textId="3A62311B" w:rsidR="002C4CD6" w:rsidRPr="00FE29B8" w:rsidRDefault="002C4CD6" w:rsidP="00FE29B8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\"[^\</w:t>
      </w:r>
      <w:proofErr w:type="gramStart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"]+</w:t>
      </w:r>
      <w:proofErr w:type="gram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\"</w:t>
      </w:r>
      <w:r w:rsidRPr="00FE29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– терминальная строка</w:t>
      </w:r>
      <w:r w:rsidR="004C18D1" w:rsidRPr="00FE29B8">
        <w:rPr>
          <w:rFonts w:ascii="Times New Roman" w:hAnsi="Times New Roman" w:cs="Times New Roman"/>
          <w:sz w:val="28"/>
          <w:szCs w:val="28"/>
          <w:lang w:eastAsia="ru-RU"/>
        </w:rPr>
        <w:t xml:space="preserve"> (TERSTRING);</w:t>
      </w:r>
    </w:p>
    <w:p w14:paraId="0DD07A38" w14:textId="5B3B421B" w:rsidR="002C4CD6" w:rsidRPr="00FE29B8" w:rsidRDefault="002C4CD6" w:rsidP="00FE29B8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[\</w:t>
      </w:r>
      <w:proofErr w:type="gramStart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-][</w:t>
      </w:r>
      <w:proofErr w:type="gram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\-][&gt;] – конец комментария</w:t>
      </w:r>
      <w:r w:rsidR="004C18D1" w:rsidRPr="00FE29B8">
        <w:rPr>
          <w:rFonts w:ascii="Times New Roman" w:hAnsi="Times New Roman" w:cs="Times New Roman"/>
          <w:sz w:val="28"/>
          <w:szCs w:val="28"/>
          <w:lang w:eastAsia="ru-RU"/>
        </w:rPr>
        <w:t xml:space="preserve"> (PICOMMENT);</w:t>
      </w:r>
    </w:p>
    <w:p w14:paraId="78C7E480" w14:textId="165B2D83" w:rsidR="002C4CD6" w:rsidRPr="00FE29B8" w:rsidRDefault="002C4CD6" w:rsidP="00FE29B8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"&lt;?"[Xx][</w:t>
      </w:r>
      <w:proofErr w:type="gramStart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Mm][</w:t>
      </w:r>
      <w:proofErr w:type="gram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Ll]{S}({S}|([^?]|("?"[^&gt;])))*"?&gt;"|"&lt;?"[Xx][Mm][Ll]"?&gt;" – неверная инструкция обработки </w:t>
      </w:r>
      <w:r w:rsidR="004C18D1" w:rsidRPr="00FE29B8">
        <w:rPr>
          <w:rFonts w:ascii="Times New Roman" w:hAnsi="Times New Roman" w:cs="Times New Roman"/>
          <w:sz w:val="28"/>
          <w:szCs w:val="28"/>
          <w:lang w:val="ru-RU" w:eastAsia="ru-RU"/>
        </w:rPr>
        <w:t>(PIERROR);</w:t>
      </w:r>
    </w:p>
    <w:p w14:paraId="1A3D96E9" w14:textId="07F2F862" w:rsidR="002C4CD6" w:rsidRPr="00FE29B8" w:rsidRDefault="002C4CD6" w:rsidP="00FE29B8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"&lt;?"({S}</w:t>
      </w:r>
      <w:proofErr w:type="gramStart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|(</w:t>
      </w:r>
      <w:proofErr w:type="gram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[^?]|("?"[^&gt;])))*"?&gt;" – верная инструкция обработки (</w:t>
      </w:r>
      <w:r w:rsidR="00106E1E" w:rsidRPr="00FE29B8">
        <w:rPr>
          <w:rFonts w:ascii="Times New Roman" w:hAnsi="Times New Roman" w:cs="Times New Roman"/>
          <w:sz w:val="28"/>
          <w:szCs w:val="28"/>
          <w:lang w:val="ru-RU" w:eastAsia="ru-RU"/>
        </w:rPr>
        <w:t>PI);</w:t>
      </w:r>
    </w:p>
    <w:p w14:paraId="323A9D49" w14:textId="6AE932C8" w:rsidR="002C4CD6" w:rsidRPr="00FE29B8" w:rsidRDefault="002C4CD6" w:rsidP="00FE29B8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"&lt;" – символ начала тега</w:t>
      </w:r>
      <w:r w:rsidR="00106E1E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</w:t>
      </w:r>
      <w:r w:rsidR="00106E1E" w:rsidRPr="00FE29B8">
        <w:rPr>
          <w:rFonts w:ascii="Times New Roman" w:hAnsi="Times New Roman" w:cs="Times New Roman"/>
          <w:sz w:val="28"/>
          <w:szCs w:val="28"/>
          <w:lang w:eastAsia="ru-RU"/>
        </w:rPr>
        <w:t>OPEN</w:t>
      </w:r>
      <w:r w:rsidR="00106E1E" w:rsidRPr="00FE29B8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 w:rsidR="00106E1E" w:rsidRPr="00FE29B8">
        <w:rPr>
          <w:rFonts w:ascii="Times New Roman" w:hAnsi="Times New Roman" w:cs="Times New Roman"/>
          <w:sz w:val="28"/>
          <w:szCs w:val="28"/>
          <w:lang w:eastAsia="ru-RU"/>
        </w:rPr>
        <w:t>TAG</w:t>
      </w:r>
      <w:r w:rsidR="00106E1E" w:rsidRPr="00FE29B8">
        <w:rPr>
          <w:rFonts w:ascii="Times New Roman" w:hAnsi="Times New Roman" w:cs="Times New Roman"/>
          <w:sz w:val="28"/>
          <w:szCs w:val="28"/>
          <w:lang w:val="ru-RU" w:eastAsia="ru-RU"/>
        </w:rPr>
        <w:t>);</w:t>
      </w:r>
    </w:p>
    <w:p w14:paraId="5F1AB2F7" w14:textId="4E6CB3F9" w:rsidR="002C4CD6" w:rsidRPr="00FE29B8" w:rsidRDefault="002C4CD6" w:rsidP="00FE29B8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"&gt;" – символ конца тега</w:t>
      </w:r>
      <w:r w:rsidR="00106E1E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</w:t>
      </w:r>
      <w:r w:rsidR="00106E1E" w:rsidRPr="00FE29B8">
        <w:rPr>
          <w:rFonts w:ascii="Times New Roman" w:hAnsi="Times New Roman" w:cs="Times New Roman"/>
          <w:sz w:val="28"/>
          <w:szCs w:val="28"/>
          <w:lang w:eastAsia="ru-RU"/>
        </w:rPr>
        <w:t>CLOSE</w:t>
      </w:r>
      <w:r w:rsidR="00106E1E" w:rsidRPr="00FE29B8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 w:rsidR="00106E1E" w:rsidRPr="00FE29B8">
        <w:rPr>
          <w:rFonts w:ascii="Times New Roman" w:hAnsi="Times New Roman" w:cs="Times New Roman"/>
          <w:sz w:val="28"/>
          <w:szCs w:val="28"/>
          <w:lang w:eastAsia="ru-RU"/>
        </w:rPr>
        <w:t>TAG</w:t>
      </w:r>
      <w:r w:rsidR="00106E1E" w:rsidRPr="00FE29B8">
        <w:rPr>
          <w:rFonts w:ascii="Times New Roman" w:hAnsi="Times New Roman" w:cs="Times New Roman"/>
          <w:sz w:val="28"/>
          <w:szCs w:val="28"/>
          <w:lang w:val="ru-RU" w:eastAsia="ru-RU"/>
        </w:rPr>
        <w:t>);</w:t>
      </w:r>
    </w:p>
    <w:p w14:paraId="6B1C576B" w14:textId="0B6CA904" w:rsidR="002C4CD6" w:rsidRPr="00FE29B8" w:rsidRDefault="002C4CD6" w:rsidP="00FE29B8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"/" – косая черта</w:t>
      </w:r>
      <w:r w:rsidR="00106E1E" w:rsidRPr="00FE29B8">
        <w:rPr>
          <w:rFonts w:ascii="Times New Roman" w:hAnsi="Times New Roman" w:cs="Times New Roman"/>
          <w:sz w:val="28"/>
          <w:szCs w:val="28"/>
          <w:lang w:eastAsia="ru-RU"/>
        </w:rPr>
        <w:t xml:space="preserve"> (SLASH);</w:t>
      </w:r>
    </w:p>
    <w:p w14:paraId="3A83FEBE" w14:textId="7F96F22A" w:rsidR="002C4CD6" w:rsidRPr="00FE29B8" w:rsidRDefault="002C4CD6" w:rsidP="00FE29B8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{Eq25} – равенство</w:t>
      </w:r>
      <w:r w:rsidR="00106E1E" w:rsidRPr="00FE29B8">
        <w:rPr>
          <w:rFonts w:ascii="Times New Roman" w:hAnsi="Times New Roman" w:cs="Times New Roman"/>
          <w:sz w:val="28"/>
          <w:szCs w:val="28"/>
          <w:lang w:eastAsia="ru-RU"/>
        </w:rPr>
        <w:t xml:space="preserve"> (Eq);</w:t>
      </w:r>
    </w:p>
    <w:p w14:paraId="25A05A82" w14:textId="0011D566" w:rsidR="002C4CD6" w:rsidRPr="00FE29B8" w:rsidRDefault="002C4CD6" w:rsidP="00FE29B8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{</w:t>
      </w:r>
      <w:proofErr w:type="spellStart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Name</w:t>
      </w:r>
      <w:proofErr w:type="spell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} – имя атрибута </w:t>
      </w:r>
      <w:r w:rsidR="00106E1E" w:rsidRPr="00FE29B8">
        <w:rPr>
          <w:rFonts w:ascii="Times New Roman" w:hAnsi="Times New Roman" w:cs="Times New Roman"/>
          <w:sz w:val="28"/>
          <w:szCs w:val="28"/>
          <w:lang w:eastAsia="ru-RU"/>
        </w:rPr>
        <w:t>(ID);</w:t>
      </w:r>
    </w:p>
    <w:p w14:paraId="3282CB69" w14:textId="572EF924" w:rsidR="002C4CD6" w:rsidRPr="00FE29B8" w:rsidRDefault="002C4CD6" w:rsidP="00FE29B8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{</w:t>
      </w:r>
      <w:proofErr w:type="spellStart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attvalue</w:t>
      </w:r>
      <w:proofErr w:type="spell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} – значение атрибута</w:t>
      </w:r>
      <w:r w:rsidR="00106E1E" w:rsidRPr="00FE29B8">
        <w:rPr>
          <w:rFonts w:ascii="Times New Roman" w:hAnsi="Times New Roman" w:cs="Times New Roman"/>
          <w:sz w:val="28"/>
          <w:szCs w:val="28"/>
          <w:lang w:eastAsia="ru-RU"/>
        </w:rPr>
        <w:t xml:space="preserve"> (ATTVALUE);</w:t>
      </w:r>
    </w:p>
    <w:p w14:paraId="27275BC3" w14:textId="5252F535" w:rsidR="002C4CD6" w:rsidRPr="00FE29B8" w:rsidRDefault="004C18D1" w:rsidP="00FE29B8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\&gt; - конец декларации </w:t>
      </w:r>
      <w:r w:rsidRPr="00FE29B8">
        <w:rPr>
          <w:rFonts w:ascii="Times New Roman" w:hAnsi="Times New Roman" w:cs="Times New Roman"/>
          <w:sz w:val="28"/>
          <w:szCs w:val="28"/>
          <w:lang w:eastAsia="ru-RU"/>
        </w:rPr>
        <w:t>DOCTYPE</w:t>
      </w:r>
      <w:r w:rsidR="00106E1E" w:rsidRPr="00FE29B8">
        <w:rPr>
          <w:rFonts w:ascii="Times New Roman" w:hAnsi="Times New Roman" w:cs="Times New Roman"/>
          <w:sz w:val="28"/>
          <w:szCs w:val="28"/>
          <w:lang w:eastAsia="ru-RU"/>
        </w:rPr>
        <w:t xml:space="preserve"> (END_DOCKTYPE);</w:t>
      </w:r>
    </w:p>
    <w:p w14:paraId="5395DF46" w14:textId="70A9BE8D" w:rsidR="00846BA0" w:rsidRPr="00FE29B8" w:rsidRDefault="00846BA0" w:rsidP="00FE29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Кроме того, был применен механизм начальных условий для обработки комментариев, декларации типа документа, декларации </w:t>
      </w:r>
      <w:r w:rsidRPr="00FE29B8">
        <w:rPr>
          <w:rFonts w:ascii="Times New Roman" w:hAnsi="Times New Roman" w:cs="Times New Roman"/>
          <w:sz w:val="28"/>
          <w:szCs w:val="28"/>
          <w:lang w:eastAsia="ru-RU"/>
        </w:rPr>
        <w:t>XML</w:t>
      </w: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«тела» </w:t>
      </w:r>
      <w:r w:rsidRPr="00FE29B8">
        <w:rPr>
          <w:rFonts w:ascii="Times New Roman" w:hAnsi="Times New Roman" w:cs="Times New Roman"/>
          <w:sz w:val="28"/>
          <w:szCs w:val="28"/>
          <w:lang w:eastAsia="ru-RU"/>
        </w:rPr>
        <w:t>XML</w:t>
      </w: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документа, </w:t>
      </w:r>
      <w:r w:rsidR="00E37656" w:rsidRPr="00FE29B8">
        <w:rPr>
          <w:rFonts w:ascii="Times New Roman" w:hAnsi="Times New Roman" w:cs="Times New Roman"/>
          <w:sz w:val="28"/>
          <w:szCs w:val="28"/>
          <w:lang w:val="ru-RU" w:eastAsia="ru-RU"/>
        </w:rPr>
        <w:t>а также объявления элементов.</w:t>
      </w:r>
    </w:p>
    <w:p w14:paraId="6E2E4198" w14:textId="115F45F9" w:rsidR="006B7162" w:rsidRPr="00FE29B8" w:rsidRDefault="00E37656" w:rsidP="00FE29B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ab/>
        <w:t xml:space="preserve">Изначально лексический анализатор находится в состоянии &lt;INITIAL&gt;, в котором он обязательно должен встретить первым параметром начало декларации </w:t>
      </w:r>
      <w:r w:rsidRPr="00FE29B8">
        <w:rPr>
          <w:rFonts w:ascii="Times New Roman" w:hAnsi="Times New Roman" w:cs="Times New Roman"/>
          <w:sz w:val="28"/>
          <w:szCs w:val="28"/>
          <w:lang w:eastAsia="ru-RU"/>
        </w:rPr>
        <w:t>XML</w:t>
      </w: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 перейти в состояние &lt;STXMLDECL&gt; для проверки тела корневого тега, иначе документ</w:t>
      </w:r>
      <w:r w:rsidR="005D7F88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считается</w:t>
      </w: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недопустимым.</w:t>
      </w:r>
      <w:r w:rsidR="005D7F88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Далее происходит переход в состояние &lt;XMLDECL_END&gt;, где обрабатывается «тело» </w:t>
      </w:r>
      <w:r w:rsidR="005D7F88" w:rsidRPr="00FE29B8">
        <w:rPr>
          <w:rFonts w:ascii="Times New Roman" w:hAnsi="Times New Roman" w:cs="Times New Roman"/>
          <w:sz w:val="28"/>
          <w:szCs w:val="28"/>
          <w:lang w:eastAsia="ru-RU"/>
        </w:rPr>
        <w:t>XML</w:t>
      </w:r>
      <w:r w:rsidR="005D7F88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файла, а также декларация типа документа (</w:t>
      </w:r>
      <w:r w:rsidR="005D7F88" w:rsidRPr="00FE29B8">
        <w:rPr>
          <w:rFonts w:ascii="Times New Roman" w:hAnsi="Times New Roman" w:cs="Times New Roman"/>
          <w:sz w:val="28"/>
          <w:szCs w:val="28"/>
          <w:lang w:eastAsia="ru-RU"/>
        </w:rPr>
        <w:t>DOCKTYPE</w:t>
      </w:r>
      <w:r w:rsidR="005D7F88" w:rsidRPr="00FE29B8">
        <w:rPr>
          <w:rFonts w:ascii="Times New Roman" w:hAnsi="Times New Roman" w:cs="Times New Roman"/>
          <w:sz w:val="28"/>
          <w:szCs w:val="28"/>
          <w:lang w:val="ru-RU" w:eastAsia="ru-RU"/>
        </w:rPr>
        <w:t>).</w:t>
      </w: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Затем он может перейти в состояние &lt;COMMENT&gt; и начать проверку комментария на наличие двойного тире, либо в</w:t>
      </w:r>
      <w:r w:rsidR="005D7F88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состояние &lt;IN_TAG&gt; для проверки элементов (пустых тегов или тегов с атрибутами) на наличие особых тегов и их  корректной вложенности. </w:t>
      </w:r>
    </w:p>
    <w:p w14:paraId="656B0F09" w14:textId="56FCBFFD" w:rsidR="005D7F88" w:rsidRPr="00FE29B8" w:rsidRDefault="00BD220A" w:rsidP="00FE29B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Лексический анализатор проверяет наличие особых символов (&lt;</w:t>
      </w:r>
      <w:proofErr w:type="gramStart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, &gt;</w:t>
      </w:r>
      <w:proofErr w:type="gram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, &amp;, ’, “) в поле “значение” атрибута и предупреждает о необходимости экранирования данных символов.</w:t>
      </w:r>
    </w:p>
    <w:p w14:paraId="7B31C182" w14:textId="6B7BC9EA" w:rsidR="005D7F88" w:rsidRPr="00FE29B8" w:rsidRDefault="005D7F88" w:rsidP="00FE29B8">
      <w:pPr>
        <w:pStyle w:val="a9"/>
        <w:numPr>
          <w:ilvl w:val="1"/>
          <w:numId w:val="10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bookmarkStart w:id="6" w:name="_Toc151463604"/>
      <w:r w:rsidRPr="00FE29B8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Разработка синтаксического анализатора</w:t>
      </w:r>
      <w:bookmarkEnd w:id="6"/>
    </w:p>
    <w:p w14:paraId="1FD6FE29" w14:textId="5AA079F2" w:rsidR="0066073E" w:rsidRPr="00FE29B8" w:rsidRDefault="009F77E2" w:rsidP="00FE29B8">
      <w:pPr>
        <w:spacing w:line="360" w:lineRule="auto"/>
        <w:ind w:left="348" w:firstLine="36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Здесь определяются структуры, глобальные переменные функции, </w:t>
      </w:r>
      <w:proofErr w:type="spellStart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нетерминалы</w:t>
      </w:r>
      <w:proofErr w:type="spell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 сама грамматика. </w:t>
      </w:r>
      <w:r w:rsidR="00A536D7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Грамматика разработана на основе спецификации </w:t>
      </w:r>
      <w:r w:rsidR="00A536D7" w:rsidRPr="00FE29B8">
        <w:rPr>
          <w:rFonts w:ascii="Times New Roman" w:hAnsi="Times New Roman" w:cs="Times New Roman"/>
          <w:sz w:val="28"/>
          <w:szCs w:val="28"/>
          <w:lang w:eastAsia="ru-RU"/>
        </w:rPr>
        <w:t>Extensible</w:t>
      </w:r>
      <w:r w:rsidR="00A536D7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A536D7" w:rsidRPr="00FE29B8">
        <w:rPr>
          <w:rFonts w:ascii="Times New Roman" w:hAnsi="Times New Roman" w:cs="Times New Roman"/>
          <w:sz w:val="28"/>
          <w:szCs w:val="28"/>
          <w:lang w:eastAsia="ru-RU"/>
        </w:rPr>
        <w:t>Markup</w:t>
      </w:r>
      <w:r w:rsidR="00A536D7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A536D7" w:rsidRPr="00FE29B8">
        <w:rPr>
          <w:rFonts w:ascii="Times New Roman" w:hAnsi="Times New Roman" w:cs="Times New Roman"/>
          <w:sz w:val="28"/>
          <w:szCs w:val="28"/>
          <w:lang w:eastAsia="ru-RU"/>
        </w:rPr>
        <w:t>Language</w:t>
      </w:r>
      <w:r w:rsidR="00A536D7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</w:t>
      </w:r>
      <w:r w:rsidR="00A536D7" w:rsidRPr="00FE29B8">
        <w:rPr>
          <w:rFonts w:ascii="Times New Roman" w:hAnsi="Times New Roman" w:cs="Times New Roman"/>
          <w:sz w:val="28"/>
          <w:szCs w:val="28"/>
          <w:lang w:eastAsia="ru-RU"/>
        </w:rPr>
        <w:t>XML</w:t>
      </w:r>
      <w:r w:rsidR="00A536D7" w:rsidRPr="00FE29B8">
        <w:rPr>
          <w:rFonts w:ascii="Times New Roman" w:hAnsi="Times New Roman" w:cs="Times New Roman"/>
          <w:sz w:val="28"/>
          <w:szCs w:val="28"/>
          <w:lang w:val="ru-RU" w:eastAsia="ru-RU"/>
        </w:rPr>
        <w:t>) 1.0 (</w:t>
      </w:r>
      <w:r w:rsidR="00A536D7" w:rsidRPr="00FE29B8">
        <w:rPr>
          <w:rFonts w:ascii="Times New Roman" w:hAnsi="Times New Roman" w:cs="Times New Roman"/>
          <w:sz w:val="28"/>
          <w:szCs w:val="28"/>
          <w:lang w:eastAsia="ru-RU"/>
        </w:rPr>
        <w:t>Fifth</w:t>
      </w:r>
      <w:r w:rsidR="00A536D7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A536D7" w:rsidRPr="00FE29B8">
        <w:rPr>
          <w:rFonts w:ascii="Times New Roman" w:hAnsi="Times New Roman" w:cs="Times New Roman"/>
          <w:sz w:val="28"/>
          <w:szCs w:val="28"/>
          <w:lang w:eastAsia="ru-RU"/>
        </w:rPr>
        <w:t>Edition</w:t>
      </w:r>
      <w:r w:rsidR="00A536D7" w:rsidRPr="00FE29B8">
        <w:rPr>
          <w:rFonts w:ascii="Times New Roman" w:hAnsi="Times New Roman" w:cs="Times New Roman"/>
          <w:sz w:val="28"/>
          <w:szCs w:val="28"/>
          <w:lang w:val="ru-RU" w:eastAsia="ru-RU"/>
        </w:rPr>
        <w:t>) (</w:t>
      </w:r>
      <w:r w:rsidR="00A536D7" w:rsidRPr="00FE29B8">
        <w:rPr>
          <w:rFonts w:ascii="Times New Roman" w:hAnsi="Times New Roman" w:cs="Times New Roman"/>
          <w:sz w:val="28"/>
          <w:szCs w:val="28"/>
          <w:lang w:eastAsia="ru-RU"/>
        </w:rPr>
        <w:t>W</w:t>
      </w:r>
      <w:r w:rsidR="00A536D7" w:rsidRPr="00FE29B8"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="00A536D7" w:rsidRPr="00FE29B8">
        <w:rPr>
          <w:rFonts w:ascii="Times New Roman" w:hAnsi="Times New Roman" w:cs="Times New Roman"/>
          <w:sz w:val="28"/>
          <w:szCs w:val="28"/>
          <w:lang w:eastAsia="ru-RU"/>
        </w:rPr>
        <w:t>C</w:t>
      </w:r>
      <w:r w:rsidR="00A536D7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A536D7" w:rsidRPr="00FE29B8">
        <w:rPr>
          <w:rFonts w:ascii="Times New Roman" w:hAnsi="Times New Roman" w:cs="Times New Roman"/>
          <w:sz w:val="28"/>
          <w:szCs w:val="28"/>
          <w:lang w:eastAsia="ru-RU"/>
        </w:rPr>
        <w:t>Recommendation</w:t>
      </w:r>
      <w:r w:rsidR="00A536D7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). </w:t>
      </w:r>
    </w:p>
    <w:p w14:paraId="59731FDD" w14:textId="1086E721" w:rsidR="00A536D7" w:rsidRPr="00FE29B8" w:rsidRDefault="00A536D7" w:rsidP="00FE29B8">
      <w:pPr>
        <w:spacing w:line="360" w:lineRule="auto"/>
        <w:ind w:left="348" w:firstLine="36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Таблица 2 – Правила, описывающие структуру языка </w:t>
      </w:r>
      <w:r w:rsidRPr="00FE29B8">
        <w:rPr>
          <w:rFonts w:ascii="Times New Roman" w:hAnsi="Times New Roman" w:cs="Times New Roman"/>
          <w:sz w:val="28"/>
          <w:szCs w:val="28"/>
          <w:lang w:eastAsia="ru-RU"/>
        </w:rPr>
        <w:t>XML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6520"/>
        <w:gridCol w:w="2824"/>
      </w:tblGrid>
      <w:tr w:rsidR="0019228A" w:rsidRPr="00FE29B8" w14:paraId="34F1A644" w14:textId="77777777" w:rsidTr="0019228A">
        <w:trPr>
          <w:tblHeader/>
          <w:jc w:val="center"/>
        </w:trPr>
        <w:tc>
          <w:tcPr>
            <w:tcW w:w="6520" w:type="dxa"/>
            <w:vAlign w:val="center"/>
          </w:tcPr>
          <w:p w14:paraId="047C6F35" w14:textId="77777777" w:rsidR="00A536D7" w:rsidRPr="00FE29B8" w:rsidRDefault="00A536D7" w:rsidP="00FE29B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Правило</w:t>
            </w:r>
          </w:p>
        </w:tc>
        <w:tc>
          <w:tcPr>
            <w:tcW w:w="2824" w:type="dxa"/>
            <w:vAlign w:val="center"/>
          </w:tcPr>
          <w:p w14:paraId="34C2EC57" w14:textId="77777777" w:rsidR="00A536D7" w:rsidRPr="00FE29B8" w:rsidRDefault="00A536D7" w:rsidP="00FE29B8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19228A" w:rsidRPr="00FE29B8" w14:paraId="128CEB48" w14:textId="77777777" w:rsidTr="0019228A">
        <w:trPr>
          <w:jc w:val="center"/>
        </w:trPr>
        <w:tc>
          <w:tcPr>
            <w:tcW w:w="6520" w:type="dxa"/>
            <w:vAlign w:val="center"/>
          </w:tcPr>
          <w:p w14:paraId="35843E51" w14:textId="49E51D46" w:rsidR="00A536D7" w:rsidRPr="00FE29B8" w:rsidRDefault="00A536D7" w:rsidP="00FE29B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75A0DEEB" wp14:editId="1E456E19">
                  <wp:extent cx="2873829" cy="889513"/>
                  <wp:effectExtent l="0" t="0" r="3175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930" cy="97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  <w:vAlign w:val="center"/>
          </w:tcPr>
          <w:p w14:paraId="2D578B6F" w14:textId="30D6833E" w:rsidR="00A536D7" w:rsidRPr="00FE29B8" w:rsidRDefault="00A536D7" w:rsidP="00FE29B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Описывает документ </w:t>
            </w:r>
            <w:r w:rsidRPr="00FE29B8">
              <w:rPr>
                <w:rFonts w:ascii="Times New Roman" w:hAnsi="Times New Roman" w:cs="Times New Roman"/>
                <w:sz w:val="28"/>
                <w:szCs w:val="28"/>
              </w:rPr>
              <w:t>XML</w:t>
            </w:r>
          </w:p>
        </w:tc>
      </w:tr>
      <w:tr w:rsidR="0019228A" w:rsidRPr="00FE29B8" w14:paraId="17928870" w14:textId="77777777" w:rsidTr="0019228A">
        <w:trPr>
          <w:jc w:val="center"/>
        </w:trPr>
        <w:tc>
          <w:tcPr>
            <w:tcW w:w="6520" w:type="dxa"/>
            <w:vAlign w:val="center"/>
          </w:tcPr>
          <w:p w14:paraId="432AE759" w14:textId="2A6FEB20" w:rsidR="00A536D7" w:rsidRPr="00FE29B8" w:rsidRDefault="00A536D7" w:rsidP="00FE29B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29BF7A7" wp14:editId="043E7A40">
                  <wp:extent cx="3139979" cy="1114185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903" cy="114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  <w:vAlign w:val="center"/>
          </w:tcPr>
          <w:p w14:paraId="5FFA1207" w14:textId="2D0C4A4B" w:rsidR="00A536D7" w:rsidRPr="00FE29B8" w:rsidRDefault="00A536D7" w:rsidP="00FE29B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Описывает элемент «тела» </w:t>
            </w:r>
            <w:r w:rsidRPr="00FE29B8">
              <w:rPr>
                <w:rFonts w:ascii="Times New Roman" w:hAnsi="Times New Roman" w:cs="Times New Roman"/>
                <w:sz w:val="28"/>
                <w:szCs w:val="28"/>
              </w:rPr>
              <w:t>XML</w:t>
            </w:r>
          </w:p>
        </w:tc>
      </w:tr>
      <w:tr w:rsidR="0019228A" w:rsidRPr="00FE29B8" w14:paraId="0F4C8EC1" w14:textId="77777777" w:rsidTr="0019228A">
        <w:trPr>
          <w:jc w:val="center"/>
        </w:trPr>
        <w:tc>
          <w:tcPr>
            <w:tcW w:w="6520" w:type="dxa"/>
            <w:vAlign w:val="center"/>
          </w:tcPr>
          <w:p w14:paraId="6B88E7C2" w14:textId="74F91529" w:rsidR="00A536D7" w:rsidRPr="00FE29B8" w:rsidRDefault="00A536D7" w:rsidP="00FE29B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12ADC6C6" wp14:editId="715CED93">
                  <wp:extent cx="1861506" cy="791456"/>
                  <wp:effectExtent l="0" t="0" r="5715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282" cy="81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  <w:vAlign w:val="center"/>
          </w:tcPr>
          <w:p w14:paraId="7E2FEAB8" w14:textId="2D001481" w:rsidR="00A536D7" w:rsidRPr="00FE29B8" w:rsidRDefault="00A536D7" w:rsidP="00FE29B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29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Описывает начальный тэг</w:t>
            </w:r>
          </w:p>
        </w:tc>
      </w:tr>
      <w:tr w:rsidR="0019228A" w:rsidRPr="00FE29B8" w14:paraId="393D9DB2" w14:textId="77777777" w:rsidTr="0019228A">
        <w:trPr>
          <w:jc w:val="center"/>
        </w:trPr>
        <w:tc>
          <w:tcPr>
            <w:tcW w:w="6520" w:type="dxa"/>
            <w:vAlign w:val="center"/>
          </w:tcPr>
          <w:p w14:paraId="070D49F9" w14:textId="7D5D4A1E" w:rsidR="00A536D7" w:rsidRPr="00FE29B8" w:rsidRDefault="00A536D7" w:rsidP="00FE29B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7EF16F1C" wp14:editId="5BF16AD5">
                  <wp:extent cx="3385558" cy="614722"/>
                  <wp:effectExtent l="0" t="0" r="571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874" cy="627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  <w:vAlign w:val="center"/>
          </w:tcPr>
          <w:p w14:paraId="23DB905A" w14:textId="45EFAD94" w:rsidR="00A536D7" w:rsidRPr="00FE29B8" w:rsidRDefault="00A536D7" w:rsidP="00FE29B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Описывает тэг пустого элемента</w:t>
            </w:r>
          </w:p>
        </w:tc>
      </w:tr>
      <w:tr w:rsidR="0019228A" w:rsidRPr="00B96F78" w14:paraId="483A8C59" w14:textId="77777777" w:rsidTr="0019228A">
        <w:trPr>
          <w:jc w:val="center"/>
        </w:trPr>
        <w:tc>
          <w:tcPr>
            <w:tcW w:w="6520" w:type="dxa"/>
            <w:vAlign w:val="center"/>
          </w:tcPr>
          <w:p w14:paraId="0BD776B5" w14:textId="0DE3F871" w:rsidR="00A536D7" w:rsidRPr="00FE29B8" w:rsidRDefault="00A536D7" w:rsidP="00FE29B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7DBECEFA" wp14:editId="111E0B0A">
                  <wp:extent cx="2662598" cy="599299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192" cy="60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  <w:vAlign w:val="center"/>
          </w:tcPr>
          <w:p w14:paraId="63F1A457" w14:textId="09D0D78D" w:rsidR="00A536D7" w:rsidRPr="00FE29B8" w:rsidRDefault="00A536D7" w:rsidP="00FE29B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Описывает ноль или больше атрибутов</w:t>
            </w:r>
          </w:p>
        </w:tc>
      </w:tr>
      <w:tr w:rsidR="0019228A" w:rsidRPr="00FE29B8" w14:paraId="4FC40966" w14:textId="77777777" w:rsidTr="0019228A">
        <w:trPr>
          <w:jc w:val="center"/>
        </w:trPr>
        <w:tc>
          <w:tcPr>
            <w:tcW w:w="6520" w:type="dxa"/>
            <w:vAlign w:val="center"/>
          </w:tcPr>
          <w:p w14:paraId="09271E02" w14:textId="2A4B1867" w:rsidR="00A536D7" w:rsidRPr="00FE29B8" w:rsidRDefault="00A536D7" w:rsidP="00FE29B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1DF3FF63" wp14:editId="29DFA9FB">
                  <wp:extent cx="1816074" cy="526740"/>
                  <wp:effectExtent l="0" t="0" r="0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617" cy="531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  <w:vAlign w:val="center"/>
          </w:tcPr>
          <w:p w14:paraId="3CB6E6E1" w14:textId="152E72C4" w:rsidR="00A536D7" w:rsidRPr="00FE29B8" w:rsidRDefault="0019228A" w:rsidP="00FE29B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Описывает определение атрибута</w:t>
            </w:r>
          </w:p>
        </w:tc>
      </w:tr>
      <w:tr w:rsidR="0019228A" w:rsidRPr="00FE29B8" w14:paraId="446CBD79" w14:textId="77777777" w:rsidTr="0019228A">
        <w:trPr>
          <w:jc w:val="center"/>
        </w:trPr>
        <w:tc>
          <w:tcPr>
            <w:tcW w:w="6520" w:type="dxa"/>
            <w:vAlign w:val="center"/>
          </w:tcPr>
          <w:p w14:paraId="2EA968B8" w14:textId="7C3BC11A" w:rsidR="00A536D7" w:rsidRPr="00FE29B8" w:rsidRDefault="0019228A" w:rsidP="00FE29B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1B6BFF21" wp14:editId="60E8275C">
                  <wp:extent cx="2745815" cy="837560"/>
                  <wp:effectExtent l="0" t="0" r="0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617" cy="849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  <w:vAlign w:val="center"/>
          </w:tcPr>
          <w:p w14:paraId="34232C71" w14:textId="56440DA0" w:rsidR="00A536D7" w:rsidRPr="00FE29B8" w:rsidRDefault="0019228A" w:rsidP="00FE29B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Описывает конечный тэг</w:t>
            </w:r>
          </w:p>
        </w:tc>
      </w:tr>
      <w:tr w:rsidR="0019228A" w:rsidRPr="00FE29B8" w14:paraId="57882FFA" w14:textId="77777777" w:rsidTr="0019228A">
        <w:trPr>
          <w:jc w:val="center"/>
        </w:trPr>
        <w:tc>
          <w:tcPr>
            <w:tcW w:w="6520" w:type="dxa"/>
            <w:vAlign w:val="center"/>
          </w:tcPr>
          <w:p w14:paraId="1AAD9D4E" w14:textId="01E6C52A" w:rsidR="00A536D7" w:rsidRPr="00FE29B8" w:rsidRDefault="0019228A" w:rsidP="00FE29B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0D267F7A" wp14:editId="099C1AA9">
                  <wp:extent cx="3887388" cy="1275549"/>
                  <wp:effectExtent l="0" t="0" r="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046" cy="129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  <w:vAlign w:val="center"/>
          </w:tcPr>
          <w:p w14:paraId="117884B8" w14:textId="6DE0F4C2" w:rsidR="00A536D7" w:rsidRPr="00FE29B8" w:rsidRDefault="0019228A" w:rsidP="00FE29B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29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Описывает пролог</w:t>
            </w:r>
          </w:p>
        </w:tc>
      </w:tr>
      <w:tr w:rsidR="0019228A" w:rsidRPr="00FE29B8" w14:paraId="1BD93339" w14:textId="77777777" w:rsidTr="0019228A">
        <w:trPr>
          <w:jc w:val="center"/>
        </w:trPr>
        <w:tc>
          <w:tcPr>
            <w:tcW w:w="6520" w:type="dxa"/>
            <w:vAlign w:val="center"/>
          </w:tcPr>
          <w:p w14:paraId="1EA57F4F" w14:textId="32345D13" w:rsidR="00A536D7" w:rsidRPr="00FE29B8" w:rsidRDefault="0019228A" w:rsidP="00FE29B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1DE37E4B" wp14:editId="5D32558D">
                  <wp:extent cx="3957277" cy="1437472"/>
                  <wp:effectExtent l="0" t="0" r="571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953" cy="145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  <w:vAlign w:val="center"/>
          </w:tcPr>
          <w:p w14:paraId="4E11CC58" w14:textId="454FF240" w:rsidR="00A536D7" w:rsidRPr="00FE29B8" w:rsidRDefault="0019228A" w:rsidP="00FE29B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Описывает содержимое элементов</w:t>
            </w:r>
          </w:p>
        </w:tc>
      </w:tr>
      <w:tr w:rsidR="0019228A" w:rsidRPr="00FE29B8" w14:paraId="32EDC4F0" w14:textId="77777777" w:rsidTr="0019228A">
        <w:trPr>
          <w:jc w:val="center"/>
        </w:trPr>
        <w:tc>
          <w:tcPr>
            <w:tcW w:w="6520" w:type="dxa"/>
            <w:vAlign w:val="center"/>
          </w:tcPr>
          <w:p w14:paraId="768ED0B8" w14:textId="7461CCCD" w:rsidR="00A536D7" w:rsidRPr="00FE29B8" w:rsidRDefault="0019228A" w:rsidP="00FE29B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66FAC576" wp14:editId="1B771154">
                  <wp:extent cx="4003381" cy="1343197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489" cy="13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  <w:vAlign w:val="center"/>
          </w:tcPr>
          <w:p w14:paraId="5FEA19D4" w14:textId="29156B8D" w:rsidR="00A536D7" w:rsidRPr="00FE29B8" w:rsidRDefault="0019228A" w:rsidP="00FE29B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Описывает декларацию </w:t>
            </w:r>
            <w:r w:rsidRPr="00FE29B8">
              <w:rPr>
                <w:rFonts w:ascii="Times New Roman" w:hAnsi="Times New Roman" w:cs="Times New Roman"/>
                <w:sz w:val="28"/>
                <w:szCs w:val="28"/>
              </w:rPr>
              <w:t>XML</w:t>
            </w:r>
          </w:p>
        </w:tc>
      </w:tr>
      <w:tr w:rsidR="0019228A" w:rsidRPr="00FE29B8" w14:paraId="7ACD451B" w14:textId="77777777" w:rsidTr="0019228A">
        <w:trPr>
          <w:jc w:val="center"/>
        </w:trPr>
        <w:tc>
          <w:tcPr>
            <w:tcW w:w="6520" w:type="dxa"/>
            <w:vAlign w:val="center"/>
          </w:tcPr>
          <w:p w14:paraId="66A90CBE" w14:textId="14477A7B" w:rsidR="00A536D7" w:rsidRPr="00FE29B8" w:rsidRDefault="0019228A" w:rsidP="00FE29B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153270DE" wp14:editId="4B20A042">
                  <wp:extent cx="3943900" cy="981212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  <w:vAlign w:val="center"/>
          </w:tcPr>
          <w:p w14:paraId="7E5AC1E4" w14:textId="4A3A0F31" w:rsidR="00A536D7" w:rsidRPr="00FE29B8" w:rsidRDefault="0019228A" w:rsidP="00FE29B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Описывает декларацию типа документа</w:t>
            </w:r>
          </w:p>
        </w:tc>
      </w:tr>
      <w:tr w:rsidR="0019228A" w:rsidRPr="00B96F78" w14:paraId="5A708BB8" w14:textId="77777777" w:rsidTr="0019228A">
        <w:trPr>
          <w:jc w:val="center"/>
        </w:trPr>
        <w:tc>
          <w:tcPr>
            <w:tcW w:w="6520" w:type="dxa"/>
            <w:vAlign w:val="center"/>
          </w:tcPr>
          <w:p w14:paraId="2FE111A0" w14:textId="44573BED" w:rsidR="00A536D7" w:rsidRPr="00FE29B8" w:rsidRDefault="0019228A" w:rsidP="00FE29B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29B8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61A2C418" wp14:editId="3C49B41F">
                  <wp:extent cx="2429214" cy="743054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  <w:vAlign w:val="center"/>
          </w:tcPr>
          <w:p w14:paraId="686DE17E" w14:textId="4DF57326" w:rsidR="00A536D7" w:rsidRPr="00FE29B8" w:rsidRDefault="0019228A" w:rsidP="00FE29B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Описывает ноль или больше необязательных пробелов, комментариев и PI</w:t>
            </w:r>
          </w:p>
        </w:tc>
      </w:tr>
      <w:tr w:rsidR="0019228A" w:rsidRPr="00FE29B8" w14:paraId="07052260" w14:textId="77777777" w:rsidTr="0019228A">
        <w:trPr>
          <w:jc w:val="center"/>
        </w:trPr>
        <w:tc>
          <w:tcPr>
            <w:tcW w:w="6520" w:type="dxa"/>
            <w:vAlign w:val="center"/>
          </w:tcPr>
          <w:p w14:paraId="2AACEFBB" w14:textId="78BE7ADB" w:rsidR="00A536D7" w:rsidRPr="00FE29B8" w:rsidRDefault="0019228A" w:rsidP="00FE29B8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9B8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3E7C27E2" wp14:editId="5F150CD0">
                  <wp:extent cx="3654900" cy="1029660"/>
                  <wp:effectExtent l="0" t="0" r="317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313" cy="1042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4" w:type="dxa"/>
            <w:vAlign w:val="center"/>
          </w:tcPr>
          <w:p w14:paraId="4775A343" w14:textId="507C8E01" w:rsidR="00A536D7" w:rsidRPr="00FE29B8" w:rsidRDefault="0019228A" w:rsidP="00FE29B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29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Описывает комментарий, PI</w:t>
            </w:r>
          </w:p>
        </w:tc>
      </w:tr>
    </w:tbl>
    <w:p w14:paraId="1440D3B1" w14:textId="77777777" w:rsidR="00A536D7" w:rsidRPr="00FE29B8" w:rsidRDefault="00A536D7" w:rsidP="00FE29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85EBEDB" w14:textId="77777777" w:rsidR="00AC32A9" w:rsidRPr="00FE29B8" w:rsidRDefault="00025BF3" w:rsidP="00FE29B8">
      <w:pPr>
        <w:spacing w:line="360" w:lineRule="auto"/>
        <w:ind w:left="348" w:firstLine="36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Для разработанного парсера характерны проверки на следующего рода ошибки: </w:t>
      </w:r>
    </w:p>
    <w:p w14:paraId="074CAD74" w14:textId="29022B42" w:rsidR="00AC32A9" w:rsidRPr="00FE29B8" w:rsidRDefault="00025BF3" w:rsidP="00FE29B8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использование строки </w:t>
      </w:r>
      <w:proofErr w:type="gramStart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“?</w:t>
      </w:r>
      <w:r w:rsidRPr="00FE29B8">
        <w:rPr>
          <w:rFonts w:ascii="Times New Roman" w:hAnsi="Times New Roman" w:cs="Times New Roman"/>
          <w:sz w:val="28"/>
          <w:szCs w:val="28"/>
          <w:lang w:eastAsia="ru-RU"/>
        </w:rPr>
        <w:t>xml</w:t>
      </w:r>
      <w:proofErr w:type="gram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” в </w:t>
      </w:r>
      <w:r w:rsidRPr="00FE29B8">
        <w:rPr>
          <w:rFonts w:ascii="Times New Roman" w:hAnsi="Times New Roman" w:cs="Times New Roman"/>
          <w:sz w:val="28"/>
          <w:szCs w:val="28"/>
          <w:lang w:eastAsia="ru-RU"/>
        </w:rPr>
        <w:t>PI</w:t>
      </w:r>
      <w:r w:rsidR="00AC32A9" w:rsidRPr="00FE29B8">
        <w:rPr>
          <w:rFonts w:ascii="Times New Roman" w:hAnsi="Times New Roman" w:cs="Times New Roman"/>
          <w:sz w:val="28"/>
          <w:szCs w:val="28"/>
          <w:lang w:val="ru-RU" w:eastAsia="ru-RU"/>
        </w:rPr>
        <w:t>;</w:t>
      </w:r>
    </w:p>
    <w:p w14:paraId="490B98BE" w14:textId="2404AF33" w:rsidR="00AC32A9" w:rsidRPr="00FE29B8" w:rsidRDefault="00025BF3" w:rsidP="00FE29B8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пуст</w:t>
      </w:r>
      <w:r w:rsidR="00AC32A9" w:rsidRPr="00FE29B8">
        <w:rPr>
          <w:rFonts w:ascii="Times New Roman" w:hAnsi="Times New Roman" w:cs="Times New Roman"/>
          <w:sz w:val="28"/>
          <w:szCs w:val="28"/>
          <w:lang w:val="ru-RU" w:eastAsia="ru-RU"/>
        </w:rPr>
        <w:t>ая</w:t>
      </w: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декларацию типа документа</w:t>
      </w:r>
      <w:r w:rsidR="00AC32A9" w:rsidRPr="00FE29B8">
        <w:rPr>
          <w:rFonts w:ascii="Times New Roman" w:hAnsi="Times New Roman" w:cs="Times New Roman"/>
          <w:sz w:val="28"/>
          <w:szCs w:val="28"/>
          <w:lang w:val="ru-RU" w:eastAsia="ru-RU"/>
        </w:rPr>
        <w:t>;</w:t>
      </w:r>
    </w:p>
    <w:p w14:paraId="1B58C31B" w14:textId="37481934" w:rsidR="00AC32A9" w:rsidRPr="00FE29B8" w:rsidRDefault="00AC32A9" w:rsidP="00A70B22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неверная кодировка, версия </w:t>
      </w:r>
      <w:r w:rsidRPr="00FE29B8">
        <w:rPr>
          <w:rFonts w:ascii="Times New Roman" w:hAnsi="Times New Roman" w:cs="Times New Roman"/>
          <w:sz w:val="28"/>
          <w:szCs w:val="28"/>
          <w:lang w:eastAsia="ru-RU"/>
        </w:rPr>
        <w:t>XML</w:t>
      </w: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 определение автономного документа;</w:t>
      </w:r>
    </w:p>
    <w:p w14:paraId="6B841F68" w14:textId="54494435" w:rsidR="00AC32A9" w:rsidRPr="00FE29B8" w:rsidRDefault="00AC32A9" w:rsidP="00A70B22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отсутствие декларации </w:t>
      </w:r>
      <w:r w:rsidRPr="00FE29B8">
        <w:rPr>
          <w:rFonts w:ascii="Times New Roman" w:hAnsi="Times New Roman" w:cs="Times New Roman"/>
          <w:sz w:val="28"/>
          <w:szCs w:val="28"/>
          <w:lang w:eastAsia="ru-RU"/>
        </w:rPr>
        <w:t>XML</w:t>
      </w: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 начале файла; </w:t>
      </w:r>
    </w:p>
    <w:p w14:paraId="550B0B39" w14:textId="1841AE84" w:rsidR="00AC32A9" w:rsidRPr="00FE29B8" w:rsidRDefault="00BD220A" w:rsidP="00A70B22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отличие </w:t>
      </w:r>
      <w:r w:rsidR="00AC32A9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открывающего и закрывающего тега; </w:t>
      </w:r>
    </w:p>
    <w:p w14:paraId="285DEEF7" w14:textId="45A38AFF" w:rsidR="00BD220A" w:rsidRPr="00FE29B8" w:rsidRDefault="00BD220A" w:rsidP="00A70B22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не</w:t>
      </w:r>
      <w:r w:rsidR="00AC32A9" w:rsidRPr="00FE29B8">
        <w:rPr>
          <w:rFonts w:ascii="Times New Roman" w:hAnsi="Times New Roman" w:cs="Times New Roman"/>
          <w:sz w:val="28"/>
          <w:szCs w:val="28"/>
          <w:lang w:val="ru-RU" w:eastAsia="ru-RU"/>
        </w:rPr>
        <w:t>правильн</w:t>
      </w: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ая</w:t>
      </w:r>
      <w:r w:rsidR="00AC32A9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структур</w:t>
      </w: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а</w:t>
      </w:r>
      <w:r w:rsidR="00AC32A9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AC32A9" w:rsidRPr="00FE29B8">
        <w:rPr>
          <w:rFonts w:ascii="Times New Roman" w:hAnsi="Times New Roman" w:cs="Times New Roman"/>
          <w:sz w:val="28"/>
          <w:szCs w:val="28"/>
          <w:lang w:eastAsia="ru-RU"/>
        </w:rPr>
        <w:t>XML</w:t>
      </w:r>
      <w:r w:rsidR="00AC32A9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(документ начинается</w:t>
      </w: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не с</w:t>
      </w:r>
      <w:r w:rsidR="00AC32A9"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обязательного пролога)</w:t>
      </w: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;</w:t>
      </w:r>
    </w:p>
    <w:p w14:paraId="2EB76EC1" w14:textId="292F72FF" w:rsidR="00FE29B8" w:rsidRPr="002C46BF" w:rsidRDefault="00AC32A9" w:rsidP="00A70B22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пустой файл </w:t>
      </w:r>
      <w:r w:rsidRPr="00FE29B8">
        <w:rPr>
          <w:rFonts w:ascii="Times New Roman" w:hAnsi="Times New Roman" w:cs="Times New Roman"/>
          <w:sz w:val="28"/>
          <w:szCs w:val="28"/>
          <w:lang w:eastAsia="ru-RU"/>
        </w:rPr>
        <w:t>XML</w:t>
      </w:r>
      <w:r w:rsidR="00BD220A" w:rsidRPr="00FE29B8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BE10686" w14:textId="77777777" w:rsidR="00FE29B8" w:rsidRPr="00FE29B8" w:rsidRDefault="00FE29B8" w:rsidP="00A70B22">
      <w:pPr>
        <w:pStyle w:val="a9"/>
        <w:numPr>
          <w:ilvl w:val="1"/>
          <w:numId w:val="10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7" w:name="_Toc151463605"/>
      <w:r w:rsidRPr="00FE29B8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Конфликты грамматики</w:t>
      </w:r>
      <w:bookmarkEnd w:id="7"/>
    </w:p>
    <w:p w14:paraId="349E9A7F" w14:textId="7F21B079" w:rsidR="00FE29B8" w:rsidRPr="00FE29B8" w:rsidRDefault="00FE29B8" w:rsidP="00A70B2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 финальной версии грамматики присутствует 1 конфликт </w:t>
      </w:r>
      <w:proofErr w:type="spellStart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shift</w:t>
      </w:r>
      <w:proofErr w:type="spell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/</w:t>
      </w:r>
      <w:proofErr w:type="spellStart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reduce</w:t>
      </w:r>
      <w:proofErr w:type="spell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При сборке </w:t>
      </w:r>
      <w:proofErr w:type="spellStart"/>
      <w:r w:rsidR="00E6460B">
        <w:rPr>
          <w:rFonts w:ascii="Times New Roman" w:hAnsi="Times New Roman" w:cs="Times New Roman"/>
          <w:sz w:val="28"/>
          <w:szCs w:val="28"/>
          <w:lang w:eastAsia="ru-RU"/>
        </w:rPr>
        <w:t>Perser</w:t>
      </w:r>
      <w:proofErr w:type="spell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tab.c</w:t>
      </w:r>
      <w:proofErr w:type="spell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был добавлен флаг –v, который генерирует файл состояний</w:t>
      </w:r>
      <w:r w:rsidR="00E6460B" w:rsidRPr="00E646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="00E6460B">
        <w:rPr>
          <w:rFonts w:ascii="Times New Roman" w:hAnsi="Times New Roman" w:cs="Times New Roman"/>
          <w:sz w:val="28"/>
          <w:szCs w:val="28"/>
          <w:lang w:eastAsia="ru-RU"/>
        </w:rPr>
        <w:t>y</w:t>
      </w:r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output</w:t>
      </w:r>
      <w:proofErr w:type="spellEnd"/>
      <w:proofErr w:type="gramEnd"/>
      <w:r w:rsidRPr="00FE29B8">
        <w:rPr>
          <w:rFonts w:ascii="Times New Roman" w:hAnsi="Times New Roman" w:cs="Times New Roman"/>
          <w:sz w:val="28"/>
          <w:szCs w:val="28"/>
          <w:lang w:val="ru-RU" w:eastAsia="ru-RU"/>
        </w:rPr>
        <w:t>. Благодаря этому можно детально узнать о всех конфликтах грамматики (см. Рисунок 1).</w:t>
      </w:r>
    </w:p>
    <w:p w14:paraId="5896E0D0" w14:textId="77777777" w:rsidR="00E6460B" w:rsidRDefault="00E6460B" w:rsidP="00625CB8">
      <w:pPr>
        <w:pStyle w:val="a"/>
        <w:keepNext/>
        <w:numPr>
          <w:ilvl w:val="0"/>
          <w:numId w:val="0"/>
        </w:numPr>
        <w:spacing w:line="360" w:lineRule="auto"/>
        <w:ind w:firstLine="708"/>
        <w:jc w:val="center"/>
      </w:pPr>
      <w:r w:rsidRPr="00E6460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F808B52" wp14:editId="016DB3A4">
            <wp:extent cx="2743583" cy="65731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F93F" w14:textId="020D9E1D" w:rsidR="006732CC" w:rsidRDefault="00E6460B" w:rsidP="00625CB8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D51F2" w:rsidRPr="006D51F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Конфликты финальной версии программы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</w:t>
      </w:r>
    </w:p>
    <w:p w14:paraId="4C10841B" w14:textId="77777777" w:rsidR="00E6460B" w:rsidRDefault="00E6460B" w:rsidP="00625CB8">
      <w:pPr>
        <w:keepNext/>
        <w:spacing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460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CA0B1E" wp14:editId="171943A9">
            <wp:extent cx="4229690" cy="239110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7294" w14:textId="12C24521" w:rsidR="00E6460B" w:rsidRDefault="00E6460B" w:rsidP="00625CB8">
      <w:pPr>
        <w:pStyle w:val="ad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D51F2" w:rsidRPr="006D51F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2</w:t>
      </w: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6460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Состояние 5, в котором был найден конфликт</w:t>
      </w:r>
    </w:p>
    <w:p w14:paraId="2B71FCA6" w14:textId="5878D2FE" w:rsidR="00625CB8" w:rsidRDefault="00625CB8" w:rsidP="0033135C">
      <w:pPr>
        <w:spacing w:line="360" w:lineRule="auto"/>
        <w:jc w:val="both"/>
        <w:rPr>
          <w:rFonts w:ascii="Times New Roman" w:eastAsiaTheme="minorEastAsia" w:hAnsi="Times New Roman"/>
          <w:sz w:val="28"/>
          <w:szCs w:val="28"/>
          <w:lang w:val="ru-RU"/>
        </w:rPr>
      </w:pPr>
      <w:r>
        <w:rPr>
          <w:lang w:val="ru-RU"/>
        </w:rPr>
        <w:tab/>
      </w:r>
      <w:r w:rsidRPr="009700D3">
        <w:rPr>
          <w:rFonts w:ascii="Times New Roman" w:eastAsiaTheme="minorEastAsia" w:hAnsi="Times New Roman"/>
          <w:sz w:val="28"/>
          <w:szCs w:val="28"/>
          <w:lang w:val="ru-RU"/>
        </w:rPr>
        <w:t>Конфликт в данн</w:t>
      </w:r>
      <w:r w:rsidR="00C54B51">
        <w:rPr>
          <w:rFonts w:ascii="Times New Roman" w:eastAsiaTheme="minorEastAsia" w:hAnsi="Times New Roman"/>
          <w:sz w:val="28"/>
          <w:szCs w:val="28"/>
          <w:lang w:val="ru-RU"/>
        </w:rPr>
        <w:t>ом</w:t>
      </w:r>
      <w:r w:rsidRPr="009700D3">
        <w:rPr>
          <w:rFonts w:ascii="Times New Roman" w:eastAsiaTheme="minorEastAsia" w:hAnsi="Times New Roman"/>
          <w:sz w:val="28"/>
          <w:szCs w:val="28"/>
          <w:lang w:val="ru-RU"/>
        </w:rPr>
        <w:t xml:space="preserve"> состоя</w:t>
      </w:r>
      <w:r w:rsidR="00C54B51">
        <w:rPr>
          <w:rFonts w:ascii="Times New Roman" w:eastAsiaTheme="minorEastAsia" w:hAnsi="Times New Roman"/>
          <w:sz w:val="28"/>
          <w:szCs w:val="28"/>
          <w:lang w:val="ru-RU"/>
        </w:rPr>
        <w:t>нии</w:t>
      </w:r>
      <w:r w:rsidRPr="009700D3">
        <w:rPr>
          <w:rFonts w:ascii="Times New Roman" w:eastAsiaTheme="minorEastAsia" w:hAnsi="Times New Roman"/>
          <w:sz w:val="28"/>
          <w:szCs w:val="28"/>
          <w:lang w:val="ru-RU"/>
        </w:rPr>
        <w:t xml:space="preserve"> возникает из-за наличия двух прави</w:t>
      </w:r>
      <w:r w:rsidR="00C54B51">
        <w:rPr>
          <w:rFonts w:ascii="Times New Roman" w:eastAsiaTheme="minorEastAsia" w:hAnsi="Times New Roman"/>
          <w:sz w:val="28"/>
          <w:szCs w:val="28"/>
          <w:lang w:val="ru-RU"/>
        </w:rPr>
        <w:t xml:space="preserve">л, по которым анализатор при получении токена </w:t>
      </w:r>
      <w:r w:rsidR="00C54B51">
        <w:rPr>
          <w:rFonts w:ascii="Times New Roman" w:eastAsiaTheme="minorEastAsia" w:hAnsi="Times New Roman"/>
          <w:sz w:val="28"/>
          <w:szCs w:val="28"/>
        </w:rPr>
        <w:t>START</w:t>
      </w:r>
      <w:r w:rsidR="00C54B51" w:rsidRPr="00C54B51">
        <w:rPr>
          <w:rFonts w:ascii="Times New Roman" w:eastAsiaTheme="minorEastAsia" w:hAnsi="Times New Roman"/>
          <w:sz w:val="28"/>
          <w:szCs w:val="28"/>
          <w:lang w:val="ru-RU"/>
        </w:rPr>
        <w:t>_</w:t>
      </w:r>
      <w:r w:rsidR="00C54B51">
        <w:rPr>
          <w:rFonts w:ascii="Times New Roman" w:eastAsiaTheme="minorEastAsia" w:hAnsi="Times New Roman"/>
          <w:sz w:val="28"/>
          <w:szCs w:val="28"/>
        </w:rPr>
        <w:t>DOCKTYPE</w:t>
      </w:r>
      <w:r w:rsidR="00C54B51" w:rsidRPr="00C54B51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="00C54B51">
        <w:rPr>
          <w:rFonts w:ascii="Times New Roman" w:eastAsiaTheme="minorEastAsia" w:hAnsi="Times New Roman"/>
          <w:sz w:val="28"/>
          <w:szCs w:val="28"/>
          <w:lang w:val="ru-RU"/>
        </w:rPr>
        <w:t xml:space="preserve">может произвести свертку по правилу 28 </w:t>
      </w:r>
      <w:r w:rsidR="00C54B51" w:rsidRPr="00C54B51">
        <w:rPr>
          <w:rFonts w:ascii="Times New Roman" w:eastAsiaTheme="minorEastAsia" w:hAnsi="Times New Roman"/>
          <w:sz w:val="28"/>
          <w:szCs w:val="28"/>
          <w:lang w:val="ru-RU"/>
        </w:rPr>
        <w:t>(</w:t>
      </w:r>
      <w:r w:rsidR="00C54B51">
        <w:rPr>
          <w:rFonts w:ascii="Times New Roman" w:eastAsiaTheme="minorEastAsia" w:hAnsi="Times New Roman"/>
          <w:sz w:val="28"/>
          <w:szCs w:val="28"/>
          <w:lang w:val="ru-RU"/>
        </w:rPr>
        <w:t xml:space="preserve">пустой </w:t>
      </w:r>
      <w:proofErr w:type="spellStart"/>
      <w:r w:rsidR="00C54B51">
        <w:rPr>
          <w:rFonts w:ascii="Times New Roman" w:eastAsiaTheme="minorEastAsia" w:hAnsi="Times New Roman"/>
          <w:sz w:val="28"/>
          <w:szCs w:val="28"/>
        </w:rPr>
        <w:t>misc</w:t>
      </w:r>
      <w:proofErr w:type="spellEnd"/>
      <w:r w:rsidR="00C54B51" w:rsidRPr="00C54B51">
        <w:rPr>
          <w:rFonts w:ascii="Times New Roman" w:eastAsiaTheme="minorEastAsia" w:hAnsi="Times New Roman"/>
          <w:sz w:val="28"/>
          <w:szCs w:val="28"/>
          <w:lang w:val="ru-RU"/>
        </w:rPr>
        <w:t>)</w:t>
      </w:r>
      <w:r w:rsidR="00C54B51">
        <w:rPr>
          <w:rFonts w:ascii="Times New Roman" w:eastAsiaTheme="minorEastAsia" w:hAnsi="Times New Roman"/>
          <w:sz w:val="28"/>
          <w:szCs w:val="28"/>
          <w:lang w:val="ru-RU"/>
        </w:rPr>
        <w:t xml:space="preserve"> или сдвинуть на анализ нетерминального символа </w:t>
      </w:r>
      <w:proofErr w:type="spellStart"/>
      <w:r w:rsidR="00C54B51">
        <w:rPr>
          <w:rFonts w:ascii="Times New Roman" w:eastAsiaTheme="minorEastAsia" w:hAnsi="Times New Roman"/>
          <w:sz w:val="28"/>
          <w:szCs w:val="28"/>
        </w:rPr>
        <w:t>dock</w:t>
      </w:r>
      <w:r w:rsidR="002C46BF">
        <w:rPr>
          <w:rFonts w:ascii="Times New Roman" w:eastAsiaTheme="minorEastAsia" w:hAnsi="Times New Roman"/>
          <w:sz w:val="28"/>
          <w:szCs w:val="28"/>
        </w:rPr>
        <w:t>typedecl</w:t>
      </w:r>
      <w:proofErr w:type="spellEnd"/>
      <w:r w:rsidR="002C46BF" w:rsidRPr="002C46BF">
        <w:rPr>
          <w:rFonts w:ascii="Times New Roman" w:eastAsiaTheme="minorEastAsia" w:hAnsi="Times New Roman"/>
          <w:sz w:val="28"/>
          <w:szCs w:val="28"/>
          <w:lang w:val="ru-RU"/>
        </w:rPr>
        <w:t>.</w:t>
      </w:r>
      <w:r w:rsidR="002C46BF">
        <w:rPr>
          <w:rFonts w:ascii="Times New Roman" w:eastAsiaTheme="minorEastAsia" w:hAnsi="Times New Roman"/>
          <w:sz w:val="28"/>
          <w:szCs w:val="28"/>
          <w:lang w:val="ru-RU"/>
        </w:rPr>
        <w:t xml:space="preserve"> Т.е. при отсутствии комментария или </w:t>
      </w:r>
      <w:r w:rsidR="002C46BF">
        <w:rPr>
          <w:rFonts w:ascii="Times New Roman" w:eastAsiaTheme="minorEastAsia" w:hAnsi="Times New Roman"/>
          <w:sz w:val="28"/>
          <w:szCs w:val="28"/>
        </w:rPr>
        <w:t>PI</w:t>
      </w:r>
      <w:r w:rsidR="002C46BF">
        <w:rPr>
          <w:rFonts w:ascii="Times New Roman" w:eastAsiaTheme="minorEastAsia" w:hAnsi="Times New Roman"/>
          <w:sz w:val="28"/>
          <w:szCs w:val="28"/>
          <w:lang w:val="ru-RU"/>
        </w:rPr>
        <w:t xml:space="preserve"> между декларацией </w:t>
      </w:r>
      <w:r w:rsidR="002C46BF">
        <w:rPr>
          <w:rFonts w:ascii="Times New Roman" w:eastAsiaTheme="minorEastAsia" w:hAnsi="Times New Roman"/>
          <w:sz w:val="28"/>
          <w:szCs w:val="28"/>
        </w:rPr>
        <w:t>XML</w:t>
      </w:r>
      <w:r w:rsidR="002C46BF">
        <w:rPr>
          <w:rFonts w:ascii="Times New Roman" w:eastAsiaTheme="minorEastAsia" w:hAnsi="Times New Roman"/>
          <w:sz w:val="28"/>
          <w:szCs w:val="28"/>
          <w:lang w:val="ru-RU"/>
        </w:rPr>
        <w:t xml:space="preserve"> и декларацией типа документа </w:t>
      </w:r>
      <w:r w:rsidR="009330D9">
        <w:rPr>
          <w:rFonts w:ascii="Times New Roman" w:eastAsiaTheme="minorEastAsia" w:hAnsi="Times New Roman"/>
          <w:sz w:val="28"/>
          <w:szCs w:val="28"/>
          <w:lang w:val="ru-RU"/>
        </w:rPr>
        <w:t>анализатор выберет произвести сдвиг в состояние 2</w:t>
      </w:r>
      <w:r w:rsidR="00091D3B">
        <w:rPr>
          <w:rFonts w:ascii="Times New Roman" w:eastAsiaTheme="minorEastAsia" w:hAnsi="Times New Roman"/>
          <w:sz w:val="28"/>
          <w:szCs w:val="28"/>
          <w:lang w:val="ru-RU"/>
        </w:rPr>
        <w:t>.</w:t>
      </w:r>
      <w:r w:rsidR="006D51F2" w:rsidRPr="006D51F2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="006D51F2">
        <w:rPr>
          <w:rFonts w:ascii="Times New Roman" w:eastAsiaTheme="minorEastAsia" w:hAnsi="Times New Roman"/>
          <w:sz w:val="28"/>
          <w:szCs w:val="28"/>
          <w:lang w:val="ru-RU"/>
        </w:rPr>
        <w:t xml:space="preserve">Решением данного конфликта является либо запрет </w:t>
      </w:r>
      <w:proofErr w:type="spellStart"/>
      <w:r w:rsidR="006D51F2">
        <w:rPr>
          <w:rFonts w:ascii="Times New Roman" w:eastAsiaTheme="minorEastAsia" w:hAnsi="Times New Roman"/>
          <w:sz w:val="28"/>
          <w:szCs w:val="28"/>
        </w:rPr>
        <w:t>miscs</w:t>
      </w:r>
      <w:proofErr w:type="spellEnd"/>
      <w:r w:rsidR="006D51F2">
        <w:rPr>
          <w:rFonts w:ascii="Times New Roman" w:eastAsiaTheme="minorEastAsia" w:hAnsi="Times New Roman"/>
          <w:sz w:val="28"/>
          <w:szCs w:val="28"/>
          <w:lang w:val="ru-RU"/>
        </w:rPr>
        <w:t xml:space="preserve"> быть пустым, либо явное указание наличия одного </w:t>
      </w:r>
      <w:proofErr w:type="spellStart"/>
      <w:r w:rsidR="006D51F2">
        <w:rPr>
          <w:rFonts w:ascii="Times New Roman" w:eastAsiaTheme="minorEastAsia" w:hAnsi="Times New Roman"/>
          <w:sz w:val="28"/>
          <w:szCs w:val="28"/>
        </w:rPr>
        <w:t>misc</w:t>
      </w:r>
      <w:proofErr w:type="spellEnd"/>
      <w:r w:rsidR="006D51F2">
        <w:rPr>
          <w:rFonts w:ascii="Times New Roman" w:eastAsiaTheme="minorEastAsia" w:hAnsi="Times New Roman"/>
          <w:sz w:val="28"/>
          <w:szCs w:val="28"/>
          <w:lang w:val="ru-RU"/>
        </w:rPr>
        <w:t xml:space="preserve"> между декларацией </w:t>
      </w:r>
      <w:r w:rsidR="006D51F2">
        <w:rPr>
          <w:rFonts w:ascii="Times New Roman" w:eastAsiaTheme="minorEastAsia" w:hAnsi="Times New Roman"/>
          <w:sz w:val="28"/>
          <w:szCs w:val="28"/>
        </w:rPr>
        <w:t>XML</w:t>
      </w:r>
      <w:r w:rsidR="006D51F2">
        <w:rPr>
          <w:rFonts w:ascii="Times New Roman" w:eastAsiaTheme="minorEastAsia" w:hAnsi="Times New Roman"/>
          <w:sz w:val="28"/>
          <w:szCs w:val="28"/>
          <w:lang w:val="ru-RU"/>
        </w:rPr>
        <w:t xml:space="preserve"> и декларацией типа документа.</w:t>
      </w:r>
    </w:p>
    <w:p w14:paraId="1025B882" w14:textId="24E64576" w:rsidR="006D51F2" w:rsidRDefault="006D51F2" w:rsidP="006D51F2">
      <w:pPr>
        <w:keepNext/>
        <w:spacing w:line="360" w:lineRule="auto"/>
        <w:jc w:val="center"/>
      </w:pPr>
      <w:r w:rsidRPr="006D51F2">
        <w:rPr>
          <w:rFonts w:ascii="Times New Roman" w:eastAsiaTheme="minorEastAsia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3569CE2" wp14:editId="28FEA70C">
            <wp:extent cx="3569312" cy="2332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7112" cy="23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4503" w14:textId="03F8A051" w:rsidR="006D51F2" w:rsidRPr="006D51F2" w:rsidRDefault="006D51F2" w:rsidP="006D51F2">
      <w:pPr>
        <w:pStyle w:val="ad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  <w:lang w:val="ru-RU"/>
        </w:rPr>
      </w:pPr>
      <w:proofErr w:type="spellStart"/>
      <w:r w:rsidRPr="006D51F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proofErr w:type="spellEnd"/>
      <w:r w:rsidRPr="006D51F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D51F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D51F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D51F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D51F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6D51F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D51F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Решение </w:t>
      </w:r>
      <w:proofErr w:type="spellStart"/>
      <w:r w:rsidRPr="006D51F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конфликат</w:t>
      </w:r>
      <w:proofErr w:type="spellEnd"/>
      <w:r w:rsidRPr="006D51F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сдвиг</w:t>
      </w:r>
      <w:r w:rsidRPr="006D51F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/</w:t>
      </w:r>
      <w:r w:rsidRPr="006D51F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свертка</w:t>
      </w:r>
    </w:p>
    <w:p w14:paraId="68A30A02" w14:textId="46213280" w:rsidR="00091D3B" w:rsidRPr="0033135C" w:rsidRDefault="0033135C" w:rsidP="0033135C">
      <w:pPr>
        <w:pStyle w:val="a9"/>
        <w:numPr>
          <w:ilvl w:val="1"/>
          <w:numId w:val="10"/>
        </w:num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bookmarkStart w:id="8" w:name="_Toc151463606"/>
      <w:r w:rsidR="00C80A31" w:rsidRPr="0033135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Работоспособность парсера</w:t>
      </w:r>
      <w:bookmarkEnd w:id="8"/>
    </w:p>
    <w:p w14:paraId="183B9A4B" w14:textId="3A9C06ED" w:rsidR="00C80A31" w:rsidRDefault="00C80A31" w:rsidP="00A70B2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80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 реализации валидатора в качестве основы, на которую можно опираться при разработке,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была выбрана спецификация</w:t>
      </w:r>
      <w:r w:rsidRPr="00C80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XML</w:t>
      </w:r>
      <w:r w:rsidRPr="00C80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1.0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пятой редакции. </w:t>
      </w:r>
      <w:r w:rsidRPr="00C80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Приведем различные примеры выводимых сообщений (см. Рисунки </w:t>
      </w:r>
      <w:r w:rsidR="006D51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="005D7F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6D51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</w:t>
      </w:r>
      <w:r w:rsidRPr="00C80A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):</w:t>
      </w:r>
    </w:p>
    <w:p w14:paraId="555A162C" w14:textId="77777777" w:rsidR="00C80A31" w:rsidRDefault="00C80A31" w:rsidP="00C80A31">
      <w:pPr>
        <w:keepNext/>
        <w:ind w:firstLine="708"/>
        <w:jc w:val="center"/>
      </w:pPr>
      <w:r w:rsidRPr="00C80A3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05F5433B" wp14:editId="3D8433F3">
            <wp:extent cx="5582386" cy="166743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6717" cy="168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2B51" w14:textId="0EF02F26" w:rsidR="00C80A31" w:rsidRPr="005D7F57" w:rsidRDefault="00C80A31" w:rsidP="00C80A31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D51F2" w:rsidRPr="006D51F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4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В названии атрибута особый символ</w:t>
      </w:r>
      <w:r w:rsidR="005D7F57"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</w:t>
      </w:r>
    </w:p>
    <w:p w14:paraId="6FE4C26E" w14:textId="77777777" w:rsidR="005D7F57" w:rsidRPr="005D7F57" w:rsidRDefault="005D7F57" w:rsidP="005D7F5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D7F5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30D81A0" wp14:editId="416B1B45">
            <wp:extent cx="4994654" cy="2030113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0607" cy="204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45DD" w14:textId="501895C8" w:rsidR="005D7F57" w:rsidRPr="005D7F57" w:rsidRDefault="005D7F57" w:rsidP="005D7F57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D51F2" w:rsidRPr="006D51F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5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Ошибка в версии 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XML</w:t>
      </w:r>
    </w:p>
    <w:p w14:paraId="1BCF9D64" w14:textId="77777777" w:rsidR="005D7F57" w:rsidRPr="005D7F57" w:rsidRDefault="005D7F57" w:rsidP="005D7F5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D7F5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0B12EE" wp14:editId="7EC6BA0D">
            <wp:extent cx="5171387" cy="27100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2845" cy="27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EE13" w14:textId="2E93DD90" w:rsidR="005D7F57" w:rsidRPr="005D7F57" w:rsidRDefault="005D7F57" w:rsidP="005D7F57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proofErr w:type="spellStart"/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proofErr w:type="spellEnd"/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D51F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Двойное объявление </w:t>
      </w:r>
      <w:proofErr w:type="spellStart"/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Docktype</w:t>
      </w:r>
      <w:proofErr w:type="spellEnd"/>
    </w:p>
    <w:p w14:paraId="193FD958" w14:textId="77777777" w:rsidR="005D7F57" w:rsidRPr="005D7F57" w:rsidRDefault="005D7F57" w:rsidP="005D7F5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D7F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0F49F" wp14:editId="2B29D991">
            <wp:extent cx="5117599" cy="1935102"/>
            <wp:effectExtent l="0" t="0" r="698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0856" cy="19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C99D" w14:textId="4901BC7C" w:rsidR="005D7F57" w:rsidRPr="005D7F57" w:rsidRDefault="005D7F57" w:rsidP="005D7F57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D51F2" w:rsidRPr="006D51F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7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Двойное тире в комментарии</w:t>
      </w:r>
    </w:p>
    <w:p w14:paraId="76DE47FD" w14:textId="77777777" w:rsidR="005D7F57" w:rsidRPr="005D7F57" w:rsidRDefault="005D7F57" w:rsidP="005D7F5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D7F5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E1852C5" wp14:editId="5D155050">
            <wp:extent cx="4979286" cy="17609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6491" cy="17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AEFE" w14:textId="12FB2ECB" w:rsidR="005D7F57" w:rsidRPr="005D7F57" w:rsidRDefault="005D7F57" w:rsidP="005D7F57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D51F2" w:rsidRPr="006D51F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8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PI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начинается с &lt;?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xml</w:t>
      </w:r>
    </w:p>
    <w:p w14:paraId="6548FDD5" w14:textId="77777777" w:rsidR="005D7F57" w:rsidRDefault="005D7F57" w:rsidP="005D7F57">
      <w:pPr>
        <w:keepNext/>
      </w:pPr>
      <w:r>
        <w:rPr>
          <w:lang w:val="ru-RU" w:eastAsia="ru-RU"/>
        </w:rPr>
        <w:lastRenderedPageBreak/>
        <w:tab/>
      </w:r>
      <w:r w:rsidRPr="005D7F57">
        <w:rPr>
          <w:noProof/>
          <w:lang w:val="ru-RU" w:eastAsia="ru-RU"/>
        </w:rPr>
        <w:drawing>
          <wp:inline distT="0" distB="0" distL="0" distR="0" wp14:anchorId="306E0413" wp14:editId="7E9DB9E8">
            <wp:extent cx="4925498" cy="1827184"/>
            <wp:effectExtent l="0" t="0" r="889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0216" cy="184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97C3" w14:textId="3ED34C8E" w:rsidR="005D7F57" w:rsidRDefault="005D7F57" w:rsidP="005D7F57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D51F2" w:rsidRPr="006D51F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9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Разный открывающий и закрывающий теги</w:t>
      </w:r>
    </w:p>
    <w:p w14:paraId="185BBBD1" w14:textId="77777777" w:rsidR="005D7F57" w:rsidRDefault="005D7F57" w:rsidP="005D7F57">
      <w:pPr>
        <w:keepNext/>
        <w:jc w:val="center"/>
      </w:pPr>
      <w:r w:rsidRPr="005D7F57">
        <w:rPr>
          <w:noProof/>
          <w:lang w:eastAsia="ru-RU"/>
        </w:rPr>
        <w:drawing>
          <wp:inline distT="0" distB="0" distL="0" distR="0" wp14:anchorId="01A57E76" wp14:editId="37973297">
            <wp:extent cx="4349196" cy="162269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3650" cy="162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B857" w14:textId="3BD59B86" w:rsidR="005D7F57" w:rsidRDefault="005D7F57" w:rsidP="005D7F57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SEQ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ARABIC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D51F2" w:rsidRPr="006D51F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ru-RU"/>
        </w:rPr>
        <w:t>10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- Пример валидного 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XML</w:t>
      </w:r>
      <w:r w:rsidRPr="005D7F5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файла.</w:t>
      </w:r>
    </w:p>
    <w:p w14:paraId="700B421C" w14:textId="7AF431B1" w:rsidR="005D7F57" w:rsidRDefault="005D7F57" w:rsidP="005D7F57">
      <w:pPr>
        <w:rPr>
          <w:lang w:val="ru-RU" w:eastAsia="ru-RU"/>
        </w:rPr>
      </w:pPr>
    </w:p>
    <w:p w14:paraId="05234785" w14:textId="38A604DB" w:rsidR="005D7F57" w:rsidRPr="0022342D" w:rsidRDefault="0022342D" w:rsidP="00282A5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bookmarkStart w:id="9" w:name="_Toc15146360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ВЫВОД</w:t>
      </w:r>
      <w:bookmarkEnd w:id="9"/>
    </w:p>
    <w:p w14:paraId="04CD3DA4" w14:textId="50C27B71" w:rsidR="0056298C" w:rsidRDefault="0033135C" w:rsidP="00282A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ab/>
      </w:r>
      <w:r w:rsidRPr="0033135C">
        <w:rPr>
          <w:rFonts w:ascii="Times New Roman" w:hAnsi="Times New Roman" w:cs="Times New Roman"/>
          <w:sz w:val="28"/>
          <w:szCs w:val="28"/>
          <w:lang w:val="ru-RU" w:eastAsia="ru-RU"/>
        </w:rPr>
        <w:t>Во время выполнения курсовой работы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3135C">
        <w:rPr>
          <w:rFonts w:ascii="Times New Roman" w:hAnsi="Times New Roman" w:cs="Times New Roman"/>
          <w:sz w:val="28"/>
          <w:szCs w:val="28"/>
          <w:lang w:val="ru-RU" w:eastAsia="ru-RU"/>
        </w:rPr>
        <w:t>была подробно изучена спецификация языка XML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, а также</w:t>
      </w:r>
      <w:r w:rsidRPr="0033135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были получены навыки работы со средствами разработки парсеров языков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разметки</w:t>
      </w:r>
      <w:r w:rsidRPr="0033135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а также построения грамматик, которые позволят распознать принадлежность входного кода к существующему языку. В конечном итоге был получен инструмент для валидации XML файлов общей структуры, проверяющий и выдающий соответствующие сообщения о большом количестве ошибок. </w:t>
      </w:r>
    </w:p>
    <w:p w14:paraId="50068719" w14:textId="5D1E07E1" w:rsidR="0056298C" w:rsidRPr="0056298C" w:rsidRDefault="0056298C" w:rsidP="00282A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ab/>
        <w:t xml:space="preserve">При разработке удалось избежать конфликтов типа </w:t>
      </w:r>
      <w:r>
        <w:rPr>
          <w:rFonts w:ascii="Times New Roman" w:hAnsi="Times New Roman" w:cs="Times New Roman"/>
          <w:sz w:val="28"/>
          <w:szCs w:val="28"/>
          <w:lang w:eastAsia="ru-RU"/>
        </w:rPr>
        <w:t>reduce</w:t>
      </w:r>
      <w:r w:rsidRPr="0056298C">
        <w:rPr>
          <w:rFonts w:ascii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>reduce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так как большинство подобных ошибок возникало из-за некорректной обработки комментариев и инструкций процессора. Для одного конфликта </w:t>
      </w:r>
      <w:r>
        <w:rPr>
          <w:rFonts w:ascii="Times New Roman" w:hAnsi="Times New Roman" w:cs="Times New Roman"/>
          <w:sz w:val="28"/>
          <w:szCs w:val="28"/>
          <w:lang w:eastAsia="ru-RU"/>
        </w:rPr>
        <w:t>shift</w:t>
      </w:r>
      <w:r w:rsidRPr="0056298C">
        <w:rPr>
          <w:rFonts w:ascii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>reduc</w:t>
      </w:r>
      <w:r w:rsidR="006D51F2">
        <w:rPr>
          <w:rFonts w:ascii="Times New Roman" w:hAnsi="Times New Roman" w:cs="Times New Roman"/>
          <w:sz w:val="28"/>
          <w:szCs w:val="28"/>
          <w:lang w:eastAsia="ru-RU"/>
        </w:rPr>
        <w:t>e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AD01AB">
        <w:rPr>
          <w:rFonts w:ascii="Times New Roman" w:hAnsi="Times New Roman" w:cs="Times New Roman"/>
          <w:sz w:val="28"/>
          <w:szCs w:val="28"/>
          <w:lang w:val="ru-RU" w:eastAsia="ru-RU"/>
        </w:rPr>
        <w:t>было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AD01AB">
        <w:rPr>
          <w:rFonts w:ascii="Times New Roman" w:hAnsi="Times New Roman" w:cs="Times New Roman"/>
          <w:sz w:val="28"/>
          <w:szCs w:val="28"/>
          <w:lang w:val="ru-RU" w:eastAsia="ru-RU"/>
        </w:rPr>
        <w:t>составлено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альтернативн</w:t>
      </w:r>
      <w:r w:rsidR="006D51F2">
        <w:rPr>
          <w:rFonts w:ascii="Times New Roman" w:hAnsi="Times New Roman" w:cs="Times New Roman"/>
          <w:sz w:val="28"/>
          <w:szCs w:val="28"/>
          <w:lang w:val="ru-RU" w:eastAsia="ru-RU"/>
        </w:rPr>
        <w:t>ое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правил</w:t>
      </w:r>
      <w:r w:rsidR="006D51F2">
        <w:rPr>
          <w:rFonts w:ascii="Times New Roman" w:hAnsi="Times New Roman" w:cs="Times New Roman"/>
          <w:sz w:val="28"/>
          <w:szCs w:val="28"/>
          <w:lang w:val="ru-RU" w:eastAsia="ru-RU"/>
        </w:rPr>
        <w:t>о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, описывающ</w:t>
      </w:r>
      <w:r w:rsidR="006D51F2">
        <w:rPr>
          <w:rFonts w:ascii="Times New Roman" w:hAnsi="Times New Roman" w:cs="Times New Roman"/>
          <w:sz w:val="28"/>
          <w:szCs w:val="28"/>
          <w:lang w:val="ru-RU" w:eastAsia="ru-RU"/>
        </w:rPr>
        <w:t>ее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ту же самую конструкцию без конфликта. </w:t>
      </w:r>
    </w:p>
    <w:p w14:paraId="78390E8B" w14:textId="3DB23A7A" w:rsidR="0033135C" w:rsidRPr="0056298C" w:rsidRDefault="0033135C" w:rsidP="00282A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3135C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Существующую реализацию также можно дополнить</w:t>
      </w:r>
      <w:r w:rsidR="0056298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обработкой идентификации языка, реализацией обработки условных секций </w:t>
      </w:r>
      <w:r w:rsidR="00F2245F" w:rsidRPr="00F2245F">
        <w:rPr>
          <w:rFonts w:ascii="Times New Roman" w:hAnsi="Times New Roman" w:cs="Times New Roman"/>
          <w:sz w:val="28"/>
          <w:szCs w:val="28"/>
          <w:lang w:val="ru-RU" w:eastAsia="ru-RU"/>
        </w:rPr>
        <w:t>&lt;!ENTITY</w:t>
      </w:r>
      <w:r w:rsidR="00F2245F">
        <w:rPr>
          <w:rFonts w:ascii="Times New Roman" w:hAnsi="Times New Roman" w:cs="Times New Roman"/>
          <w:sz w:val="28"/>
          <w:szCs w:val="28"/>
          <w:lang w:val="ru-RU" w:eastAsia="ru-RU"/>
        </w:rPr>
        <w:t>,</w:t>
      </w:r>
      <w:r w:rsidR="006D51F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F2245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а также </w:t>
      </w:r>
      <w:r w:rsidRPr="0033135C">
        <w:rPr>
          <w:rFonts w:ascii="Times New Roman" w:hAnsi="Times New Roman" w:cs="Times New Roman"/>
          <w:sz w:val="28"/>
          <w:szCs w:val="28"/>
          <w:lang w:val="ru-RU" w:eastAsia="ru-RU"/>
        </w:rPr>
        <w:t>реализовать полную поддержку DTD, но для этого необходимо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дополнительно</w:t>
      </w:r>
      <w:r w:rsidRPr="0033135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3135C">
        <w:rPr>
          <w:rFonts w:ascii="Times New Roman" w:hAnsi="Times New Roman" w:cs="Times New Roman"/>
          <w:sz w:val="28"/>
          <w:szCs w:val="28"/>
          <w:lang w:val="ru-RU" w:eastAsia="ru-RU"/>
        </w:rPr>
        <w:t>парсить</w:t>
      </w:r>
      <w:proofErr w:type="spellEnd"/>
      <w:r w:rsidRPr="0033135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 анализировать файлы .</w:t>
      </w:r>
      <w:proofErr w:type="spellStart"/>
      <w:r w:rsidRPr="0033135C">
        <w:rPr>
          <w:rFonts w:ascii="Times New Roman" w:hAnsi="Times New Roman" w:cs="Times New Roman"/>
          <w:sz w:val="28"/>
          <w:szCs w:val="28"/>
          <w:lang w:val="ru-RU" w:eastAsia="ru-RU"/>
        </w:rPr>
        <w:t>dtd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30412649" w14:textId="68B8826A" w:rsidR="0033135C" w:rsidRPr="005D7F57" w:rsidRDefault="0033135C" w:rsidP="00282A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ab/>
      </w:r>
    </w:p>
    <w:sectPr w:rsidR="0033135C" w:rsidRPr="005D7F57" w:rsidSect="007D320A">
      <w:footerReference w:type="default" r:id="rId31"/>
      <w:pgSz w:w="11906" w:h="16838"/>
      <w:pgMar w:top="1134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77E3A" w14:textId="77777777" w:rsidR="009665D9" w:rsidRDefault="009665D9" w:rsidP="00F44892">
      <w:pPr>
        <w:spacing w:after="0" w:line="240" w:lineRule="auto"/>
      </w:pPr>
      <w:r>
        <w:separator/>
      </w:r>
    </w:p>
  </w:endnote>
  <w:endnote w:type="continuationSeparator" w:id="0">
    <w:p w14:paraId="2C8634FC" w14:textId="77777777" w:rsidR="009665D9" w:rsidRDefault="009665D9" w:rsidP="00F4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0529740"/>
      <w:docPartObj>
        <w:docPartGallery w:val="Page Numbers (Bottom of Page)"/>
        <w:docPartUnique/>
      </w:docPartObj>
    </w:sdtPr>
    <w:sdtEndPr/>
    <w:sdtContent>
      <w:p w14:paraId="54D8ECEC" w14:textId="7D807302" w:rsidR="00025BF3" w:rsidRDefault="00025BF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52BD23B" w14:textId="77777777" w:rsidR="00025BF3" w:rsidRDefault="00025B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6938C" w14:textId="77777777" w:rsidR="009665D9" w:rsidRDefault="009665D9" w:rsidP="00F44892">
      <w:pPr>
        <w:spacing w:after="0" w:line="240" w:lineRule="auto"/>
      </w:pPr>
      <w:r>
        <w:separator/>
      </w:r>
    </w:p>
  </w:footnote>
  <w:footnote w:type="continuationSeparator" w:id="0">
    <w:p w14:paraId="46CFAC2F" w14:textId="77777777" w:rsidR="009665D9" w:rsidRDefault="009665D9" w:rsidP="00F44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CA4183D"/>
    <w:multiLevelType w:val="hybridMultilevel"/>
    <w:tmpl w:val="B10A79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D82F09"/>
    <w:multiLevelType w:val="multilevel"/>
    <w:tmpl w:val="C660E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8D59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C01D54"/>
    <w:multiLevelType w:val="hybridMultilevel"/>
    <w:tmpl w:val="BCC69D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D5136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6916A7"/>
    <w:multiLevelType w:val="multilevel"/>
    <w:tmpl w:val="EFBA4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895A70"/>
    <w:multiLevelType w:val="hybridMultilevel"/>
    <w:tmpl w:val="18C6E3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D2046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4710CA"/>
    <w:multiLevelType w:val="hybridMultilevel"/>
    <w:tmpl w:val="7E947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A4B9A"/>
    <w:multiLevelType w:val="hybridMultilevel"/>
    <w:tmpl w:val="8EDE70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1E7D74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 w15:restartNumberingAfterBreak="0">
    <w:nsid w:val="60526D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6E7A1A"/>
    <w:multiLevelType w:val="hybridMultilevel"/>
    <w:tmpl w:val="08829E0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CC7E77"/>
    <w:multiLevelType w:val="hybridMultilevel"/>
    <w:tmpl w:val="D7CE7A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C762F8E"/>
    <w:multiLevelType w:val="hybridMultilevel"/>
    <w:tmpl w:val="CF6279BC"/>
    <w:lvl w:ilvl="0" w:tplc="491AED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250F08"/>
    <w:multiLevelType w:val="hybridMultilevel"/>
    <w:tmpl w:val="4104B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"/>
  </w:num>
  <w:num w:numId="5">
    <w:abstractNumId w:val="8"/>
  </w:num>
  <w:num w:numId="6">
    <w:abstractNumId w:val="11"/>
  </w:num>
  <w:num w:numId="7">
    <w:abstractNumId w:val="12"/>
  </w:num>
  <w:num w:numId="8">
    <w:abstractNumId w:val="5"/>
  </w:num>
  <w:num w:numId="9">
    <w:abstractNumId w:val="6"/>
  </w:num>
  <w:num w:numId="10">
    <w:abstractNumId w:val="3"/>
  </w:num>
  <w:num w:numId="11">
    <w:abstractNumId w:val="10"/>
  </w:num>
  <w:num w:numId="12">
    <w:abstractNumId w:val="7"/>
  </w:num>
  <w:num w:numId="13">
    <w:abstractNumId w:val="2"/>
  </w:num>
  <w:num w:numId="14">
    <w:abstractNumId w:val="13"/>
  </w:num>
  <w:num w:numId="15">
    <w:abstractNumId w:val="1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BE"/>
    <w:rsid w:val="0000513E"/>
    <w:rsid w:val="000200ED"/>
    <w:rsid w:val="00025BF3"/>
    <w:rsid w:val="00072CD1"/>
    <w:rsid w:val="00091D3B"/>
    <w:rsid w:val="00106E1E"/>
    <w:rsid w:val="00145596"/>
    <w:rsid w:val="001569DA"/>
    <w:rsid w:val="00163B3F"/>
    <w:rsid w:val="0019228A"/>
    <w:rsid w:val="0022342D"/>
    <w:rsid w:val="00257BBE"/>
    <w:rsid w:val="00282A53"/>
    <w:rsid w:val="002C46BF"/>
    <w:rsid w:val="002C4CD6"/>
    <w:rsid w:val="002E1D71"/>
    <w:rsid w:val="0033135C"/>
    <w:rsid w:val="00367042"/>
    <w:rsid w:val="003E0871"/>
    <w:rsid w:val="00454A1B"/>
    <w:rsid w:val="004C18D1"/>
    <w:rsid w:val="004D121E"/>
    <w:rsid w:val="0056298C"/>
    <w:rsid w:val="005879B5"/>
    <w:rsid w:val="005D7F57"/>
    <w:rsid w:val="005D7F88"/>
    <w:rsid w:val="00625CB8"/>
    <w:rsid w:val="006524C6"/>
    <w:rsid w:val="0066073E"/>
    <w:rsid w:val="006732CC"/>
    <w:rsid w:val="006A7A65"/>
    <w:rsid w:val="006B7162"/>
    <w:rsid w:val="006D51F2"/>
    <w:rsid w:val="0071782C"/>
    <w:rsid w:val="007D320A"/>
    <w:rsid w:val="00846BA0"/>
    <w:rsid w:val="008628E6"/>
    <w:rsid w:val="008B7DC0"/>
    <w:rsid w:val="009330D9"/>
    <w:rsid w:val="009665D9"/>
    <w:rsid w:val="009B4142"/>
    <w:rsid w:val="009F77E2"/>
    <w:rsid w:val="00A51397"/>
    <w:rsid w:val="00A536D7"/>
    <w:rsid w:val="00A70B22"/>
    <w:rsid w:val="00AC32A9"/>
    <w:rsid w:val="00AD01AB"/>
    <w:rsid w:val="00AF2838"/>
    <w:rsid w:val="00B902D7"/>
    <w:rsid w:val="00B96F78"/>
    <w:rsid w:val="00BD220A"/>
    <w:rsid w:val="00C54B51"/>
    <w:rsid w:val="00C71A0C"/>
    <w:rsid w:val="00C80A31"/>
    <w:rsid w:val="00CD26A2"/>
    <w:rsid w:val="00D15D52"/>
    <w:rsid w:val="00D840F1"/>
    <w:rsid w:val="00D96B4F"/>
    <w:rsid w:val="00DC197E"/>
    <w:rsid w:val="00DD67F3"/>
    <w:rsid w:val="00E3250B"/>
    <w:rsid w:val="00E37656"/>
    <w:rsid w:val="00E6460B"/>
    <w:rsid w:val="00F17656"/>
    <w:rsid w:val="00F2245F"/>
    <w:rsid w:val="00F44892"/>
    <w:rsid w:val="00F5477F"/>
    <w:rsid w:val="00FE29B8"/>
    <w:rsid w:val="00FF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5D29A43"/>
  <w15:chartTrackingRefBased/>
  <w15:docId w15:val="{7BB92B42-65A2-45B6-846D-B7CC7470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298C"/>
    <w:rPr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F44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051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44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44892"/>
    <w:rPr>
      <w:lang w:val="en-US"/>
    </w:rPr>
  </w:style>
  <w:style w:type="paragraph" w:styleId="a6">
    <w:name w:val="footer"/>
    <w:basedOn w:val="a0"/>
    <w:link w:val="a7"/>
    <w:uiPriority w:val="99"/>
    <w:unhideWhenUsed/>
    <w:rsid w:val="00F44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44892"/>
    <w:rPr>
      <w:lang w:val="en-US"/>
    </w:rPr>
  </w:style>
  <w:style w:type="character" w:customStyle="1" w:styleId="10">
    <w:name w:val="Заголовок 1 Знак"/>
    <w:basedOn w:val="a1"/>
    <w:link w:val="1"/>
    <w:uiPriority w:val="9"/>
    <w:rsid w:val="00F448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8">
    <w:name w:val="TOC Heading"/>
    <w:basedOn w:val="1"/>
    <w:next w:val="a0"/>
    <w:uiPriority w:val="39"/>
    <w:unhideWhenUsed/>
    <w:qFormat/>
    <w:rsid w:val="00F44892"/>
    <w:pPr>
      <w:outlineLvl w:val="9"/>
    </w:pPr>
    <w:rPr>
      <w:lang w:val="ru-RU" w:eastAsia="ru-RU"/>
    </w:rPr>
  </w:style>
  <w:style w:type="paragraph" w:styleId="a9">
    <w:name w:val="List Paragraph"/>
    <w:basedOn w:val="a0"/>
    <w:link w:val="aa"/>
    <w:uiPriority w:val="34"/>
    <w:qFormat/>
    <w:rsid w:val="00F44892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D96B4F"/>
    <w:pPr>
      <w:spacing w:after="100"/>
    </w:pPr>
  </w:style>
  <w:style w:type="character" w:styleId="ab">
    <w:name w:val="Hyperlink"/>
    <w:basedOn w:val="a1"/>
    <w:uiPriority w:val="99"/>
    <w:unhideWhenUsed/>
    <w:rsid w:val="00D96B4F"/>
    <w:rPr>
      <w:color w:val="0563C1" w:themeColor="hyperlink"/>
      <w:u w:val="single"/>
    </w:rPr>
  </w:style>
  <w:style w:type="paragraph" w:customStyle="1" w:styleId="a">
    <w:name w:val="НИР нумерованный список"/>
    <w:basedOn w:val="a0"/>
    <w:rsid w:val="006524C6"/>
    <w:pPr>
      <w:numPr>
        <w:ilvl w:val="3"/>
        <w:numId w:val="6"/>
      </w:numPr>
    </w:pPr>
  </w:style>
  <w:style w:type="paragraph" w:styleId="2">
    <w:name w:val="toc 2"/>
    <w:basedOn w:val="a0"/>
    <w:next w:val="a0"/>
    <w:autoRedefine/>
    <w:uiPriority w:val="39"/>
    <w:unhideWhenUsed/>
    <w:rsid w:val="007D320A"/>
    <w:pPr>
      <w:spacing w:after="100"/>
      <w:ind w:left="220"/>
    </w:pPr>
  </w:style>
  <w:style w:type="character" w:customStyle="1" w:styleId="aa">
    <w:name w:val="Абзац списка Знак"/>
    <w:link w:val="a9"/>
    <w:uiPriority w:val="34"/>
    <w:rsid w:val="006732CC"/>
    <w:rPr>
      <w:lang w:val="en-US"/>
    </w:rPr>
  </w:style>
  <w:style w:type="paragraph" w:customStyle="1" w:styleId="Courier">
    <w:name w:val="Код (Courier)"/>
    <w:basedOn w:val="a0"/>
    <w:link w:val="Courier0"/>
    <w:qFormat/>
    <w:rsid w:val="006732CC"/>
    <w:pPr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Courier0">
    <w:name w:val="Код (Courier) Знак"/>
    <w:basedOn w:val="a1"/>
    <w:link w:val="Courier"/>
    <w:rsid w:val="006732CC"/>
    <w:rPr>
      <w:rFonts w:ascii="Courier New" w:hAnsi="Courier New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00513E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table" w:styleId="ac">
    <w:name w:val="Table Grid"/>
    <w:basedOn w:val="a2"/>
    <w:uiPriority w:val="39"/>
    <w:rsid w:val="00005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c"/>
    <w:uiPriority w:val="39"/>
    <w:rsid w:val="00A536D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E646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AE96A-9A49-4D86-B6F4-F3CFDAC4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16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Маяцкий Евгений Васильевич</dc:creator>
  <cp:keywords/>
  <dc:description/>
  <cp:lastModifiedBy>Маяцкий Евгений Васильевич</cp:lastModifiedBy>
  <cp:revision>28</cp:revision>
  <dcterms:created xsi:type="dcterms:W3CDTF">2023-11-20T17:13:00Z</dcterms:created>
  <dcterms:modified xsi:type="dcterms:W3CDTF">2023-11-21T13:56:00Z</dcterms:modified>
</cp:coreProperties>
</file>