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6368" w14:textId="77777777" w:rsidR="00A20FDF" w:rsidRPr="008B4062" w:rsidRDefault="00000000" w:rsidP="008B4062">
      <w:pPr>
        <w:jc w:val="both"/>
        <w:rPr>
          <w:lang w:val="pt-BR"/>
        </w:rPr>
      </w:pPr>
      <w:r w:rsidRPr="008B4062">
        <w:rPr>
          <w:b/>
          <w:sz w:val="40"/>
          <w:lang w:val="pt-BR"/>
        </w:rPr>
        <w:t>Material Final de Treinamento em Data Science para Ciências Agroambientais</w:t>
      </w:r>
    </w:p>
    <w:p w14:paraId="7EF85143" w14:textId="77777777" w:rsidR="00A20FDF" w:rsidRPr="008B4062" w:rsidRDefault="00000000" w:rsidP="008B4062">
      <w:pPr>
        <w:jc w:val="both"/>
        <w:rPr>
          <w:lang w:val="pt-BR"/>
        </w:rPr>
      </w:pPr>
      <w:r w:rsidRPr="008B4062">
        <w:rPr>
          <w:lang w:val="pt-BR"/>
        </w:rPr>
        <w:t>Material de treinamento — Data Science para Ciências Agroambientais</w:t>
      </w:r>
    </w:p>
    <w:p w14:paraId="1752784B" w14:textId="77777777" w:rsidR="00A20FDF" w:rsidRPr="008B4062" w:rsidRDefault="00000000" w:rsidP="008B4062">
      <w:pPr>
        <w:jc w:val="both"/>
        <w:rPr>
          <w:lang w:val="pt-BR"/>
        </w:rPr>
      </w:pPr>
      <w:r w:rsidRPr="008B4062">
        <w:rPr>
          <w:b/>
          <w:lang w:val="pt-BR"/>
        </w:rPr>
        <w:t>Tema</w:t>
      </w:r>
      <w:r w:rsidRPr="008B4062">
        <w:rPr>
          <w:bCs/>
          <w:lang w:val="pt-BR"/>
        </w:rPr>
        <w:t xml:space="preserve">: Predição de atributos físicos do solo com Python, VS </w:t>
      </w:r>
      <w:proofErr w:type="spellStart"/>
      <w:r w:rsidRPr="008B4062">
        <w:rPr>
          <w:bCs/>
          <w:lang w:val="pt-BR"/>
        </w:rPr>
        <w:t>Code</w:t>
      </w:r>
      <w:proofErr w:type="spellEnd"/>
      <w:r w:rsidRPr="008B4062">
        <w:rPr>
          <w:bCs/>
          <w:lang w:val="pt-BR"/>
        </w:rPr>
        <w:t xml:space="preserve">, </w:t>
      </w:r>
      <w:proofErr w:type="spellStart"/>
      <w:r w:rsidRPr="008B4062">
        <w:rPr>
          <w:bCs/>
          <w:lang w:val="pt-BR"/>
        </w:rPr>
        <w:t>Jupyter</w:t>
      </w:r>
      <w:proofErr w:type="spellEnd"/>
      <w:r w:rsidRPr="008B4062">
        <w:rPr>
          <w:bCs/>
          <w:lang w:val="pt-BR"/>
        </w:rPr>
        <w:t xml:space="preserve"> e espectroscopia.</w:t>
      </w:r>
    </w:p>
    <w:p w14:paraId="51DD9FF3" w14:textId="77777777" w:rsidR="00A20FDF" w:rsidRPr="008B4062" w:rsidRDefault="00000000" w:rsidP="008B4062">
      <w:pPr>
        <w:jc w:val="both"/>
        <w:rPr>
          <w:lang w:val="pt-BR"/>
        </w:rPr>
      </w:pPr>
      <w:r w:rsidRPr="008B4062">
        <w:rPr>
          <w:lang w:val="pt-BR"/>
        </w:rPr>
        <w:t>Público-alvo: estudantes, pesquisadores e profissionais de Ciências Agrárias com conhecimentos básicos de informática e estatística.</w:t>
      </w:r>
    </w:p>
    <w:p w14:paraId="3E4E0ACA" w14:textId="77777777" w:rsidR="00A20FDF" w:rsidRPr="008B4062" w:rsidRDefault="00000000" w:rsidP="008B4062">
      <w:pPr>
        <w:jc w:val="both"/>
        <w:rPr>
          <w:lang w:val="pt-BR"/>
        </w:rPr>
      </w:pPr>
      <w:r w:rsidRPr="008B4062">
        <w:rPr>
          <w:lang w:val="pt-BR"/>
        </w:rPr>
        <w:t>Objetivo geral: capacitar o participante a construir um fluxo reprodutível de análise e modelagem de dados espectrais para estimar atributos físicos do solo.</w:t>
      </w:r>
    </w:p>
    <w:p w14:paraId="5300B53C" w14:textId="77777777" w:rsidR="00A20FDF" w:rsidRDefault="00000000" w:rsidP="008B4062">
      <w:pPr>
        <w:pStyle w:val="Ttulo1"/>
        <w:jc w:val="both"/>
      </w:pPr>
      <w:proofErr w:type="spellStart"/>
      <w:r>
        <w:t>Estrutura</w:t>
      </w:r>
      <w:proofErr w:type="spellEnd"/>
      <w:r>
        <w:t xml:space="preserve"> do </w:t>
      </w:r>
      <w:proofErr w:type="spellStart"/>
      <w:r>
        <w:t>treinamento</w:t>
      </w:r>
      <w:proofErr w:type="spellEnd"/>
    </w:p>
    <w:p w14:paraId="5D358E12" w14:textId="77777777" w:rsidR="00A20FDF" w:rsidRPr="008B4062" w:rsidRDefault="00000000" w:rsidP="008B4062">
      <w:pPr>
        <w:pStyle w:val="Numerada"/>
        <w:jc w:val="both"/>
        <w:rPr>
          <w:lang w:val="pt-BR"/>
        </w:rPr>
      </w:pPr>
      <w:r w:rsidRPr="008B4062">
        <w:rPr>
          <w:lang w:val="pt-BR"/>
        </w:rPr>
        <w:t>Capítulo 1 — Introdução à Data Science aplicada às Ciências Agroambientais</w:t>
      </w:r>
    </w:p>
    <w:p w14:paraId="6A98291F" w14:textId="77777777" w:rsidR="00A20FDF" w:rsidRPr="008B4062" w:rsidRDefault="00000000" w:rsidP="008B4062">
      <w:pPr>
        <w:pStyle w:val="Numerada"/>
        <w:jc w:val="both"/>
        <w:rPr>
          <w:lang w:val="pt-BR"/>
        </w:rPr>
      </w:pPr>
      <w:r w:rsidRPr="008B4062">
        <w:rPr>
          <w:lang w:val="pt-BR"/>
        </w:rPr>
        <w:t xml:space="preserve">Capítulo 2 — Python, VS </w:t>
      </w:r>
      <w:proofErr w:type="spellStart"/>
      <w:r w:rsidRPr="008B4062">
        <w:rPr>
          <w:lang w:val="pt-BR"/>
        </w:rPr>
        <w:t>Code</w:t>
      </w:r>
      <w:proofErr w:type="spellEnd"/>
      <w:r w:rsidRPr="008B4062">
        <w:rPr>
          <w:lang w:val="pt-BR"/>
        </w:rPr>
        <w:t xml:space="preserve"> e </w:t>
      </w:r>
      <w:proofErr w:type="spellStart"/>
      <w:r w:rsidRPr="008B4062">
        <w:rPr>
          <w:lang w:val="pt-BR"/>
        </w:rPr>
        <w:t>Jupyter</w:t>
      </w:r>
      <w:proofErr w:type="spellEnd"/>
    </w:p>
    <w:p w14:paraId="6A6E6945" w14:textId="77777777" w:rsidR="00A20FDF" w:rsidRPr="008B4062" w:rsidRDefault="00000000" w:rsidP="008B4062">
      <w:pPr>
        <w:pStyle w:val="Numerada"/>
        <w:jc w:val="both"/>
        <w:rPr>
          <w:lang w:val="pt-BR"/>
        </w:rPr>
      </w:pPr>
      <w:r w:rsidRPr="008B4062">
        <w:rPr>
          <w:lang w:val="pt-BR"/>
        </w:rPr>
        <w:t>Capítulo 3 — Importação, organização e controle de qualidade</w:t>
      </w:r>
    </w:p>
    <w:p w14:paraId="28C96232" w14:textId="77777777" w:rsidR="00A20FDF" w:rsidRDefault="00000000" w:rsidP="008B4062">
      <w:pPr>
        <w:pStyle w:val="Numerada"/>
        <w:jc w:val="both"/>
      </w:pPr>
      <w:proofErr w:type="spellStart"/>
      <w:r>
        <w:t>Capítulo</w:t>
      </w:r>
      <w:proofErr w:type="spellEnd"/>
      <w:r>
        <w:t xml:space="preserve"> 4 — </w:t>
      </w:r>
      <w:proofErr w:type="spellStart"/>
      <w:r>
        <w:t>Análise</w:t>
      </w:r>
      <w:proofErr w:type="spellEnd"/>
      <w:r>
        <w:t xml:space="preserve"> exploratória dos dados</w:t>
      </w:r>
    </w:p>
    <w:p w14:paraId="50C8E1BE" w14:textId="77777777" w:rsidR="00A20FDF" w:rsidRPr="008B4062" w:rsidRDefault="00000000" w:rsidP="008B4062">
      <w:pPr>
        <w:pStyle w:val="Numerada"/>
        <w:jc w:val="both"/>
        <w:rPr>
          <w:lang w:val="pt-BR"/>
        </w:rPr>
      </w:pPr>
      <w:r w:rsidRPr="008B4062">
        <w:rPr>
          <w:lang w:val="pt-BR"/>
        </w:rPr>
        <w:t>Capítulo 5 — Pré-processamento espectral, PCA e clusterização</w:t>
      </w:r>
    </w:p>
    <w:p w14:paraId="45891E19" w14:textId="77777777" w:rsidR="00A20FDF" w:rsidRPr="008B4062" w:rsidRDefault="00000000" w:rsidP="008B4062">
      <w:pPr>
        <w:pStyle w:val="Numerada"/>
        <w:jc w:val="both"/>
        <w:rPr>
          <w:lang w:val="pt-BR"/>
        </w:rPr>
      </w:pPr>
      <w:r w:rsidRPr="008B4062">
        <w:rPr>
          <w:lang w:val="pt-BR"/>
        </w:rPr>
        <w:t>Capítulo 6 — Engenharia de atributos e modelos baseline</w:t>
      </w:r>
    </w:p>
    <w:p w14:paraId="38548A63" w14:textId="77777777" w:rsidR="00A20FDF" w:rsidRDefault="00000000" w:rsidP="008B4062">
      <w:pPr>
        <w:pStyle w:val="Numerada"/>
        <w:jc w:val="both"/>
      </w:pPr>
      <w:proofErr w:type="spellStart"/>
      <w:r>
        <w:t>Capítulo</w:t>
      </w:r>
      <w:proofErr w:type="spellEnd"/>
      <w:r>
        <w:t xml:space="preserve"> 7 — Random Forest, XGBoost e Stacking</w:t>
      </w:r>
    </w:p>
    <w:p w14:paraId="1E4DC19F" w14:textId="77777777" w:rsidR="00A20FDF" w:rsidRPr="008B4062" w:rsidRDefault="00000000" w:rsidP="008B4062">
      <w:pPr>
        <w:pStyle w:val="Numerada"/>
        <w:jc w:val="both"/>
        <w:rPr>
          <w:lang w:val="pt-BR"/>
        </w:rPr>
      </w:pPr>
      <w:r w:rsidRPr="008B4062">
        <w:rPr>
          <w:lang w:val="pt-BR"/>
        </w:rPr>
        <w:t>Capítulo 8 — Validação, interpretação, análise espacial e transferência</w:t>
      </w:r>
    </w:p>
    <w:p w14:paraId="2809B972" w14:textId="77777777" w:rsidR="00A20FDF" w:rsidRDefault="00000000" w:rsidP="008B4062">
      <w:pPr>
        <w:pStyle w:val="Numerada"/>
        <w:jc w:val="both"/>
      </w:pPr>
      <w:proofErr w:type="spellStart"/>
      <w:r>
        <w:t>Capítulo</w:t>
      </w:r>
      <w:proofErr w:type="spellEnd"/>
      <w:r>
        <w:t xml:space="preserve"> 9 — </w:t>
      </w:r>
      <w:proofErr w:type="spellStart"/>
      <w:r>
        <w:t>Projeto</w:t>
      </w:r>
      <w:proofErr w:type="spellEnd"/>
      <w:r>
        <w:t xml:space="preserve"> final e reprodutibilidade</w:t>
      </w:r>
    </w:p>
    <w:p w14:paraId="181C053C" w14:textId="77777777" w:rsidR="00A20FDF" w:rsidRDefault="00000000" w:rsidP="008B4062">
      <w:pPr>
        <w:pStyle w:val="Ttulo1"/>
        <w:jc w:val="both"/>
      </w:pPr>
      <w:r>
        <w:t>Produtos da entrega</w:t>
      </w:r>
    </w:p>
    <w:p w14:paraId="060198D4" w14:textId="77777777" w:rsidR="00A20FDF" w:rsidRDefault="00000000" w:rsidP="008B4062">
      <w:pPr>
        <w:pStyle w:val="Commarcadores"/>
        <w:jc w:val="both"/>
      </w:pPr>
      <w:r>
        <w:t>Manual principal em DOCX</w:t>
      </w:r>
    </w:p>
    <w:p w14:paraId="0650C22E" w14:textId="77777777" w:rsidR="00A20FDF" w:rsidRDefault="00000000" w:rsidP="008B4062">
      <w:pPr>
        <w:pStyle w:val="Commarcadores"/>
        <w:jc w:val="both"/>
      </w:pPr>
      <w:r>
        <w:t>9 capítulos em DOCX</w:t>
      </w:r>
    </w:p>
    <w:p w14:paraId="633604EC" w14:textId="77777777" w:rsidR="00A20FDF" w:rsidRDefault="00000000" w:rsidP="008B4062">
      <w:pPr>
        <w:pStyle w:val="Commarcadores"/>
        <w:jc w:val="both"/>
      </w:pPr>
      <w:r>
        <w:t>10 notebooks Jupyter (.ipynb)</w:t>
      </w:r>
    </w:p>
    <w:p w14:paraId="2A67C400" w14:textId="77777777" w:rsidR="00A20FDF" w:rsidRDefault="00000000" w:rsidP="008B4062">
      <w:pPr>
        <w:pStyle w:val="Commarcadores"/>
        <w:jc w:val="both"/>
      </w:pPr>
      <w:r>
        <w:t>README do projeto</w:t>
      </w:r>
    </w:p>
    <w:p w14:paraId="69D70DE9" w14:textId="77777777" w:rsidR="00A20FDF" w:rsidRDefault="00000000" w:rsidP="008B4062">
      <w:pPr>
        <w:pStyle w:val="Commarcadores"/>
        <w:jc w:val="both"/>
      </w:pPr>
      <w:r>
        <w:t>requirements.txt</w:t>
      </w:r>
    </w:p>
    <w:p w14:paraId="7A3DA2A5" w14:textId="77777777" w:rsidR="00A20FDF" w:rsidRPr="008B4062" w:rsidRDefault="00000000" w:rsidP="008B4062">
      <w:pPr>
        <w:pStyle w:val="Commarcadores"/>
        <w:jc w:val="both"/>
        <w:rPr>
          <w:lang w:val="pt-BR"/>
        </w:rPr>
      </w:pPr>
      <w:r w:rsidRPr="008B4062">
        <w:rPr>
          <w:lang w:val="pt-BR"/>
        </w:rPr>
        <w:t>Exemplos com dados sintéticos para execução imediata</w:t>
      </w:r>
    </w:p>
    <w:p w14:paraId="29958F93" w14:textId="77777777" w:rsidR="00A20FDF" w:rsidRPr="008B4062" w:rsidRDefault="00000000" w:rsidP="008B4062">
      <w:pPr>
        <w:pStyle w:val="Ttulo1"/>
        <w:jc w:val="both"/>
        <w:rPr>
          <w:lang w:val="pt-BR"/>
        </w:rPr>
      </w:pPr>
      <w:r w:rsidRPr="008B4062">
        <w:rPr>
          <w:lang w:val="pt-BR"/>
        </w:rPr>
        <w:t>Referências científicas de contexto</w:t>
      </w:r>
    </w:p>
    <w:p w14:paraId="69B1C926" w14:textId="77777777" w:rsidR="00A20FDF" w:rsidRPr="008B4062" w:rsidRDefault="00000000" w:rsidP="008B4062">
      <w:pPr>
        <w:jc w:val="both"/>
        <w:rPr>
          <w:lang w:val="pt-BR"/>
        </w:rPr>
      </w:pPr>
      <w:r w:rsidRPr="008B4062">
        <w:rPr>
          <w:lang w:val="pt-BR"/>
        </w:rPr>
        <w:t xml:space="preserve">Terra, F. </w:t>
      </w:r>
      <w:proofErr w:type="spellStart"/>
      <w:r w:rsidRPr="008B4062">
        <w:rPr>
          <w:lang w:val="pt-BR"/>
        </w:rPr>
        <w:t>da</w:t>
      </w:r>
      <w:proofErr w:type="spellEnd"/>
      <w:r w:rsidRPr="008B4062">
        <w:rPr>
          <w:lang w:val="pt-BR"/>
        </w:rPr>
        <w:t xml:space="preserve"> S.; </w:t>
      </w:r>
      <w:proofErr w:type="spellStart"/>
      <w:r w:rsidRPr="008B4062">
        <w:rPr>
          <w:lang w:val="pt-BR"/>
        </w:rPr>
        <w:t>Demattê</w:t>
      </w:r>
      <w:proofErr w:type="spellEnd"/>
      <w:r w:rsidRPr="008B4062">
        <w:rPr>
          <w:lang w:val="pt-BR"/>
        </w:rPr>
        <w:t xml:space="preserve">, J. A. M.; </w:t>
      </w:r>
      <w:proofErr w:type="spellStart"/>
      <w:r w:rsidRPr="008B4062">
        <w:rPr>
          <w:lang w:val="pt-BR"/>
        </w:rPr>
        <w:t>Viscarra</w:t>
      </w:r>
      <w:proofErr w:type="spellEnd"/>
      <w:r w:rsidRPr="008B4062">
        <w:rPr>
          <w:lang w:val="pt-BR"/>
        </w:rPr>
        <w:t xml:space="preserve"> Rossel, R. A. (2015). </w:t>
      </w:r>
      <w:r>
        <w:t xml:space="preserve">Spectral libraries for quantitative analyses of tropical Brazilian soils: comparing vis-NIR and mid-IR reflectance data. </w:t>
      </w:r>
      <w:proofErr w:type="spellStart"/>
      <w:r w:rsidRPr="008B4062">
        <w:rPr>
          <w:lang w:val="pt-BR"/>
        </w:rPr>
        <w:t>Geoderma</w:t>
      </w:r>
      <w:proofErr w:type="spellEnd"/>
      <w:r w:rsidRPr="008B4062">
        <w:rPr>
          <w:lang w:val="pt-BR"/>
        </w:rPr>
        <w:t>, 255–256, 81–93. DOI: 10.1016/j.geoderma.2015.04.017.</w:t>
      </w:r>
    </w:p>
    <w:p w14:paraId="647EB355" w14:textId="77777777" w:rsidR="00A20FDF" w:rsidRPr="008B4062" w:rsidRDefault="00000000" w:rsidP="008B4062">
      <w:pPr>
        <w:jc w:val="both"/>
        <w:rPr>
          <w:lang w:val="pt-BR"/>
        </w:rPr>
      </w:pPr>
      <w:proofErr w:type="spellStart"/>
      <w:r w:rsidRPr="008B4062">
        <w:rPr>
          <w:lang w:val="pt-BR"/>
        </w:rPr>
        <w:t>Demattê</w:t>
      </w:r>
      <w:proofErr w:type="spellEnd"/>
      <w:r w:rsidRPr="008B4062">
        <w:rPr>
          <w:lang w:val="pt-BR"/>
        </w:rPr>
        <w:t xml:space="preserve">, J. A. M. et al. </w:t>
      </w:r>
      <w:r>
        <w:t xml:space="preserve">(2019). The Brazilian Soil Spectral Library (BSSL): A general view, application and challenges. </w:t>
      </w:r>
      <w:proofErr w:type="spellStart"/>
      <w:r w:rsidRPr="008B4062">
        <w:rPr>
          <w:lang w:val="pt-BR"/>
        </w:rPr>
        <w:t>Geoderma</w:t>
      </w:r>
      <w:proofErr w:type="spellEnd"/>
      <w:r w:rsidRPr="008B4062">
        <w:rPr>
          <w:lang w:val="pt-BR"/>
        </w:rPr>
        <w:t>, 354, 113793. DOI: 10.1016/j.geoderma.2019.05.043.</w:t>
      </w:r>
    </w:p>
    <w:p w14:paraId="437272CD" w14:textId="08554617" w:rsidR="00A20FDF" w:rsidRPr="008B4062" w:rsidRDefault="00A20FDF" w:rsidP="008B4062">
      <w:pPr>
        <w:jc w:val="both"/>
        <w:rPr>
          <w:lang w:val="pt-BR"/>
        </w:rPr>
      </w:pPr>
    </w:p>
    <w:sectPr w:rsidR="00A20FDF" w:rsidRPr="008B40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059623">
    <w:abstractNumId w:val="8"/>
  </w:num>
  <w:num w:numId="2" w16cid:durableId="1490711692">
    <w:abstractNumId w:val="6"/>
  </w:num>
  <w:num w:numId="3" w16cid:durableId="1059941859">
    <w:abstractNumId w:val="5"/>
  </w:num>
  <w:num w:numId="4" w16cid:durableId="668143404">
    <w:abstractNumId w:val="4"/>
  </w:num>
  <w:num w:numId="5" w16cid:durableId="604264636">
    <w:abstractNumId w:val="7"/>
  </w:num>
  <w:num w:numId="6" w16cid:durableId="1178428044">
    <w:abstractNumId w:val="3"/>
  </w:num>
  <w:num w:numId="7" w16cid:durableId="1873691506">
    <w:abstractNumId w:val="2"/>
  </w:num>
  <w:num w:numId="8" w16cid:durableId="625817977">
    <w:abstractNumId w:val="1"/>
  </w:num>
  <w:num w:numId="9" w16cid:durableId="116616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4062"/>
    <w:rsid w:val="00A20FDF"/>
    <w:rsid w:val="00AA1D8D"/>
    <w:rsid w:val="00B47730"/>
    <w:rsid w:val="00C171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58DA5A"/>
  <w14:defaultImageDpi w14:val="300"/>
  <w15:docId w15:val="{08B8A7EF-32CB-4650-9A40-8DE539E51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266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2026-09-18T14:39:00Z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cbd0947e-006c-4f23-8f82-b539ab370769</vt:lpwstr>
  </property>
</Properties>
</file>