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1CCAC" w14:textId="77777777" w:rsidR="0093359B" w:rsidRPr="00D85489" w:rsidRDefault="00000000">
      <w:pPr>
        <w:jc w:val="center"/>
        <w:rPr>
          <w:lang w:val="pt-BR"/>
        </w:rPr>
      </w:pPr>
      <w:r w:rsidRPr="00D85489">
        <w:rPr>
          <w:b/>
          <w:sz w:val="40"/>
          <w:lang w:val="pt-BR"/>
        </w:rPr>
        <w:t>Capítulo 1 — Introdução à Data Science aplicada às Ciências Agroambientais</w:t>
      </w:r>
    </w:p>
    <w:p w14:paraId="3D75C757" w14:textId="77777777" w:rsidR="0093359B" w:rsidRPr="00D85489" w:rsidRDefault="00000000" w:rsidP="00D85489">
      <w:pPr>
        <w:jc w:val="center"/>
        <w:rPr>
          <w:lang w:val="pt-BR"/>
        </w:rPr>
      </w:pPr>
      <w:r w:rsidRPr="00D85489">
        <w:rPr>
          <w:lang w:val="pt-BR"/>
        </w:rPr>
        <w:t>Material de treinamento — Data Science para Ciências Agroambientais</w:t>
      </w:r>
    </w:p>
    <w:p w14:paraId="6A6D1AD0" w14:textId="77777777" w:rsidR="0093359B" w:rsidRPr="00D85489" w:rsidRDefault="00000000" w:rsidP="00D85489">
      <w:pPr>
        <w:jc w:val="both"/>
        <w:rPr>
          <w:lang w:val="pt-BR"/>
        </w:rPr>
      </w:pPr>
      <w:r w:rsidRPr="00D85489">
        <w:rPr>
          <w:lang w:val="pt-BR"/>
        </w:rPr>
        <w:t>Objetivo: apresentar o problema, o fluxo de trabalho e a lógica científica do treinamento.</w:t>
      </w:r>
      <w:r w:rsidRPr="00D85489">
        <w:rPr>
          <w:lang w:val="pt-BR"/>
        </w:rPr>
        <w:br/>
        <w:t>O foco é a predição de atributos físicos do solo a partir de dados espectrais, integrando ciência do solo, estatística, programação e aprendizado de máquina.</w:t>
      </w:r>
    </w:p>
    <w:p w14:paraId="76AA7EF7" w14:textId="77777777" w:rsidR="0093359B" w:rsidRPr="00D85489" w:rsidRDefault="00000000" w:rsidP="00D85489">
      <w:pPr>
        <w:jc w:val="both"/>
        <w:rPr>
          <w:lang w:val="pt-BR"/>
        </w:rPr>
      </w:pPr>
      <w:r w:rsidRPr="00D85489">
        <w:rPr>
          <w:lang w:val="pt-BR"/>
        </w:rPr>
        <w:t>Fluxo geral:</w:t>
      </w:r>
      <w:r w:rsidRPr="00D85489">
        <w:rPr>
          <w:lang w:val="pt-BR"/>
        </w:rPr>
        <w:br/>
        <w:t xml:space="preserve">Importação → Controle de qualidade → EDA → Pré-processamento espectral → PCA → Clusterização → Engenharia de atributos → Baseline → Random Forest → </w:t>
      </w:r>
      <w:proofErr w:type="spellStart"/>
      <w:r w:rsidRPr="00D85489">
        <w:rPr>
          <w:lang w:val="pt-BR"/>
        </w:rPr>
        <w:t>XGBoost</w:t>
      </w:r>
      <w:proofErr w:type="spellEnd"/>
      <w:r w:rsidRPr="00D85489">
        <w:rPr>
          <w:lang w:val="pt-BR"/>
        </w:rPr>
        <w:t xml:space="preserve"> → Validação → SHAP → Análise espacial → Transferência do modelo.</w:t>
      </w:r>
    </w:p>
    <w:p w14:paraId="05D5CF08" w14:textId="77777777" w:rsidR="0093359B" w:rsidRPr="00D85489" w:rsidRDefault="00000000" w:rsidP="00D85489">
      <w:pPr>
        <w:jc w:val="both"/>
        <w:rPr>
          <w:lang w:val="pt-BR"/>
        </w:rPr>
      </w:pPr>
      <w:r w:rsidRPr="00D85489">
        <w:rPr>
          <w:lang w:val="pt-BR"/>
        </w:rPr>
        <w:t>Resultado esperado: o participante deverá ser capaz de transformar um conjunto de dados em uma análise reproduzível, documentada e tecnicamente interpretável.</w:t>
      </w:r>
    </w:p>
    <w:p w14:paraId="76741EC6" w14:textId="77777777" w:rsidR="0093359B" w:rsidRPr="00D85489" w:rsidRDefault="00000000" w:rsidP="00D85489">
      <w:pPr>
        <w:jc w:val="both"/>
        <w:rPr>
          <w:lang w:val="pt-BR"/>
        </w:rPr>
      </w:pPr>
      <w:r w:rsidRPr="00D85489">
        <w:rPr>
          <w:lang w:val="pt-BR"/>
        </w:rPr>
        <w:t>Estudo de contexto:</w:t>
      </w:r>
      <w:r w:rsidRPr="00D85489">
        <w:rPr>
          <w:lang w:val="pt-BR"/>
        </w:rPr>
        <w:br/>
        <w:t xml:space="preserve">A literatura brasileira de espectroscopia de solos mostra aplicações de VIS-NIR e MIR para estimar atributos do solo. Terra, </w:t>
      </w:r>
      <w:proofErr w:type="spellStart"/>
      <w:r w:rsidRPr="00D85489">
        <w:rPr>
          <w:lang w:val="pt-BR"/>
        </w:rPr>
        <w:t>Demattê</w:t>
      </w:r>
      <w:proofErr w:type="spellEnd"/>
      <w:r w:rsidRPr="00D85489">
        <w:rPr>
          <w:lang w:val="pt-BR"/>
        </w:rPr>
        <w:t xml:space="preserve"> e </w:t>
      </w:r>
      <w:proofErr w:type="spellStart"/>
      <w:r w:rsidRPr="00D85489">
        <w:rPr>
          <w:lang w:val="pt-BR"/>
        </w:rPr>
        <w:t>Viscarra</w:t>
      </w:r>
      <w:proofErr w:type="spellEnd"/>
      <w:r w:rsidRPr="00D85489">
        <w:rPr>
          <w:lang w:val="pt-BR"/>
        </w:rPr>
        <w:t xml:space="preserve"> Rossel (2015) compararam bibliotecas espectrais de solos tropicais brasileiros e discutiram o uso da reflectância para propriedades, incluindo textura. A BSSL reúne dados espectrais e informações de solos brasileiros em escala nacional, oferecendo contexto para exercícios de modelagem.</w:t>
      </w:r>
    </w:p>
    <w:sectPr w:rsidR="0093359B" w:rsidRPr="00D85489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0801849">
    <w:abstractNumId w:val="8"/>
  </w:num>
  <w:num w:numId="2" w16cid:durableId="121969184">
    <w:abstractNumId w:val="6"/>
  </w:num>
  <w:num w:numId="3" w16cid:durableId="1787042994">
    <w:abstractNumId w:val="5"/>
  </w:num>
  <w:num w:numId="4" w16cid:durableId="1150056267">
    <w:abstractNumId w:val="4"/>
  </w:num>
  <w:num w:numId="5" w16cid:durableId="1575434601">
    <w:abstractNumId w:val="7"/>
  </w:num>
  <w:num w:numId="6" w16cid:durableId="1484614180">
    <w:abstractNumId w:val="3"/>
  </w:num>
  <w:num w:numId="7" w16cid:durableId="30156055">
    <w:abstractNumId w:val="2"/>
  </w:num>
  <w:num w:numId="8" w16cid:durableId="429470444">
    <w:abstractNumId w:val="1"/>
  </w:num>
  <w:num w:numId="9" w16cid:durableId="1648169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3359B"/>
    <w:rsid w:val="00944AFD"/>
    <w:rsid w:val="00AA1D8D"/>
    <w:rsid w:val="00B47730"/>
    <w:rsid w:val="00C171C9"/>
    <w:rsid w:val="00CB0664"/>
    <w:rsid w:val="00D854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57B074"/>
  <w14:defaultImageDpi w14:val="300"/>
  <w15:docId w15:val="{08B8A7EF-32CB-4650-9A40-8DE539E51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193</Words>
  <Characters>1043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3</cp:revision>
  <dcterms:created xsi:type="dcterms:W3CDTF">2013-12-23T23:15:00Z</dcterms:created>
  <dcterms:modified xsi:type="dcterms:W3CDTF">2026-09-23T17:16:00Z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549bbb6b-3971-4534-b02c-91c63633c3f9</vt:lpwstr>
  </property>
</Properties>
</file>