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E8D" w:rsidRPr="001316A6" w:rsidRDefault="00351E8D">
      <w:pPr>
        <w:rPr>
          <w:b/>
          <w:color w:val="FFFFFF"/>
        </w:rPr>
      </w:pPr>
    </w:p>
    <w:p w:rsidR="00351E8D" w:rsidRPr="001316A6" w:rsidRDefault="00351E8D">
      <w:pPr>
        <w:jc w:val="center"/>
        <w:rPr>
          <w:color w:val="FFFFFF"/>
          <w:sz w:val="36"/>
          <w:szCs w:val="36"/>
        </w:rPr>
      </w:pPr>
    </w:p>
    <w:p w:rsidR="00351E8D" w:rsidRPr="001316A6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 w:rsidRPr="001316A6"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:rsidR="00351E8D" w:rsidRPr="001316A6" w:rsidRDefault="00351E8D">
      <w:pPr>
        <w:jc w:val="center"/>
        <w:rPr>
          <w:color w:val="FFFFFF"/>
        </w:rPr>
      </w:pPr>
    </w:p>
    <w:p w:rsidR="00351E8D" w:rsidRPr="001316A6" w:rsidRDefault="00351E8D"/>
    <w:p w:rsidR="00351E8D" w:rsidRPr="001316A6" w:rsidRDefault="00351E8D">
      <w:pPr>
        <w:tabs>
          <w:tab w:val="center" w:pos="4419"/>
          <w:tab w:val="right" w:pos="8838"/>
        </w:tabs>
        <w:spacing w:after="0" w:line="240" w:lineRule="auto"/>
      </w:pPr>
    </w:p>
    <w:p w:rsidR="00351E8D" w:rsidRPr="001316A6" w:rsidRDefault="00351E8D"/>
    <w:p w:rsidR="00351E8D" w:rsidRPr="001316A6" w:rsidRDefault="00351E8D"/>
    <w:p w:rsidR="00351E8D" w:rsidRPr="001316A6" w:rsidRDefault="00000000">
      <w:r w:rsidRPr="001316A6"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/>
    <w:p w:rsidR="00351E8D" w:rsidRPr="001316A6" w:rsidRDefault="00351E8D">
      <w:pPr>
        <w:rPr>
          <w:sz w:val="24"/>
          <w:szCs w:val="24"/>
        </w:rPr>
      </w:pPr>
    </w:p>
    <w:p w:rsidR="00351E8D" w:rsidRPr="001316A6" w:rsidRDefault="00351E8D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:rsidR="00351E8D" w:rsidRPr="001316A6" w:rsidRDefault="00351E8D"/>
    <w:p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 w:rsidRPr="001316A6">
        <w:rPr>
          <w:rFonts w:ascii="Arial" w:eastAsia="Arial" w:hAnsi="Arial" w:cs="Arial"/>
          <w:b/>
          <w:color w:val="002060"/>
          <w:sz w:val="40"/>
          <w:szCs w:val="40"/>
        </w:rPr>
        <w:t>Agencia de Educación Superior, Ciencia y Tecnología ATENEA</w:t>
      </w:r>
    </w:p>
    <w:p w:rsidR="00351E8D" w:rsidRPr="001316A6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 w:rsidRPr="001316A6">
        <w:rPr>
          <w:rFonts w:ascii="Arial" w:eastAsia="Arial" w:hAnsi="Arial" w:cs="Arial"/>
          <w:sz w:val="40"/>
          <w:szCs w:val="40"/>
        </w:rPr>
        <w:t xml:space="preserve"> </w:t>
      </w:r>
    </w:p>
    <w:p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 w:rsidRPr="001316A6">
        <w:rPr>
          <w:rFonts w:ascii="Arial" w:eastAsia="Arial" w:hAnsi="Arial" w:cs="Arial"/>
          <w:sz w:val="32"/>
          <w:szCs w:val="32"/>
        </w:rPr>
        <w:t>Universidad Nacional de Colombia</w:t>
      </w:r>
    </w:p>
    <w:p w:rsidR="00351E8D" w:rsidRPr="001316A6" w:rsidRDefault="00000000">
      <w:pPr>
        <w:spacing w:line="256" w:lineRule="auto"/>
      </w:pPr>
      <w:r w:rsidRPr="001316A6">
        <w:t xml:space="preserve"> </w:t>
      </w:r>
    </w:p>
    <w:p w:rsidR="00351E8D" w:rsidRPr="001316A6" w:rsidRDefault="00000000">
      <w:pPr>
        <w:spacing w:line="256" w:lineRule="auto"/>
      </w:pPr>
      <w:r w:rsidRPr="001316A6">
        <w:t xml:space="preserve"> </w:t>
      </w:r>
    </w:p>
    <w:p w:rsidR="00351E8D" w:rsidRPr="001316A6" w:rsidRDefault="00000000">
      <w:pPr>
        <w:spacing w:line="256" w:lineRule="auto"/>
        <w:jc w:val="center"/>
      </w:pPr>
      <w:r w:rsidRPr="001316A6">
        <w:t xml:space="preserve"> </w:t>
      </w:r>
      <w:r w:rsidRPr="001316A6">
        <w:rPr>
          <w:noProof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E8D" w:rsidRPr="001316A6" w:rsidRDefault="00000000">
      <w:pPr>
        <w:spacing w:line="256" w:lineRule="auto"/>
      </w:pPr>
      <w:r w:rsidRPr="001316A6">
        <w:t xml:space="preserve"> </w:t>
      </w:r>
    </w:p>
    <w:p w:rsidR="00351E8D" w:rsidRPr="001316A6" w:rsidRDefault="00000000">
      <w:pPr>
        <w:spacing w:line="256" w:lineRule="auto"/>
      </w:pPr>
      <w:r w:rsidRPr="001316A6">
        <w:t xml:space="preserve"> </w:t>
      </w:r>
    </w:p>
    <w:p w:rsidR="00351E8D" w:rsidRPr="001316A6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 w:rsidRPr="001316A6">
        <w:rPr>
          <w:rFonts w:ascii="Arial" w:eastAsia="Arial" w:hAnsi="Arial" w:cs="Arial"/>
          <w:sz w:val="60"/>
          <w:szCs w:val="60"/>
        </w:rPr>
        <w:t xml:space="preserve">  </w:t>
      </w:r>
      <w:r w:rsidRPr="001316A6"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1316A6"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 w:rsidRPr="001316A6">
        <w:rPr>
          <w:b/>
          <w:color w:val="5665AC"/>
          <w:sz w:val="40"/>
          <w:szCs w:val="40"/>
        </w:rPr>
        <w:t>&lt;Todos a la U&gt;</w:t>
      </w:r>
    </w:p>
    <w:p w:rsidR="00351E8D" w:rsidRPr="001316A6" w:rsidRDefault="00000000">
      <w:pPr>
        <w:spacing w:line="256" w:lineRule="auto"/>
        <w:jc w:val="center"/>
      </w:pPr>
      <w:r w:rsidRPr="001316A6">
        <w:t xml:space="preserve"> </w:t>
      </w:r>
    </w:p>
    <w:p w:rsidR="00351E8D" w:rsidRPr="001316A6" w:rsidRDefault="00000000">
      <w:pPr>
        <w:spacing w:line="256" w:lineRule="auto"/>
        <w:jc w:val="center"/>
      </w:pPr>
      <w:r w:rsidRPr="001316A6">
        <w:t xml:space="preserve"> </w:t>
      </w:r>
    </w:p>
    <w:p w:rsidR="00351E8D" w:rsidRPr="001316A6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 w:rsidRPr="001316A6"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 w:rsidRPr="001316A6">
        <w:rPr>
          <w:rFonts w:ascii="Arial" w:eastAsia="Arial" w:hAnsi="Arial" w:cs="Arial"/>
          <w:sz w:val="24"/>
          <w:szCs w:val="24"/>
        </w:rPr>
        <w:t>Natalia Castellanos Gómez</w:t>
      </w:r>
    </w:p>
    <w:p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</w:rPr>
      </w:pPr>
      <w:r w:rsidRPr="001316A6">
        <w:rPr>
          <w:rFonts w:ascii="Arial" w:eastAsia="Arial" w:hAnsi="Arial" w:cs="Arial"/>
          <w:sz w:val="24"/>
          <w:szCs w:val="24"/>
        </w:rPr>
        <w:t>Líder Técnico Desarrollo Videojuegos</w:t>
      </w:r>
      <w:r w:rsidRPr="001316A6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351E8D" w:rsidRPr="001316A6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</w:rPr>
      </w:pPr>
      <w:r w:rsidRPr="001316A6"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:rsidR="00351E8D" w:rsidRPr="001316A6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</w:rPr>
      </w:pPr>
      <w:r w:rsidRPr="001316A6">
        <w:rPr>
          <w:rFonts w:ascii="Arial" w:eastAsia="Arial" w:hAnsi="Arial" w:cs="Arial"/>
          <w:sz w:val="20"/>
          <w:szCs w:val="20"/>
        </w:rPr>
        <w:t xml:space="preserve">             </w:t>
      </w:r>
      <w:r w:rsidRPr="001316A6">
        <w:rPr>
          <w:rFonts w:ascii="Arial" w:eastAsia="Arial" w:hAnsi="Arial" w:cs="Arial"/>
          <w:sz w:val="20"/>
          <w:szCs w:val="20"/>
        </w:rPr>
        <w:tab/>
        <w:t xml:space="preserve">     Fecha:         11 de abril del 2023</w:t>
      </w:r>
    </w:p>
    <w:p w:rsidR="00351E8D" w:rsidRPr="001316A6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</w:rPr>
      </w:pPr>
      <w:r w:rsidRPr="001316A6">
        <w:rPr>
          <w:rFonts w:ascii="Arial" w:eastAsia="Arial" w:hAnsi="Arial" w:cs="Arial"/>
          <w:sz w:val="20"/>
          <w:szCs w:val="20"/>
        </w:rPr>
        <w:t xml:space="preserve">                         Ciudad:         Bogotá D. C.</w:t>
      </w:r>
    </w:p>
    <w:p w:rsidR="00351E8D" w:rsidRPr="001316A6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1316A6">
        <w:rPr>
          <w:rFonts w:ascii="Arial" w:eastAsia="Arial" w:hAnsi="Arial" w:cs="Arial"/>
          <w:sz w:val="20"/>
          <w:szCs w:val="20"/>
        </w:rPr>
        <w:t xml:space="preserve">                          </w:t>
      </w:r>
      <w:r w:rsidRPr="001316A6"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Versión:        1</w:t>
      </w:r>
    </w:p>
    <w:p w:rsidR="00351E8D" w:rsidRPr="001316A6" w:rsidRDefault="00351E8D"/>
    <w:p w:rsidR="00351E8D" w:rsidRPr="001316A6" w:rsidRDefault="00000000">
      <w:pPr>
        <w:rPr>
          <w:rFonts w:ascii="Arial" w:eastAsia="Arial" w:hAnsi="Arial" w:cs="Arial"/>
          <w:color w:val="2F5496"/>
        </w:rPr>
      </w:pPr>
      <w:r w:rsidRPr="001316A6"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351E8D" w:rsidRPr="001316A6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 w:rsidRPr="001316A6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351E8D" w:rsidRPr="001316A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351E8D" w:rsidRPr="001316A6" w:rsidRDefault="00351E8D">
      <w:pPr>
        <w:jc w:val="center"/>
        <w:rPr>
          <w:rFonts w:ascii="Arial" w:eastAsia="Arial" w:hAnsi="Arial" w:cs="Arial"/>
          <w:b/>
          <w:color w:val="5665AC"/>
        </w:rPr>
      </w:pPr>
    </w:p>
    <w:p w:rsidR="00351E8D" w:rsidRPr="001316A6" w:rsidRDefault="00351E8D">
      <w:pPr>
        <w:jc w:val="center"/>
        <w:rPr>
          <w:rFonts w:ascii="Arial" w:eastAsia="Arial" w:hAnsi="Arial" w:cs="Arial"/>
          <w:b/>
          <w:color w:val="5665AC"/>
        </w:rPr>
      </w:pPr>
    </w:p>
    <w:p w:rsidR="00351E8D" w:rsidRPr="001316A6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1316A6">
        <w:br w:type="page"/>
      </w:r>
    </w:p>
    <w:p w:rsidR="00351E8D" w:rsidRPr="001316A6" w:rsidRDefault="00351E8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351E8D" w:rsidRPr="001316A6" w:rsidRDefault="00351E8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351E8D" w:rsidRPr="001316A6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1316A6"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:rsidR="00351E8D" w:rsidRPr="001316A6" w:rsidRDefault="00351E8D">
      <w:pPr>
        <w:rPr>
          <w:rFonts w:ascii="Arial" w:eastAsia="Arial" w:hAnsi="Arial" w:cs="Arial"/>
          <w:color w:val="202124"/>
          <w:highlight w:val="white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 xml:space="preserve">Nombre del videojuego: </w:t>
      </w:r>
      <w:r w:rsidR="001316A6" w:rsidRPr="001316A6">
        <w:rPr>
          <w:rFonts w:ascii="Arial" w:eastAsia="Arial" w:hAnsi="Arial" w:cs="Arial"/>
          <w:b/>
        </w:rPr>
        <w:t>EcoPower: Guardianes de la Naturaleza</w:t>
      </w:r>
    </w:p>
    <w:p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 xml:space="preserve">Género: </w:t>
      </w:r>
      <w:r w:rsidR="001316A6" w:rsidRPr="001316A6">
        <w:rPr>
          <w:rFonts w:ascii="Arial" w:eastAsia="Arial" w:hAnsi="Arial" w:cs="Arial"/>
          <w:b/>
        </w:rPr>
        <w:t>Plataformero</w:t>
      </w:r>
    </w:p>
    <w:p w:rsidR="00351E8D" w:rsidRPr="001316A6" w:rsidRDefault="00000000">
      <w:pPr>
        <w:rPr>
          <w:rFonts w:ascii="Arial" w:eastAsia="Arial" w:hAnsi="Arial" w:cs="Arial"/>
          <w:color w:val="202124"/>
          <w:highlight w:val="white"/>
        </w:rPr>
      </w:pPr>
      <w:r w:rsidRPr="001316A6">
        <w:rPr>
          <w:rFonts w:ascii="Arial" w:eastAsia="Arial" w:hAnsi="Arial" w:cs="Arial"/>
          <w:b/>
          <w:color w:val="5665AC"/>
        </w:rPr>
        <w:t>Jugadores: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1</w:t>
      </w:r>
    </w:p>
    <w:p w:rsidR="00351E8D" w:rsidRPr="001316A6" w:rsidRDefault="00351E8D">
      <w:pPr>
        <w:rPr>
          <w:rFonts w:ascii="Arial" w:eastAsia="Arial" w:hAnsi="Arial" w:cs="Arial"/>
          <w:color w:val="202124"/>
          <w:highlight w:val="white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Especificaciones técnicas del videojuego</w:t>
      </w:r>
    </w:p>
    <w:p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Tipo de gráficos: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3D</w:t>
      </w:r>
      <w:r w:rsidR="00CE5E90">
        <w:rPr>
          <w:rFonts w:ascii="Arial" w:eastAsia="Arial" w:hAnsi="Arial" w:cs="Arial"/>
          <w:b/>
        </w:rPr>
        <w:t xml:space="preserve"> </w:t>
      </w:r>
    </w:p>
    <w:p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Vista: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Tercera Persona</w:t>
      </w:r>
    </w:p>
    <w:p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Plataforma</w:t>
      </w:r>
      <w:r w:rsidR="00216E64">
        <w:rPr>
          <w:rFonts w:ascii="Arial" w:eastAsia="Arial" w:hAnsi="Arial" w:cs="Arial"/>
          <w:b/>
          <w:color w:val="5665AC"/>
        </w:rPr>
        <w:t xml:space="preserve">: </w:t>
      </w:r>
      <w:r w:rsidR="00216E64" w:rsidRPr="00216E64">
        <w:rPr>
          <w:rFonts w:ascii="Arial" w:eastAsia="Arial" w:hAnsi="Arial" w:cs="Arial"/>
          <w:b/>
        </w:rPr>
        <w:t>PC</w:t>
      </w:r>
    </w:p>
    <w:p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Lenguaje de programación: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Csharp</w:t>
      </w:r>
    </w:p>
    <w:p w:rsidR="00351E8D" w:rsidRPr="001316A6" w:rsidRDefault="00351E8D">
      <w:pPr>
        <w:rPr>
          <w:rFonts w:ascii="Arial" w:eastAsia="Arial" w:hAnsi="Arial" w:cs="Arial"/>
          <w:b/>
          <w:color w:val="5665AC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Concepto</w:t>
      </w:r>
    </w:p>
    <w:p w:rsidR="00EF33DC" w:rsidRDefault="00000000" w:rsidP="00EF33DC">
      <w:pPr>
        <w:ind w:left="720"/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Descripción general del videojuego:</w:t>
      </w:r>
    </w:p>
    <w:p w:rsidR="00351E8D" w:rsidRPr="00EF33DC" w:rsidRDefault="00EF33DC" w:rsidP="00EF33DC">
      <w:pPr>
        <w:ind w:left="720"/>
        <w:rPr>
          <w:rFonts w:ascii="Arial" w:eastAsia="Arial" w:hAnsi="Arial" w:cs="Arial"/>
          <w:bCs/>
        </w:rPr>
      </w:pPr>
      <w:r w:rsidRPr="00EF33DC">
        <w:rPr>
          <w:bCs/>
        </w:rPr>
        <w:t xml:space="preserve"> </w:t>
      </w:r>
      <w:r w:rsidRPr="00EF33DC">
        <w:rPr>
          <w:rFonts w:ascii="Arial" w:eastAsia="Arial" w:hAnsi="Arial" w:cs="Arial"/>
          <w:bCs/>
        </w:rPr>
        <w:t>Nos emociona presentarles un desafío único y apasionante para que juntos creemos un videojuego que trascienda la diversión y transmita un mensaje poderoso sobre la importancia de la energía renovable y la protección del medio ambiente. El proyecto en cuestión, “EcoPower: Guardianes de la Naturaleza”, se centrará en la misión de recolectar y preservar los recursos naturales clave que impulsan la generación de energía limpia y sostenible.</w:t>
      </w:r>
    </w:p>
    <w:p w:rsidR="00351E8D" w:rsidRPr="001316A6" w:rsidRDefault="00000000">
      <w:pPr>
        <w:ind w:left="72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Esquema de juego:</w:t>
      </w:r>
    </w:p>
    <w:p w:rsidR="00351E8D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Opciones de juego</w:t>
      </w:r>
    </w:p>
    <w:p w:rsidR="00EF33DC" w:rsidRPr="00EF33DC" w:rsidRDefault="009E66F7" w:rsidP="00EF33DC">
      <w:pPr>
        <w:spacing w:after="0"/>
        <w:ind w:left="1440"/>
        <w:rPr>
          <w:rFonts w:ascii="Arial" w:eastAsia="Arial" w:hAnsi="Arial" w:cs="Arial"/>
        </w:rPr>
      </w:pPr>
      <w:r w:rsidRPr="00EF33DC">
        <w:rPr>
          <w:rFonts w:ascii="Arial" w:eastAsia="Arial" w:hAnsi="Arial" w:cs="Arial"/>
        </w:rPr>
        <w:t>H</w:t>
      </w:r>
      <w:r w:rsidR="00EF33DC" w:rsidRPr="00EF33DC">
        <w:rPr>
          <w:rFonts w:ascii="Arial" w:eastAsia="Arial" w:hAnsi="Arial" w:cs="Arial"/>
        </w:rPr>
        <w:t>istoria</w:t>
      </w:r>
    </w:p>
    <w:p w:rsidR="00216E64" w:rsidRPr="00216E64" w:rsidRDefault="00000000" w:rsidP="00216E6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Resumen de la historia</w:t>
      </w:r>
      <w:r w:rsidR="00216E64">
        <w:rPr>
          <w:rFonts w:ascii="Arial" w:eastAsia="Arial" w:hAnsi="Arial" w:cs="Arial"/>
          <w:color w:val="2F5496"/>
        </w:rPr>
        <w:t xml:space="preserve">: </w:t>
      </w:r>
      <w:r w:rsidR="00216E64">
        <w:rPr>
          <w:rFonts w:ascii="Arial" w:eastAsia="Arial" w:hAnsi="Arial" w:cs="Arial"/>
        </w:rPr>
        <w:t>En este</w:t>
      </w:r>
      <w:r w:rsidR="00216E64" w:rsidRPr="00216E64">
        <w:rPr>
          <w:rFonts w:ascii="Arial" w:eastAsia="Arial" w:hAnsi="Arial" w:cs="Arial"/>
        </w:rPr>
        <w:t xml:space="preserve"> mágico y fascinante mundo de plataformas, los jugadores se sumergirán en diversos entornos naturales que simbolizan la riqueza de la energía renovable. Cada nivel representará un hábitat único y valioso, donde los jugadores asumirán el papel de intrépidos “Guardianes de la Naturaleza”, elegidos para proteger y recolectar los siguientes recursos naturales esenciales</w:t>
      </w:r>
    </w:p>
    <w:p w:rsidR="00351E8D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Modos</w:t>
      </w:r>
    </w:p>
    <w:p w:rsidR="000133A0" w:rsidRPr="000133A0" w:rsidRDefault="000133A0" w:rsidP="000133A0">
      <w:pPr>
        <w:spacing w:after="0"/>
        <w:ind w:left="1440"/>
        <w:rPr>
          <w:rFonts w:ascii="Arial" w:eastAsia="Arial" w:hAnsi="Arial" w:cs="Arial"/>
        </w:rPr>
      </w:pPr>
      <w:r w:rsidRPr="000133A0">
        <w:rPr>
          <w:rFonts w:ascii="Arial" w:eastAsia="Arial" w:hAnsi="Arial" w:cs="Arial"/>
        </w:rPr>
        <w:t>Historia</w:t>
      </w:r>
      <w:r w:rsidR="009E66F7">
        <w:rPr>
          <w:rFonts w:ascii="Arial" w:eastAsia="Arial" w:hAnsi="Arial" w:cs="Arial"/>
        </w:rPr>
        <w:t xml:space="preserve"> en solitario</w:t>
      </w:r>
    </w:p>
    <w:p w:rsidR="00EF33DC" w:rsidRDefault="00000000" w:rsidP="00EF33D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Elementos del juego</w:t>
      </w:r>
    </w:p>
    <w:p w:rsidR="000133A0" w:rsidRPr="008D6E09" w:rsidRDefault="000133A0" w:rsidP="000133A0">
      <w:pPr>
        <w:spacing w:after="0"/>
        <w:ind w:left="1440"/>
        <w:rPr>
          <w:rFonts w:ascii="Arial" w:eastAsia="Arial" w:hAnsi="Arial" w:cs="Arial"/>
        </w:rPr>
      </w:pPr>
      <w:r w:rsidRPr="008D6E09">
        <w:rPr>
          <w:rFonts w:ascii="Arial" w:eastAsia="Arial" w:hAnsi="Arial" w:cs="Arial"/>
        </w:rPr>
        <w:t xml:space="preserve">Enemigos, personaje, npcs, </w:t>
      </w:r>
      <w:r w:rsidR="008D6E09" w:rsidRPr="008D6E09">
        <w:rPr>
          <w:rFonts w:ascii="Arial" w:eastAsia="Arial" w:hAnsi="Arial" w:cs="Arial"/>
        </w:rPr>
        <w:t>terrenos, niveles</w:t>
      </w:r>
      <w:r w:rsidR="008D6E09">
        <w:rPr>
          <w:rFonts w:ascii="Arial" w:eastAsia="Arial" w:hAnsi="Arial" w:cs="Arial"/>
        </w:rPr>
        <w:t>, elementos sonoros</w:t>
      </w:r>
    </w:p>
    <w:p w:rsidR="008D6E09" w:rsidRPr="00EF33DC" w:rsidRDefault="008D6E09" w:rsidP="000133A0">
      <w:pPr>
        <w:spacing w:after="0"/>
        <w:ind w:left="1440"/>
        <w:rPr>
          <w:rFonts w:ascii="Arial" w:eastAsia="Arial" w:hAnsi="Arial" w:cs="Arial"/>
          <w:color w:val="2F5496"/>
        </w:rPr>
      </w:pPr>
    </w:p>
    <w:p w:rsidR="00351E8D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lastRenderedPageBreak/>
        <w:t>Niveles</w:t>
      </w:r>
      <w:r w:rsidR="00EF33DC">
        <w:rPr>
          <w:rFonts w:ascii="Arial" w:eastAsia="Arial" w:hAnsi="Arial" w:cs="Arial"/>
          <w:color w:val="2F5496"/>
        </w:rPr>
        <w:t>:</w:t>
      </w:r>
    </w:p>
    <w:p w:rsidR="00EF33DC" w:rsidRPr="00EF33DC" w:rsidRDefault="00EF33DC" w:rsidP="008D6E09">
      <w:pPr>
        <w:spacing w:after="0"/>
        <w:ind w:left="1440"/>
        <w:rPr>
          <w:rFonts w:ascii="Arial" w:eastAsia="Arial" w:hAnsi="Arial" w:cs="Arial"/>
        </w:rPr>
      </w:pPr>
      <w:r w:rsidRPr="00EF33DC">
        <w:rPr>
          <w:rFonts w:ascii="Arial" w:eastAsia="Arial" w:hAnsi="Arial" w:cs="Arial"/>
        </w:rPr>
        <w:t>Cristales de Sol, Agua Purificante, Fuego Vigorizante</w:t>
      </w:r>
      <w:r>
        <w:rPr>
          <w:rFonts w:ascii="Arial" w:eastAsia="Arial" w:hAnsi="Arial" w:cs="Arial"/>
        </w:rPr>
        <w:t xml:space="preserve">, </w:t>
      </w:r>
      <w:r w:rsidRPr="00EF33DC">
        <w:rPr>
          <w:rFonts w:ascii="Arial" w:eastAsia="Arial" w:hAnsi="Arial" w:cs="Arial"/>
        </w:rPr>
        <w:t>Aire Envolvente</w:t>
      </w:r>
      <w:r w:rsidR="00C019F4">
        <w:rPr>
          <w:rFonts w:ascii="Arial" w:eastAsia="Arial" w:hAnsi="Arial" w:cs="Arial"/>
        </w:rPr>
        <w:t>, recolección de niveles,</w:t>
      </w:r>
    </w:p>
    <w:p w:rsidR="00CE5E90" w:rsidRDefault="00000000" w:rsidP="00CE5E9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Controles</w:t>
      </w:r>
      <w:r w:rsidR="00CE5E90">
        <w:rPr>
          <w:rFonts w:ascii="Arial" w:eastAsia="Arial" w:hAnsi="Arial" w:cs="Arial"/>
          <w:color w:val="2F5496"/>
        </w:rPr>
        <w:t>:</w:t>
      </w:r>
    </w:p>
    <w:p w:rsidR="00CE5E90" w:rsidRPr="00EF33DC" w:rsidRDefault="00C0086A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W, a, s, d</w:t>
      </w:r>
      <w:r w:rsidR="00CE5E90" w:rsidRPr="00EF33DC">
        <w:rPr>
          <w:rFonts w:ascii="Arial" w:eastAsia="Arial" w:hAnsi="Arial" w:cs="Arial"/>
        </w:rPr>
        <w:t>: movimientos adelante, atrás, izquierda, derecha.</w:t>
      </w:r>
    </w:p>
    <w:p w:rsidR="00CE5E90" w:rsidRDefault="00CE5E90" w:rsidP="00CE5E90">
      <w:pPr>
        <w:ind w:left="1440"/>
        <w:rPr>
          <w:rFonts w:ascii="Arial" w:eastAsia="Arial" w:hAnsi="Arial" w:cs="Arial"/>
        </w:rPr>
      </w:pPr>
      <w:r w:rsidRPr="00EF33DC">
        <w:rPr>
          <w:rFonts w:ascii="Arial" w:eastAsia="Arial" w:hAnsi="Arial" w:cs="Arial"/>
        </w:rPr>
        <w:t>Espacio</w:t>
      </w:r>
      <w:r w:rsidR="00EF33DC" w:rsidRPr="00EF33DC">
        <w:rPr>
          <w:rFonts w:ascii="Arial" w:eastAsia="Arial" w:hAnsi="Arial" w:cs="Arial"/>
        </w:rPr>
        <w:t>:</w:t>
      </w:r>
      <w:r w:rsidRPr="00EF33DC">
        <w:rPr>
          <w:rFonts w:ascii="Arial" w:eastAsia="Arial" w:hAnsi="Arial" w:cs="Arial"/>
        </w:rPr>
        <w:t xml:space="preserve"> saltar</w:t>
      </w:r>
    </w:p>
    <w:p w:rsidR="00EF33DC" w:rsidRDefault="00EF33DC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Esc: </w:t>
      </w:r>
      <w:r w:rsidR="000133A0">
        <w:rPr>
          <w:rFonts w:ascii="Arial" w:eastAsia="Arial" w:hAnsi="Arial" w:cs="Arial"/>
        </w:rPr>
        <w:t xml:space="preserve">pausa (para ir al main menú principal, de sonido, controles) </w:t>
      </w:r>
    </w:p>
    <w:p w:rsidR="00EF33DC" w:rsidRDefault="00EF33DC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I: menú de inventario</w:t>
      </w:r>
    </w:p>
    <w:p w:rsidR="00EF33DC" w:rsidRDefault="0073616B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Mouse 0</w:t>
      </w:r>
      <w:r w:rsidR="00EF33DC">
        <w:rPr>
          <w:rFonts w:ascii="Arial" w:eastAsia="Arial" w:hAnsi="Arial" w:cs="Arial"/>
        </w:rPr>
        <w:t xml:space="preserve">: </w:t>
      </w:r>
      <w:r w:rsidR="00FB5C79">
        <w:rPr>
          <w:rFonts w:ascii="Arial" w:eastAsia="Arial" w:hAnsi="Arial" w:cs="Arial"/>
        </w:rPr>
        <w:t xml:space="preserve">espada </w:t>
      </w:r>
    </w:p>
    <w:p w:rsidR="000133A0" w:rsidRDefault="0073616B" w:rsidP="000133A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Mouse 1</w:t>
      </w:r>
      <w:r w:rsidR="000133A0">
        <w:rPr>
          <w:rFonts w:ascii="Arial" w:eastAsia="Arial" w:hAnsi="Arial" w:cs="Arial"/>
        </w:rPr>
        <w:t>: arco</w:t>
      </w:r>
    </w:p>
    <w:p w:rsidR="00E23763" w:rsidRDefault="0073616B" w:rsidP="00E23763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Mouse 2</w:t>
      </w:r>
      <w:r w:rsidR="000133A0">
        <w:rPr>
          <w:rFonts w:ascii="Arial" w:eastAsia="Arial" w:hAnsi="Arial" w:cs="Arial"/>
        </w:rPr>
        <w:t>: lanz</w:t>
      </w:r>
      <w:r w:rsidR="00E23763">
        <w:rPr>
          <w:rFonts w:ascii="Arial" w:eastAsia="Arial" w:hAnsi="Arial" w:cs="Arial"/>
        </w:rPr>
        <w:t>a</w:t>
      </w:r>
    </w:p>
    <w:p w:rsidR="00E23763" w:rsidRPr="00EF33DC" w:rsidRDefault="00E23763" w:rsidP="00E23763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Movimiento del mouse: movimiento </w:t>
      </w:r>
      <w:r w:rsidR="00C0086A">
        <w:rPr>
          <w:rFonts w:ascii="Arial" w:eastAsia="Arial" w:hAnsi="Arial" w:cs="Arial"/>
        </w:rPr>
        <w:t>Cámara</w:t>
      </w:r>
    </w:p>
    <w:p w:rsidR="00351E8D" w:rsidRPr="001316A6" w:rsidRDefault="00000000">
      <w:pPr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Diseño:</w:t>
      </w:r>
    </w:p>
    <w:p w:rsidR="009E66F7" w:rsidRPr="000133A0" w:rsidRDefault="009E66F7" w:rsidP="009E66F7">
      <w:pPr>
        <w:ind w:left="720"/>
        <w:rPr>
          <w:rFonts w:ascii="Arial" w:eastAsia="Arial" w:hAnsi="Arial" w:cs="Arial"/>
        </w:rPr>
      </w:pPr>
      <w:r w:rsidRPr="000133A0">
        <w:rPr>
          <w:rFonts w:ascii="Arial" w:eastAsia="Arial" w:hAnsi="Arial" w:cs="Arial"/>
        </w:rPr>
        <w:t>Cartoon</w:t>
      </w:r>
    </w:p>
    <w:p w:rsidR="00EF33DC" w:rsidRPr="009E66F7" w:rsidRDefault="009E66F7" w:rsidP="009E66F7">
      <w:pPr>
        <w:ind w:left="720"/>
        <w:rPr>
          <w:rFonts w:ascii="Arial" w:eastAsia="Arial" w:hAnsi="Arial" w:cs="Arial"/>
        </w:rPr>
      </w:pPr>
      <w:r w:rsidRPr="000133A0">
        <w:rPr>
          <w:rFonts w:ascii="Arial" w:eastAsia="Arial" w:hAnsi="Arial" w:cs="Arial"/>
        </w:rPr>
        <w:t>Low graphics</w:t>
      </w:r>
    </w:p>
    <w:p w:rsidR="00351E8D" w:rsidRDefault="00000000">
      <w:pPr>
        <w:ind w:left="72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Definición del diseño del videojuego:</w:t>
      </w:r>
      <w:r w:rsidRPr="001316A6">
        <w:rPr>
          <w:rFonts w:ascii="Arial" w:eastAsia="Arial" w:hAnsi="Arial" w:cs="Arial"/>
          <w:color w:val="2F5496"/>
        </w:rPr>
        <w:t xml:space="preserve"> </w:t>
      </w:r>
    </w:p>
    <w:p w:rsidR="009E66F7" w:rsidRDefault="009E66F7">
      <w:pPr>
        <w:ind w:left="720"/>
        <w:rPr>
          <w:rFonts w:ascii="Arial" w:eastAsia="Arial" w:hAnsi="Arial" w:cs="Arial"/>
          <w:color w:val="2F5496"/>
        </w:rPr>
      </w:pPr>
    </w:p>
    <w:p w:rsidR="00351E8D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Técnicas de gamificación:</w:t>
      </w:r>
    </w:p>
    <w:p w:rsidR="008D6E09" w:rsidRPr="008D6E09" w:rsidRDefault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>Recompensas</w:t>
      </w:r>
    </w:p>
    <w:p w:rsidR="008D6E09" w:rsidRPr="008D6E09" w:rsidRDefault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>Desafíos</w:t>
      </w:r>
    </w:p>
    <w:p w:rsidR="008D6E09" w:rsidRPr="008D6E09" w:rsidRDefault="008D6E09" w:rsidP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>Retos</w:t>
      </w:r>
    </w:p>
    <w:p w:rsidR="00351E8D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 xml:space="preserve">Flujo del videojuego: </w:t>
      </w:r>
    </w:p>
    <w:p w:rsidR="008D6E09" w:rsidRPr="008D6E09" w:rsidRDefault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 xml:space="preserve">Variante según el jugador, pero normalmente </w:t>
      </w:r>
      <w:r w:rsidR="005A4E85">
        <w:rPr>
          <w:rFonts w:ascii="Arial" w:eastAsia="Arial" w:hAnsi="Arial" w:cs="Arial"/>
          <w:bCs/>
        </w:rPr>
        <w:t>un flujo medio</w:t>
      </w:r>
    </w:p>
    <w:p w:rsidR="00351E8D" w:rsidRPr="001316A6" w:rsidRDefault="00351E8D">
      <w:pPr>
        <w:ind w:left="720"/>
        <w:rPr>
          <w:rFonts w:ascii="Arial" w:eastAsia="Arial" w:hAnsi="Arial" w:cs="Arial"/>
          <w:color w:val="2F5496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Interfaces de usuario</w:t>
      </w:r>
    </w:p>
    <w:p w:rsidR="00351E8D" w:rsidRPr="001316A6" w:rsidRDefault="00000000">
      <w:pPr>
        <w:ind w:firstLine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Storyboard</w:t>
      </w:r>
    </w:p>
    <w:p w:rsidR="00351E8D" w:rsidRPr="001316A6" w:rsidRDefault="00000000">
      <w:pPr>
        <w:ind w:firstLine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ab/>
      </w:r>
    </w:p>
    <w:p w:rsidR="00351E8D" w:rsidRPr="001316A6" w:rsidRDefault="00351E8D">
      <w:pPr>
        <w:ind w:firstLine="720"/>
        <w:rPr>
          <w:rFonts w:ascii="Arial" w:eastAsia="Arial" w:hAnsi="Arial" w:cs="Arial"/>
          <w:b/>
          <w:color w:val="5665AC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Bibliografía</w:t>
      </w:r>
    </w:p>
    <w:p w:rsidR="00792C9F" w:rsidRPr="00792C9F" w:rsidRDefault="00000000" w:rsidP="00792C9F">
      <w:pPr>
        <w:spacing w:before="240" w:after="240"/>
        <w:rPr>
          <w:rFonts w:ascii="Arial" w:eastAsia="Arial" w:hAnsi="Arial" w:cs="Arial"/>
          <w:color w:val="1155CC"/>
          <w:u w:val="single"/>
        </w:rPr>
      </w:pPr>
      <w:r w:rsidRPr="001316A6">
        <w:rPr>
          <w:rFonts w:ascii="Arial" w:eastAsia="Arial" w:hAnsi="Arial" w:cs="Arial"/>
          <w:color w:val="2F5496"/>
        </w:rPr>
        <w:t xml:space="preserve">Unity. (s. f.). </w:t>
      </w:r>
      <w:proofErr w:type="spellStart"/>
      <w:r w:rsidRPr="001316A6">
        <w:rPr>
          <w:rFonts w:ascii="Arial" w:eastAsia="Arial" w:hAnsi="Arial" w:cs="Arial"/>
          <w:color w:val="2F5496"/>
        </w:rPr>
        <w:t>Game</w:t>
      </w:r>
      <w:proofErr w:type="spellEnd"/>
      <w:r w:rsidRPr="001316A6">
        <w:rPr>
          <w:rFonts w:ascii="Arial" w:eastAsia="Arial" w:hAnsi="Arial" w:cs="Arial"/>
          <w:color w:val="2F5496"/>
        </w:rPr>
        <w:t xml:space="preserve"> </w:t>
      </w:r>
      <w:proofErr w:type="spellStart"/>
      <w:r w:rsidRPr="001316A6">
        <w:rPr>
          <w:rFonts w:ascii="Arial" w:eastAsia="Arial" w:hAnsi="Arial" w:cs="Arial"/>
          <w:color w:val="2F5496"/>
        </w:rPr>
        <w:t>design</w:t>
      </w:r>
      <w:proofErr w:type="spellEnd"/>
      <w:r w:rsidRPr="001316A6">
        <w:rPr>
          <w:rFonts w:ascii="Arial" w:eastAsia="Arial" w:hAnsi="Arial" w:cs="Arial"/>
          <w:color w:val="2F5496"/>
        </w:rPr>
        <w:t xml:space="preserve"> </w:t>
      </w:r>
      <w:proofErr w:type="spellStart"/>
      <w:r w:rsidRPr="001316A6">
        <w:rPr>
          <w:rFonts w:ascii="Arial" w:eastAsia="Arial" w:hAnsi="Arial" w:cs="Arial"/>
          <w:color w:val="2F5496"/>
        </w:rPr>
        <w:t>document</w:t>
      </w:r>
      <w:proofErr w:type="spellEnd"/>
      <w:r w:rsidRPr="001316A6">
        <w:rPr>
          <w:rFonts w:ascii="Arial" w:eastAsia="Arial" w:hAnsi="Arial" w:cs="Arial"/>
          <w:color w:val="2F5496"/>
        </w:rPr>
        <w:t xml:space="preserve"> (GDD) </w:t>
      </w:r>
      <w:proofErr w:type="spellStart"/>
      <w:r w:rsidRPr="001316A6">
        <w:rPr>
          <w:rFonts w:ascii="Arial" w:eastAsia="Arial" w:hAnsi="Arial" w:cs="Arial"/>
          <w:color w:val="2F5496"/>
        </w:rPr>
        <w:t>template</w:t>
      </w:r>
      <w:proofErr w:type="spellEnd"/>
      <w:r w:rsidRPr="001316A6">
        <w:rPr>
          <w:rFonts w:ascii="Arial" w:eastAsia="Arial" w:hAnsi="Arial" w:cs="Arial"/>
          <w:color w:val="2F5496"/>
        </w:rPr>
        <w:t>.</w:t>
      </w:r>
      <w:hyperlink r:id="rId12">
        <w:r w:rsidRPr="001316A6">
          <w:rPr>
            <w:rFonts w:ascii="Arial" w:eastAsia="Arial" w:hAnsi="Arial" w:cs="Arial"/>
            <w:color w:val="2F5496"/>
          </w:rPr>
          <w:t xml:space="preserve"> </w:t>
        </w:r>
      </w:hyperlink>
      <w:hyperlink r:id="rId13">
        <w:r w:rsidRPr="001316A6"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sectPr w:rsidR="00792C9F" w:rsidRPr="00792C9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2AF57" w14:textId="77777777" w:rsidR="003B604B" w:rsidRPr="001316A6" w:rsidRDefault="003B604B">
      <w:pPr>
        <w:spacing w:after="0" w:line="240" w:lineRule="auto"/>
      </w:pPr>
      <w:r w:rsidRPr="001316A6">
        <w:separator/>
      </w:r>
    </w:p>
  </w:endnote>
  <w:endnote w:type="continuationSeparator" w:id="0">
    <w:p w14:paraId="26E9BED3" w14:textId="77777777" w:rsidR="003B604B" w:rsidRPr="001316A6" w:rsidRDefault="003B604B">
      <w:pPr>
        <w:spacing w:after="0" w:line="240" w:lineRule="auto"/>
      </w:pPr>
      <w:r w:rsidRPr="00131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F321C" w14:textId="77777777" w:rsidR="00351E8D" w:rsidRPr="00131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316A6"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0201" w14:textId="77777777" w:rsidR="00351E8D" w:rsidRPr="001316A6" w:rsidRDefault="00351E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F5B3C" w14:textId="77777777" w:rsidR="003B604B" w:rsidRPr="001316A6" w:rsidRDefault="003B604B">
      <w:pPr>
        <w:spacing w:after="0" w:line="240" w:lineRule="auto"/>
      </w:pPr>
      <w:r w:rsidRPr="001316A6">
        <w:separator/>
      </w:r>
    </w:p>
  </w:footnote>
  <w:footnote w:type="continuationSeparator" w:id="0">
    <w:p w14:paraId="252DADED" w14:textId="77777777" w:rsidR="003B604B" w:rsidRPr="001316A6" w:rsidRDefault="003B604B">
      <w:pPr>
        <w:spacing w:after="0" w:line="240" w:lineRule="auto"/>
      </w:pPr>
      <w:r w:rsidRPr="00131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D4379" w14:textId="77777777" w:rsidR="00351E8D" w:rsidRPr="00131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316A6"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316A6">
      <w:t xml:space="preserve">                                                                                                                                    Logo Todos a la U</w:t>
    </w:r>
    <w:r w:rsidRPr="001316A6"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B6128" w14:textId="77777777" w:rsidR="00351E8D" w:rsidRPr="001316A6" w:rsidRDefault="00351E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57E9F"/>
    <w:multiLevelType w:val="multilevel"/>
    <w:tmpl w:val="E056C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83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E8D"/>
    <w:rsid w:val="000133A0"/>
    <w:rsid w:val="001316A6"/>
    <w:rsid w:val="00216E64"/>
    <w:rsid w:val="00351E8D"/>
    <w:rsid w:val="003B604B"/>
    <w:rsid w:val="00495F6A"/>
    <w:rsid w:val="005A4E85"/>
    <w:rsid w:val="0073616B"/>
    <w:rsid w:val="00792C9F"/>
    <w:rsid w:val="008D6E09"/>
    <w:rsid w:val="009E66F7"/>
    <w:rsid w:val="00C0086A"/>
    <w:rsid w:val="00C019F4"/>
    <w:rsid w:val="00CE5E90"/>
    <w:rsid w:val="00E23763"/>
    <w:rsid w:val="00EF33DC"/>
    <w:rsid w:val="00F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00A4"/>
  <w15:docId w15:val="{7B0CC0FB-71B3-446F-9FCE-091C86F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cortar.link/3tl9A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411671BA-D9F5-4C0D-9C9A-D5FDBBAC8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GALINDO</cp:lastModifiedBy>
  <cp:revision>10</cp:revision>
  <dcterms:created xsi:type="dcterms:W3CDTF">2023-03-16T16:53:00Z</dcterms:created>
  <dcterms:modified xsi:type="dcterms:W3CDTF">2023-11-22T00:53:00Z</dcterms:modified>
</cp:coreProperties>
</file>