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6A3" w:rsidRDefault="00ED0DF0">
      <w:pP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proofErr w:type="spellStart"/>
      <w:r>
        <w:rPr>
          <w:rFonts w:ascii="Economica" w:eastAsia="Economica" w:hAnsi="Economica" w:cs="Economica"/>
          <w:color w:val="666666"/>
          <w:sz w:val="28"/>
          <w:szCs w:val="28"/>
        </w:rPr>
        <w:t>Geometrijski</w:t>
      </w:r>
      <w:proofErr w:type="spellEnd"/>
      <w:r>
        <w:rPr>
          <w:rFonts w:ascii="Economica" w:eastAsia="Economica" w:hAnsi="Economica" w:cs="Economica"/>
          <w:color w:val="666666"/>
          <w:sz w:val="28"/>
          <w:szCs w:val="28"/>
        </w:rPr>
        <w:t xml:space="preserve"> </w:t>
      </w:r>
      <w:proofErr w:type="spellStart"/>
      <w:r>
        <w:rPr>
          <w:rFonts w:ascii="Economica" w:eastAsia="Economica" w:hAnsi="Economica" w:cs="Economica"/>
          <w:color w:val="666666"/>
          <w:sz w:val="28"/>
          <w:szCs w:val="28"/>
        </w:rPr>
        <w:t>algoritmi</w:t>
      </w:r>
      <w:proofErr w:type="spellEnd"/>
      <w:r>
        <w:rPr>
          <w:rFonts w:ascii="Economica" w:eastAsia="Economica" w:hAnsi="Economica" w:cs="Economica"/>
          <w:color w:val="666666"/>
          <w:sz w:val="28"/>
          <w:szCs w:val="28"/>
        </w:rPr>
        <w:t xml:space="preserve"> @ MATF</w:t>
      </w:r>
    </w:p>
    <w:p w:rsidR="00B2322B" w:rsidRPr="00B2322B" w:rsidRDefault="00B2322B" w:rsidP="00B2322B">
      <w:pPr>
        <w:spacing w:line="240" w:lineRule="auto"/>
        <w:ind w:firstLine="15"/>
        <w:rPr>
          <w:rFonts w:ascii="Calibri" w:eastAsia="Calibri" w:hAnsi="Calibri" w:cs="Calibri"/>
          <w:sz w:val="60"/>
          <w:u w:val="single"/>
        </w:rPr>
      </w:pPr>
      <w:bookmarkStart w:id="0" w:name="_mbjsiz6n6jlo" w:colFirst="0" w:colLast="0"/>
      <w:bookmarkStart w:id="1" w:name="_vb8p0lepu9vn" w:colFirst="0" w:colLast="0"/>
      <w:bookmarkEnd w:id="0"/>
      <w:bookmarkEnd w:id="1"/>
      <w:proofErr w:type="spellStart"/>
      <w:r w:rsidRPr="00B2322B">
        <w:rPr>
          <w:rFonts w:ascii="Economica" w:eastAsia="Economica" w:hAnsi="Economica" w:cs="Economica"/>
          <w:sz w:val="60"/>
          <w:u w:val="single"/>
        </w:rPr>
        <w:t>Algoritam</w:t>
      </w:r>
      <w:proofErr w:type="spellEnd"/>
      <w:r w:rsidRPr="00B2322B">
        <w:rPr>
          <w:rFonts w:ascii="Economica" w:eastAsia="Economica" w:hAnsi="Economica" w:cs="Economica"/>
          <w:sz w:val="60"/>
          <w:u w:val="single"/>
        </w:rPr>
        <w:t xml:space="preserve"> "Monotone chain" </w:t>
      </w:r>
      <w:proofErr w:type="spellStart"/>
      <w:r w:rsidRPr="00B2322B">
        <w:rPr>
          <w:rFonts w:ascii="Economica" w:eastAsia="Economica" w:hAnsi="Economica" w:cs="Economica"/>
          <w:sz w:val="60"/>
          <w:u w:val="single"/>
        </w:rPr>
        <w:t>za</w:t>
      </w:r>
      <w:proofErr w:type="spellEnd"/>
      <w:r w:rsidRPr="00B2322B">
        <w:rPr>
          <w:rFonts w:ascii="Economica" w:eastAsia="Economica" w:hAnsi="Economica" w:cs="Economica"/>
          <w:sz w:val="60"/>
          <w:u w:val="single"/>
        </w:rPr>
        <w:t xml:space="preserve"> </w:t>
      </w:r>
      <w:proofErr w:type="spellStart"/>
      <w:r w:rsidRPr="00B2322B">
        <w:rPr>
          <w:rFonts w:ascii="Economica" w:eastAsia="Economica" w:hAnsi="Economica" w:cs="Economica"/>
          <w:sz w:val="60"/>
          <w:u w:val="single"/>
        </w:rPr>
        <w:t>konstrukciju</w:t>
      </w:r>
      <w:proofErr w:type="spellEnd"/>
      <w:r w:rsidRPr="00B2322B">
        <w:rPr>
          <w:rFonts w:ascii="Economica" w:eastAsia="Economica" w:hAnsi="Economica" w:cs="Economica"/>
          <w:sz w:val="60"/>
          <w:u w:val="single"/>
        </w:rPr>
        <w:t xml:space="preserve"> </w:t>
      </w:r>
      <w:proofErr w:type="spellStart"/>
      <w:r w:rsidRPr="00B2322B">
        <w:rPr>
          <w:rFonts w:ascii="Economica" w:eastAsia="Economica" w:hAnsi="Economica" w:cs="Economica"/>
          <w:sz w:val="60"/>
          <w:u w:val="single"/>
        </w:rPr>
        <w:t>konveksnog</w:t>
      </w:r>
      <w:proofErr w:type="spellEnd"/>
      <w:r w:rsidRPr="00B2322B">
        <w:rPr>
          <w:rFonts w:ascii="Economica" w:eastAsia="Economica" w:hAnsi="Economica" w:cs="Economica"/>
          <w:sz w:val="60"/>
          <w:u w:val="single"/>
        </w:rPr>
        <w:t xml:space="preserve"> </w:t>
      </w:r>
      <w:proofErr w:type="spellStart"/>
      <w:r w:rsidRPr="00B2322B">
        <w:rPr>
          <w:rFonts w:ascii="Economica" w:eastAsia="Economica" w:hAnsi="Economica" w:cs="Economica"/>
          <w:sz w:val="60"/>
          <w:u w:val="single"/>
        </w:rPr>
        <w:t>omota</w:t>
      </w:r>
      <w:r w:rsidRPr="00B2322B">
        <w:rPr>
          <w:rFonts w:ascii="Times New Roman" w:eastAsia="Calibri" w:hAnsi="Times New Roman" w:cs="Times New Roman"/>
          <w:sz w:val="60"/>
          <w:u w:val="single"/>
        </w:rPr>
        <w:t>č</w:t>
      </w:r>
      <w:r w:rsidRPr="00B2322B">
        <w:rPr>
          <w:rFonts w:ascii="Economica" w:eastAsia="Calibri" w:hAnsi="Economica" w:cs="Calibri"/>
          <w:sz w:val="60"/>
          <w:u w:val="single"/>
        </w:rPr>
        <w:t>a</w:t>
      </w:r>
      <w:proofErr w:type="spellEnd"/>
    </w:p>
    <w:p w:rsidR="00B2322B" w:rsidRDefault="00B2322B" w:rsidP="00B2322B">
      <w:pPr>
        <w:spacing w:line="240" w:lineRule="auto"/>
        <w:rPr>
          <w:rFonts w:ascii="Calibri" w:eastAsia="Calibri" w:hAnsi="Calibri" w:cs="Calibri"/>
          <w:color w:val="999999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 xml:space="preserve">David </w:t>
      </w:r>
      <w:proofErr w:type="spellStart"/>
      <w:r>
        <w:rPr>
          <w:rFonts w:ascii="Calibri" w:eastAsia="Calibri" w:hAnsi="Calibri" w:cs="Calibri"/>
          <w:sz w:val="36"/>
          <w:u w:val="single"/>
        </w:rPr>
        <w:t>Ivić</w:t>
      </w:r>
      <w:proofErr w:type="spellEnd"/>
    </w:p>
    <w:p w:rsidR="00A366A3" w:rsidRDefault="00B2322B" w:rsidP="00B2322B">
      <w:pPr>
        <w:spacing w:before="60"/>
        <w:jc w:val="center"/>
      </w:pPr>
      <w:r>
        <w:rPr>
          <w:rFonts w:ascii="Arial" w:eastAsia="Calibri" w:hAnsi="Arial" w:cs="Arial"/>
          <w:i/>
          <w:noProof/>
          <w:u w:val="single"/>
          <w:lang w:val="en-US"/>
        </w:rPr>
        <w:drawing>
          <wp:inline distT="0" distB="0" distL="0" distR="0" wp14:anchorId="2368EC12" wp14:editId="0B3539C5">
            <wp:extent cx="2937600" cy="1525657"/>
            <wp:effectExtent l="0" t="0" r="0" b="0"/>
            <wp:docPr id="6" name="Picture 6" descr="C:\Users\ddavi031\Desktop\UpperAndLowerConvexHu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avi031\Desktop\UpperAndLowerConvexHul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41" cy="15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DF0">
        <w:rPr>
          <w:noProof/>
          <w:sz w:val="24"/>
          <w:szCs w:val="24"/>
          <w:lang w:val="en-US"/>
        </w:rPr>
        <w:drawing>
          <wp:inline distT="114300" distB="114300" distL="114300" distR="114300" wp14:anchorId="5744B39C" wp14:editId="01AB5C57">
            <wp:extent cx="5943600" cy="38100"/>
            <wp:effectExtent l="0" t="0" r="0" b="0"/>
            <wp:docPr id="2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6A3" w:rsidRDefault="00A366A3">
      <w:pPr>
        <w:pStyle w:val="Heading1"/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:rsidR="00A366A3" w:rsidRDefault="00ED0DF0">
      <w:pPr>
        <w:pStyle w:val="Heading1"/>
      </w:pPr>
      <w:bookmarkStart w:id="3" w:name="_arolcxe0i15c" w:colFirst="0" w:colLast="0"/>
      <w:bookmarkEnd w:id="3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B2322B" w:rsidRPr="00856E3E" w:rsidRDefault="00B2322B" w:rsidP="00B2322B">
      <w:pPr>
        <w:jc w:val="both"/>
        <w:rPr>
          <w:rFonts w:ascii="Calibri" w:eastAsia="Calibri" w:hAnsi="Calibri" w:cs="Calibri"/>
        </w:rPr>
      </w:pPr>
      <w:bookmarkStart w:id="4" w:name="_la5jp5tnimjw" w:colFirst="0" w:colLast="0"/>
      <w:bookmarkEnd w:id="4"/>
      <w:proofErr w:type="spellStart"/>
      <w:r w:rsidRPr="00856E3E">
        <w:rPr>
          <w:rFonts w:ascii="Calibri" w:eastAsia="Calibri" w:hAnsi="Calibri" w:cs="Calibri"/>
        </w:rPr>
        <w:t>Za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proizvoljan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skup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tačaka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potrebno</w:t>
      </w:r>
      <w:proofErr w:type="spellEnd"/>
      <w:r w:rsidRPr="00856E3E">
        <w:rPr>
          <w:rFonts w:ascii="Calibri" w:eastAsia="Calibri" w:hAnsi="Calibri" w:cs="Calibri"/>
        </w:rPr>
        <w:t xml:space="preserve"> je </w:t>
      </w:r>
      <w:proofErr w:type="spellStart"/>
      <w:r w:rsidRPr="00856E3E">
        <w:rPr>
          <w:rFonts w:ascii="Calibri" w:eastAsia="Calibri" w:hAnsi="Calibri" w:cs="Calibri"/>
        </w:rPr>
        <w:t>odrediti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njihov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konveksni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omotač</w:t>
      </w:r>
      <w:proofErr w:type="spellEnd"/>
      <w:r w:rsidRPr="00856E3E">
        <w:rPr>
          <w:rFonts w:ascii="Calibri" w:eastAsia="Calibri" w:hAnsi="Calibri" w:cs="Calibri"/>
        </w:rPr>
        <w:t xml:space="preserve">, </w:t>
      </w:r>
      <w:proofErr w:type="spellStart"/>
      <w:r w:rsidRPr="00856E3E">
        <w:rPr>
          <w:rFonts w:ascii="Calibri" w:eastAsia="Calibri" w:hAnsi="Calibri" w:cs="Calibri"/>
        </w:rPr>
        <w:t>odnosno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najmanji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konveksi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poligon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tako</w:t>
      </w:r>
      <w:proofErr w:type="spellEnd"/>
      <w:r w:rsidRPr="00856E3E">
        <w:rPr>
          <w:rFonts w:ascii="Calibri" w:eastAsia="Calibri" w:hAnsi="Calibri" w:cs="Calibri"/>
        </w:rPr>
        <w:t xml:space="preserve"> da </w:t>
      </w:r>
      <w:proofErr w:type="spellStart"/>
      <w:r w:rsidRPr="00856E3E">
        <w:rPr>
          <w:rFonts w:ascii="Calibri" w:eastAsia="Calibri" w:hAnsi="Calibri" w:cs="Calibri"/>
        </w:rPr>
        <w:t>obuhvata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samo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tačke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856E3E">
        <w:rPr>
          <w:rFonts w:ascii="Calibri" w:eastAsia="Calibri" w:hAnsi="Calibri" w:cs="Calibri"/>
        </w:rPr>
        <w:t>na</w:t>
      </w:r>
      <w:proofErr w:type="spellEnd"/>
      <w:proofErr w:type="gram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krajevima</w:t>
      </w:r>
      <w:proofErr w:type="spellEnd"/>
      <w:r w:rsidRPr="00856E3E">
        <w:rPr>
          <w:rFonts w:ascii="Calibri" w:eastAsia="Calibri" w:hAnsi="Calibri" w:cs="Calibri"/>
        </w:rPr>
        <w:t xml:space="preserve">. </w:t>
      </w:r>
      <w:proofErr w:type="spellStart"/>
      <w:r w:rsidRPr="00856E3E">
        <w:rPr>
          <w:rFonts w:ascii="Calibri" w:eastAsia="Calibri" w:hAnsi="Calibri" w:cs="Calibri"/>
        </w:rPr>
        <w:t>Jedno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gramStart"/>
      <w:r w:rsidRPr="00856E3E">
        <w:rPr>
          <w:rFonts w:ascii="Calibri" w:eastAsia="Calibri" w:hAnsi="Calibri" w:cs="Calibri"/>
        </w:rPr>
        <w:t>od</w:t>
      </w:r>
      <w:proofErr w:type="gram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objašnjenja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konvkesnog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omotača</w:t>
      </w:r>
      <w:proofErr w:type="spellEnd"/>
      <w:r w:rsidRPr="00856E3E">
        <w:rPr>
          <w:rFonts w:ascii="Calibri" w:eastAsia="Calibri" w:hAnsi="Calibri" w:cs="Calibri"/>
        </w:rPr>
        <w:t xml:space="preserve">: Na </w:t>
      </w:r>
      <w:proofErr w:type="spellStart"/>
      <w:r w:rsidRPr="00856E3E">
        <w:rPr>
          <w:rFonts w:ascii="Calibri" w:eastAsia="Calibri" w:hAnsi="Calibri" w:cs="Calibri"/>
        </w:rPr>
        <w:t>dasci</w:t>
      </w:r>
      <w:proofErr w:type="spellEnd"/>
      <w:r w:rsidRPr="00856E3E">
        <w:rPr>
          <w:rFonts w:ascii="Calibri" w:eastAsia="Calibri" w:hAnsi="Calibri" w:cs="Calibri"/>
        </w:rPr>
        <w:t xml:space="preserve"> se </w:t>
      </w:r>
      <w:proofErr w:type="spellStart"/>
      <w:r w:rsidRPr="00856E3E">
        <w:rPr>
          <w:rFonts w:ascii="Calibri" w:eastAsia="Calibri" w:hAnsi="Calibri" w:cs="Calibri"/>
        </w:rPr>
        <w:t>nalazi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zakucano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r w:rsidRPr="00856E3E">
        <w:rPr>
          <w:rFonts w:ascii="Calibri" w:eastAsia="Calibri" w:hAnsi="Calibri" w:cs="Calibri"/>
          <w:i/>
        </w:rPr>
        <w:t xml:space="preserve">n </w:t>
      </w:r>
      <w:proofErr w:type="spellStart"/>
      <w:r w:rsidRPr="00856E3E">
        <w:rPr>
          <w:rFonts w:ascii="Calibri" w:eastAsia="Calibri" w:hAnsi="Calibri" w:cs="Calibri"/>
        </w:rPr>
        <w:t>eksera</w:t>
      </w:r>
      <w:proofErr w:type="spellEnd"/>
      <w:r w:rsidRPr="00856E3E">
        <w:rPr>
          <w:rFonts w:ascii="Calibri" w:eastAsia="Calibri" w:hAnsi="Calibri" w:cs="Calibri"/>
        </w:rPr>
        <w:t xml:space="preserve">. </w:t>
      </w:r>
      <w:proofErr w:type="spellStart"/>
      <w:proofErr w:type="gramStart"/>
      <w:r w:rsidRPr="00856E3E">
        <w:rPr>
          <w:rFonts w:ascii="Calibri" w:eastAsia="Calibri" w:hAnsi="Calibri" w:cs="Calibri"/>
        </w:rPr>
        <w:t>Ako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bismo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stavili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gumenu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traku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oko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njih</w:t>
      </w:r>
      <w:proofErr w:type="spellEnd"/>
      <w:r w:rsidRPr="00856E3E">
        <w:rPr>
          <w:rFonts w:ascii="Calibri" w:eastAsia="Calibri" w:hAnsi="Calibri" w:cs="Calibri"/>
        </w:rPr>
        <w:t xml:space="preserve">, </w:t>
      </w:r>
      <w:proofErr w:type="spellStart"/>
      <w:r w:rsidRPr="00856E3E">
        <w:rPr>
          <w:rFonts w:ascii="Calibri" w:eastAsia="Calibri" w:hAnsi="Calibri" w:cs="Calibri"/>
        </w:rPr>
        <w:t>ekseri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koji</w:t>
      </w:r>
      <w:proofErr w:type="spellEnd"/>
      <w:r w:rsidRPr="00856E3E">
        <w:rPr>
          <w:rFonts w:ascii="Calibri" w:eastAsia="Calibri" w:hAnsi="Calibri" w:cs="Calibri"/>
        </w:rPr>
        <w:t xml:space="preserve"> bi </w:t>
      </w:r>
      <w:proofErr w:type="spellStart"/>
      <w:r w:rsidRPr="00856E3E">
        <w:rPr>
          <w:rFonts w:ascii="Calibri" w:eastAsia="Calibri" w:hAnsi="Calibri" w:cs="Calibri"/>
        </w:rPr>
        <w:t>zatezali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traku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jesu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tačke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konveksnog</w:t>
      </w:r>
      <w:proofErr w:type="spellEnd"/>
      <w:r w:rsidRPr="00856E3E">
        <w:rPr>
          <w:rFonts w:ascii="Calibri" w:eastAsia="Calibri" w:hAnsi="Calibri" w:cs="Calibri"/>
        </w:rPr>
        <w:t xml:space="preserve"> </w:t>
      </w:r>
      <w:proofErr w:type="spellStart"/>
      <w:r w:rsidRPr="00856E3E">
        <w:rPr>
          <w:rFonts w:ascii="Calibri" w:eastAsia="Calibri" w:hAnsi="Calibri" w:cs="Calibri"/>
        </w:rPr>
        <w:t>omotača</w:t>
      </w:r>
      <w:proofErr w:type="spellEnd"/>
      <w:r w:rsidRPr="00856E3E">
        <w:rPr>
          <w:rFonts w:ascii="Calibri" w:eastAsia="Calibri" w:hAnsi="Calibri" w:cs="Calibri"/>
        </w:rPr>
        <w:t>.</w:t>
      </w:r>
      <w:proofErr w:type="gramEnd"/>
    </w:p>
    <w:p w:rsidR="00B2322B" w:rsidRPr="003D71B9" w:rsidRDefault="00B2322B" w:rsidP="00B2322B">
      <w:pPr>
        <w:jc w:val="both"/>
        <w:rPr>
          <w:rFonts w:eastAsia="Arial" w:cs="Arial"/>
          <w:i/>
          <w:u w:val="single"/>
        </w:rPr>
      </w:pPr>
      <w:proofErr w:type="spellStart"/>
      <w:r>
        <w:rPr>
          <w:b/>
          <w:u w:val="single"/>
        </w:rPr>
        <w:t>Ulaz</w:t>
      </w:r>
      <w:proofErr w:type="spellEnd"/>
      <w:r>
        <w:rPr>
          <w:u w:val="single"/>
        </w:rPr>
        <w:t xml:space="preserve">: </w:t>
      </w:r>
      <w:proofErr w:type="spellStart"/>
      <w:r w:rsidRPr="003D71B9">
        <w:rPr>
          <w:i/>
          <w:u w:val="single"/>
        </w:rPr>
        <w:t>skup</w:t>
      </w:r>
      <w:proofErr w:type="spellEnd"/>
      <w:r w:rsidRPr="003D71B9">
        <w:rPr>
          <w:i/>
          <w:u w:val="single"/>
        </w:rPr>
        <w:t xml:space="preserve"> </w:t>
      </w:r>
      <w:proofErr w:type="gramStart"/>
      <w:r w:rsidRPr="003D71B9">
        <w:rPr>
          <w:i/>
          <w:u w:val="single"/>
        </w:rPr>
        <w:t>od</w:t>
      </w:r>
      <w:proofErr w:type="gramEnd"/>
      <w:r w:rsidRPr="003D71B9">
        <w:rPr>
          <w:i/>
          <w:u w:val="single"/>
        </w:rPr>
        <w:t xml:space="preserve"> n </w:t>
      </w:r>
      <w:proofErr w:type="spellStart"/>
      <w:r w:rsidRPr="003D71B9">
        <w:rPr>
          <w:i/>
          <w:u w:val="single"/>
        </w:rPr>
        <w:t>ta</w:t>
      </w:r>
      <w:r w:rsidRPr="003D71B9">
        <w:rPr>
          <w:rFonts w:eastAsia="Arial" w:cs="Arial"/>
          <w:i/>
          <w:u w:val="single"/>
        </w:rPr>
        <w:t>čaka</w:t>
      </w:r>
      <w:proofErr w:type="spellEnd"/>
      <w:r w:rsidRPr="003D71B9">
        <w:rPr>
          <w:rFonts w:eastAsia="Arial" w:cs="Arial"/>
          <w:i/>
          <w:u w:val="single"/>
        </w:rPr>
        <w:t xml:space="preserve"> u </w:t>
      </w:r>
      <w:proofErr w:type="spellStart"/>
      <w:r w:rsidRPr="003D71B9">
        <w:rPr>
          <w:rFonts w:eastAsia="Arial" w:cs="Arial"/>
          <w:i/>
          <w:u w:val="single"/>
        </w:rPr>
        <w:t>ravni</w:t>
      </w:r>
      <w:proofErr w:type="spellEnd"/>
    </w:p>
    <w:p w:rsidR="00B2322B" w:rsidRDefault="00B2322B" w:rsidP="00B2322B">
      <w:pPr>
        <w:jc w:val="both"/>
        <w:rPr>
          <w:rFonts w:ascii="Calibri" w:eastAsia="Calibri" w:hAnsi="Calibri" w:cs="Calibri"/>
          <w:i/>
          <w:u w:val="single"/>
        </w:rPr>
      </w:pPr>
      <w:proofErr w:type="spellStart"/>
      <w:r>
        <w:rPr>
          <w:b/>
          <w:u w:val="single"/>
        </w:rPr>
        <w:t>Izlaz</w:t>
      </w:r>
      <w:proofErr w:type="spellEnd"/>
      <w:r>
        <w:rPr>
          <w:u w:val="single"/>
        </w:rPr>
        <w:t>:</w:t>
      </w:r>
      <w:r>
        <w:rPr>
          <w:i/>
          <w:u w:val="single"/>
        </w:rPr>
        <w:t xml:space="preserve"> </w:t>
      </w:r>
      <w:proofErr w:type="spellStart"/>
      <w:r w:rsidRPr="003D71B9">
        <w:rPr>
          <w:i/>
          <w:u w:val="single"/>
        </w:rPr>
        <w:t>skup</w:t>
      </w:r>
      <w:proofErr w:type="spellEnd"/>
      <w:r w:rsidRPr="003D71B9">
        <w:rPr>
          <w:i/>
          <w:u w:val="single"/>
        </w:rPr>
        <w:t xml:space="preserve"> </w:t>
      </w:r>
      <w:proofErr w:type="spellStart"/>
      <w:r w:rsidRPr="003D71B9">
        <w:rPr>
          <w:i/>
          <w:u w:val="single"/>
        </w:rPr>
        <w:t>ta</w:t>
      </w:r>
      <w:r w:rsidRPr="003D71B9">
        <w:rPr>
          <w:rFonts w:eastAsia="Arial" w:cs="Arial"/>
          <w:i/>
          <w:u w:val="single"/>
        </w:rPr>
        <w:t>čaka</w:t>
      </w:r>
      <w:proofErr w:type="spellEnd"/>
      <w:r w:rsidRPr="003D71B9">
        <w:rPr>
          <w:rFonts w:eastAsia="Arial" w:cs="Arial"/>
          <w:i/>
          <w:u w:val="single"/>
        </w:rPr>
        <w:t xml:space="preserve"> </w:t>
      </w:r>
      <w:proofErr w:type="spellStart"/>
      <w:r w:rsidRPr="003D71B9">
        <w:rPr>
          <w:rFonts w:eastAsia="Arial" w:cs="Arial"/>
          <w:i/>
          <w:u w:val="single"/>
        </w:rPr>
        <w:t>koje</w:t>
      </w:r>
      <w:proofErr w:type="spellEnd"/>
      <w:r w:rsidRPr="003D71B9">
        <w:rPr>
          <w:rFonts w:eastAsia="Arial" w:cs="Arial"/>
          <w:i/>
          <w:u w:val="single"/>
        </w:rPr>
        <w:t xml:space="preserve"> </w:t>
      </w:r>
      <w:proofErr w:type="spellStart"/>
      <w:r w:rsidRPr="003D71B9">
        <w:rPr>
          <w:rFonts w:eastAsia="Arial" w:cs="Arial"/>
          <w:i/>
          <w:u w:val="single"/>
        </w:rPr>
        <w:t>predstavljaju</w:t>
      </w:r>
      <w:proofErr w:type="spellEnd"/>
      <w:r w:rsidRPr="003D71B9">
        <w:rPr>
          <w:rFonts w:eastAsia="Arial" w:cs="Arial"/>
          <w:i/>
          <w:u w:val="single"/>
        </w:rPr>
        <w:t xml:space="preserve"> </w:t>
      </w:r>
      <w:proofErr w:type="spellStart"/>
      <w:r w:rsidRPr="003D71B9">
        <w:rPr>
          <w:rFonts w:eastAsia="Arial" w:cs="Arial"/>
          <w:i/>
          <w:u w:val="single"/>
        </w:rPr>
        <w:t>konveksan</w:t>
      </w:r>
      <w:proofErr w:type="spellEnd"/>
      <w:r w:rsidRPr="003D71B9">
        <w:rPr>
          <w:rFonts w:eastAsia="Arial" w:cs="Arial"/>
          <w:i/>
          <w:u w:val="single"/>
        </w:rPr>
        <w:t xml:space="preserve"> </w:t>
      </w:r>
      <w:proofErr w:type="spellStart"/>
      <w:r w:rsidRPr="003D71B9">
        <w:rPr>
          <w:rFonts w:eastAsia="Arial" w:cs="Arial"/>
          <w:i/>
          <w:u w:val="single"/>
        </w:rPr>
        <w:t>omota</w:t>
      </w:r>
      <w:r w:rsidRPr="003D71B9">
        <w:rPr>
          <w:rFonts w:eastAsia="Calibri" w:cs="Arial"/>
          <w:i/>
          <w:u w:val="single"/>
        </w:rPr>
        <w:t>č</w:t>
      </w:r>
      <w:proofErr w:type="spellEnd"/>
    </w:p>
    <w:p w:rsidR="00B2322B" w:rsidRDefault="00B2322B">
      <w:pPr>
        <w:pStyle w:val="Heading3"/>
      </w:pPr>
    </w:p>
    <w:p w:rsidR="00B2322B" w:rsidRDefault="00B2322B">
      <w:pPr>
        <w:pStyle w:val="Heading3"/>
      </w:pPr>
    </w:p>
    <w:p w:rsidR="00611CCE" w:rsidRDefault="00611CCE" w:rsidP="00611CCE"/>
    <w:p w:rsidR="00611CCE" w:rsidRDefault="00611CCE" w:rsidP="00611CCE"/>
    <w:p w:rsidR="00611CCE" w:rsidRDefault="00611CCE" w:rsidP="00611CCE"/>
    <w:p w:rsidR="00611CCE" w:rsidRPr="00611CCE" w:rsidRDefault="00611CCE" w:rsidP="00611CCE"/>
    <w:p w:rsidR="00A366A3" w:rsidRDefault="00ED0DF0">
      <w:pPr>
        <w:pStyle w:val="Heading3"/>
      </w:pPr>
      <w:proofErr w:type="spellStart"/>
      <w:r>
        <w:t>Naivno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</w:p>
    <w:p w:rsidR="00552D27" w:rsidRDefault="00552D27" w:rsidP="00552D27">
      <w:bookmarkStart w:id="5" w:name="_7fj1pr3nks2q" w:colFirst="0" w:colLast="0"/>
      <w:bookmarkEnd w:id="5"/>
      <w:proofErr w:type="spellStart"/>
      <w:r>
        <w:t>Naivno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proveravanje</w:t>
      </w:r>
      <w:proofErr w:type="spellEnd"/>
      <w:r>
        <w:t xml:space="preserve"> </w:t>
      </w:r>
      <w:proofErr w:type="spellStart"/>
      <w:r>
        <w:t>orijentacije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tri </w:t>
      </w:r>
      <w:proofErr w:type="spellStart"/>
      <w:r>
        <w:t>tačke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duplikata</w:t>
      </w:r>
      <w:proofErr w:type="spellEnd"/>
      <w:r>
        <w:t xml:space="preserve">. </w:t>
      </w:r>
      <w:proofErr w:type="spellStart"/>
      <w:r>
        <w:t>Očekivana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je </w:t>
      </w:r>
      <w:proofErr w:type="gramStart"/>
      <w:r>
        <w:t>O(</w:t>
      </w:r>
      <w:proofErr w:type="gramEnd"/>
      <w:r>
        <w:t>n^3).</w:t>
      </w:r>
    </w:p>
    <w:p w:rsidR="00552D27" w:rsidRDefault="00552D27" w:rsidP="00552D27">
      <w:proofErr w:type="spellStart"/>
      <w:r>
        <w:t>Složenost</w:t>
      </w:r>
      <w:proofErr w:type="spellEnd"/>
      <w:r>
        <w:t xml:space="preserve"> </w:t>
      </w:r>
      <w:proofErr w:type="spellStart"/>
      <w:r>
        <w:t>potiče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činjenice</w:t>
      </w:r>
      <w:proofErr w:type="spellEnd"/>
      <w:r>
        <w:t xml:space="preserve"> da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n(n-1)/2 par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posmatramo</w:t>
      </w:r>
      <w:proofErr w:type="spellEnd"/>
      <w:r>
        <w:t xml:space="preserve"> </w:t>
      </w:r>
      <w:proofErr w:type="spellStart"/>
      <w:r>
        <w:t>orijentaciju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n-2 </w:t>
      </w:r>
      <w:proofErr w:type="spellStart"/>
      <w:r>
        <w:t>tačke</w:t>
      </w:r>
      <w:proofErr w:type="spellEnd"/>
      <w:r>
        <w:t>.</w:t>
      </w:r>
    </w:p>
    <w:p w:rsidR="00552D27" w:rsidRDefault="00552D27" w:rsidP="00552D27">
      <w:proofErr w:type="spellStart"/>
      <w:r>
        <w:t>Naredni</w:t>
      </w:r>
      <w:proofErr w:type="spellEnd"/>
      <w:r>
        <w:t xml:space="preserve"> </w:t>
      </w:r>
      <w:proofErr w:type="spellStart"/>
      <w:r>
        <w:t>pseudokod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opisanog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>.</w:t>
      </w:r>
    </w:p>
    <w:p w:rsidR="00552D27" w:rsidRPr="003D71B9" w:rsidRDefault="00552D27" w:rsidP="00552D27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 wp14:anchorId="50BEFE76" wp14:editId="4A34C544">
            <wp:extent cx="2764790" cy="1649095"/>
            <wp:effectExtent l="0" t="0" r="0" b="0"/>
            <wp:docPr id="3" name="Picture 3" descr="C:\Users\ddavi031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davi031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FCA" w:rsidRDefault="009E1FCA" w:rsidP="003D71B9">
      <w:pPr>
        <w:rPr>
          <w:b/>
          <w:color w:val="8C7252"/>
          <w:sz w:val="24"/>
          <w:u w:val="single"/>
        </w:rPr>
      </w:pPr>
    </w:p>
    <w:p w:rsidR="003D71B9" w:rsidRPr="009D184A" w:rsidRDefault="009A0445" w:rsidP="003D71B9">
      <w:pPr>
        <w:rPr>
          <w:b/>
          <w:color w:val="8C7252"/>
          <w:sz w:val="24"/>
          <w:u w:val="single"/>
        </w:rPr>
      </w:pPr>
      <w:proofErr w:type="spellStart"/>
      <w:r>
        <w:rPr>
          <w:b/>
          <w:color w:val="8C7252"/>
          <w:sz w:val="24"/>
          <w:u w:val="single"/>
        </w:rPr>
        <w:t>Napredni</w:t>
      </w:r>
      <w:proofErr w:type="spellEnd"/>
      <w:r w:rsidR="003D71B9">
        <w:rPr>
          <w:b/>
          <w:color w:val="8C7252"/>
          <w:sz w:val="24"/>
          <w:u w:val="single"/>
        </w:rPr>
        <w:t xml:space="preserve"> </w:t>
      </w:r>
      <w:proofErr w:type="spellStart"/>
      <w:r w:rsidR="003D71B9">
        <w:rPr>
          <w:b/>
          <w:color w:val="8C7252"/>
          <w:sz w:val="24"/>
          <w:u w:val="single"/>
        </w:rPr>
        <w:t>algoritam</w:t>
      </w:r>
      <w:proofErr w:type="spellEnd"/>
    </w:p>
    <w:p w:rsidR="00405D49" w:rsidRDefault="003D71B9" w:rsidP="00405D49">
      <w:proofErr w:type="spellStart"/>
      <w:r>
        <w:t>Ideja</w:t>
      </w:r>
      <w:proofErr w:type="spellEnd"/>
      <w:r>
        <w:t xml:space="preserve"> </w:t>
      </w:r>
      <w:proofErr w:type="spellStart"/>
      <w:r w:rsidR="009A0445">
        <w:t>naprednog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preskakanje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sigurni</w:t>
      </w:r>
      <w:proofErr w:type="spellEnd"/>
      <w:r>
        <w:t xml:space="preserve"> da (</w:t>
      </w:r>
      <w:proofErr w:type="spellStart"/>
      <w:r>
        <w:t>za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)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konveksnog</w:t>
      </w:r>
      <w:proofErr w:type="spellEnd"/>
      <w:r>
        <w:t xml:space="preserve"> </w:t>
      </w:r>
      <w:proofErr w:type="spellStart"/>
      <w:r>
        <w:t>omotača</w:t>
      </w:r>
      <w:proofErr w:type="spellEnd"/>
      <w:r>
        <w:t>.</w:t>
      </w:r>
    </w:p>
    <w:p w:rsidR="00405D49" w:rsidRDefault="00405D49" w:rsidP="00405D49"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 w:rsidR="001423F5">
        <w:t>jeste</w:t>
      </w:r>
      <w:proofErr w:type="spellEnd"/>
      <w:r>
        <w:t xml:space="preserve"> </w:t>
      </w:r>
      <w:proofErr w:type="spellStart"/>
      <w:r>
        <w:t>so</w:t>
      </w:r>
      <w:r w:rsidR="00FA1577">
        <w:t>rtiranje</w:t>
      </w:r>
      <w:proofErr w:type="spellEnd"/>
      <w:r w:rsidR="00FA1577">
        <w:t xml:space="preserve"> </w:t>
      </w:r>
      <w:proofErr w:type="spellStart"/>
      <w:r w:rsidR="00FA1577">
        <w:t>tačaka</w:t>
      </w:r>
      <w:proofErr w:type="spellEnd"/>
      <w:r w:rsidR="00FA1577">
        <w:t xml:space="preserve"> </w:t>
      </w:r>
      <w:proofErr w:type="spellStart"/>
      <w:r w:rsidR="00FA1577">
        <w:t>po</w:t>
      </w:r>
      <w:proofErr w:type="spellEnd"/>
      <w:r w:rsidR="00FA1577">
        <w:t xml:space="preserve"> </w:t>
      </w:r>
      <w:proofErr w:type="spellStart"/>
      <w:r w:rsidR="00FA1577">
        <w:t>rastućim</w:t>
      </w:r>
      <w:proofErr w:type="spellEnd"/>
      <w:r w:rsidR="00FA1577">
        <w:t xml:space="preserve"> x-</w:t>
      </w:r>
      <w:proofErr w:type="spellStart"/>
      <w:r>
        <w:t>koordina</w:t>
      </w:r>
      <w:r w:rsidR="00FA1577">
        <w:t>tama</w:t>
      </w:r>
      <w:proofErr w:type="spellEnd"/>
      <w:r w:rsidR="00FA1577">
        <w:t xml:space="preserve"> (</w:t>
      </w:r>
      <w:proofErr w:type="spellStart"/>
      <w:r w:rsidR="00FA1577">
        <w:t>ukoliko</w:t>
      </w:r>
      <w:proofErr w:type="spellEnd"/>
      <w:r w:rsidR="00FA1577">
        <w:t xml:space="preserve"> </w:t>
      </w:r>
      <w:proofErr w:type="spellStart"/>
      <w:r w:rsidR="00FA1577">
        <w:t>su</w:t>
      </w:r>
      <w:proofErr w:type="spellEnd"/>
      <w:r w:rsidR="00FA1577">
        <w:t xml:space="preserve"> </w:t>
      </w:r>
      <w:proofErr w:type="spellStart"/>
      <w:r w:rsidR="00FA1577">
        <w:t>jednake</w:t>
      </w:r>
      <w:proofErr w:type="spellEnd"/>
      <w:r w:rsidR="00FA1577">
        <w:t xml:space="preserve">, </w:t>
      </w:r>
      <w:proofErr w:type="spellStart"/>
      <w:r w:rsidR="00FA1577">
        <w:t>po</w:t>
      </w:r>
      <w:proofErr w:type="spellEnd"/>
      <w:r w:rsidR="00FA1577">
        <w:t xml:space="preserve"> y-</w:t>
      </w:r>
      <w:proofErr w:type="spellStart"/>
      <w:r w:rsidR="00FA1577">
        <w:t>koordinatama</w:t>
      </w:r>
      <w:proofErr w:type="spellEnd"/>
      <w:r>
        <w:t xml:space="preserve">). </w:t>
      </w:r>
      <w:proofErr w:type="spellStart"/>
      <w:r>
        <w:t>Ovim</w:t>
      </w:r>
      <w:proofErr w:type="spellEnd"/>
      <w:r>
        <w:t xml:space="preserve">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uočimo</w:t>
      </w:r>
      <w:proofErr w:type="spellEnd"/>
      <w:r>
        <w:t xml:space="preserve"> </w:t>
      </w:r>
      <w:proofErr w:type="spellStart"/>
      <w:r>
        <w:t>ekstremne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skroz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i </w:t>
      </w:r>
      <w:proofErr w:type="spellStart"/>
      <w:r>
        <w:t>skroz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ulaz</w:t>
      </w:r>
      <w:proofErr w:type="spellEnd"/>
      <w:r w:rsidR="0040452A">
        <w:t xml:space="preserve">, </w:t>
      </w:r>
      <w:proofErr w:type="spellStart"/>
      <w:r w:rsidR="0040452A">
        <w:t>kao</w:t>
      </w:r>
      <w:proofErr w:type="spellEnd"/>
      <w:r w:rsidR="0040452A">
        <w:t xml:space="preserve"> i da </w:t>
      </w:r>
      <w:proofErr w:type="spellStart"/>
      <w:r w:rsidR="0040452A">
        <w:t>dobijemo</w:t>
      </w:r>
      <w:proofErr w:type="spellEnd"/>
      <w:r w:rsidR="0040452A">
        <w:t xml:space="preserve"> </w:t>
      </w:r>
      <w:proofErr w:type="spellStart"/>
      <w:r w:rsidR="0040452A">
        <w:t>redosled</w:t>
      </w:r>
      <w:proofErr w:type="spellEnd"/>
      <w:r w:rsidR="0040452A">
        <w:t xml:space="preserve"> </w:t>
      </w:r>
      <w:proofErr w:type="spellStart"/>
      <w:r w:rsidR="0040452A">
        <w:t>po</w:t>
      </w:r>
      <w:proofErr w:type="spellEnd"/>
      <w:r w:rsidR="0040452A">
        <w:t xml:space="preserve"> </w:t>
      </w:r>
      <w:proofErr w:type="spellStart"/>
      <w:r w:rsidR="0040452A">
        <w:t>kom</w:t>
      </w:r>
      <w:proofErr w:type="spellEnd"/>
      <w:r w:rsidR="0040452A">
        <w:t xml:space="preserve"> </w:t>
      </w:r>
      <w:proofErr w:type="spellStart"/>
      <w:r w:rsidR="0040452A">
        <w:t>obilazimo</w:t>
      </w:r>
      <w:proofErr w:type="spellEnd"/>
      <w:r w:rsidR="0040452A">
        <w:t xml:space="preserve"> </w:t>
      </w:r>
      <w:proofErr w:type="spellStart"/>
      <w:r w:rsidR="0040452A">
        <w:t>tačke</w:t>
      </w:r>
      <w:proofErr w:type="spellEnd"/>
      <w:r>
        <w:t xml:space="preserve">. </w:t>
      </w:r>
      <w:proofErr w:type="spellStart"/>
      <w:r w:rsidR="001423F5">
        <w:t>Povučenom</w:t>
      </w:r>
      <w:proofErr w:type="spellEnd"/>
      <w:r w:rsidR="001423F5">
        <w:t xml:space="preserve"> </w:t>
      </w:r>
      <w:proofErr w:type="spellStart"/>
      <w:r w:rsidR="001423F5">
        <w:t>linijom</w:t>
      </w:r>
      <w:proofErr w:type="spellEnd"/>
      <w:r w:rsidR="001423F5">
        <w:t xml:space="preserve"> </w:t>
      </w:r>
      <w:proofErr w:type="spellStart"/>
      <w:r w:rsidR="001423F5">
        <w:t>između</w:t>
      </w:r>
      <w:proofErr w:type="spellEnd"/>
      <w:r w:rsidR="001423F5">
        <w:t xml:space="preserve"> ta </w:t>
      </w:r>
      <w:proofErr w:type="spellStart"/>
      <w:r w:rsidR="001423F5">
        <w:t>dva</w:t>
      </w:r>
      <w:proofErr w:type="spellEnd"/>
      <w:r w:rsidR="001423F5">
        <w:t xml:space="preserve"> </w:t>
      </w:r>
      <w:proofErr w:type="spellStart"/>
      <w:r w:rsidR="001423F5">
        <w:t>čvora</w:t>
      </w:r>
      <w:proofErr w:type="spellEnd"/>
      <w:r w:rsidR="001423F5"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ugrubo</w:t>
      </w:r>
      <w:proofErr w:type="spellEnd"/>
      <w:r>
        <w:t xml:space="preserve"> </w:t>
      </w:r>
      <w:proofErr w:type="spellStart"/>
      <w:r>
        <w:t>podeili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polu-skupa</w:t>
      </w:r>
      <w:proofErr w:type="spellEnd"/>
      <w:r>
        <w:t xml:space="preserve">, </w:t>
      </w:r>
      <w:proofErr w:type="spellStart"/>
      <w:r>
        <w:t>t</w:t>
      </w:r>
      <w:r w:rsidR="00FA1577">
        <w:t>ačke</w:t>
      </w:r>
      <w:proofErr w:type="spellEnd"/>
      <w:r w:rsidR="00FA1577">
        <w:t xml:space="preserve"> </w:t>
      </w:r>
      <w:proofErr w:type="spellStart"/>
      <w:r w:rsidR="00FA1577">
        <w:t>iznad</w:t>
      </w:r>
      <w:proofErr w:type="spellEnd"/>
      <w:r w:rsidR="00FA1577">
        <w:t xml:space="preserve"> </w:t>
      </w:r>
      <w:proofErr w:type="spellStart"/>
      <w:r w:rsidR="00FA1577">
        <w:t>povučene</w:t>
      </w:r>
      <w:proofErr w:type="spellEnd"/>
      <w:r w:rsidR="00FA1577">
        <w:t xml:space="preserve"> </w:t>
      </w:r>
      <w:proofErr w:type="spellStart"/>
      <w:r w:rsidR="00FA1577">
        <w:t>prave</w:t>
      </w:r>
      <w:proofErr w:type="spellEnd"/>
      <w:r w:rsidR="001423F5">
        <w:t xml:space="preserve"> i</w:t>
      </w:r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krije</w:t>
      </w:r>
      <w:proofErr w:type="spellEnd"/>
      <w:r>
        <w:t xml:space="preserve"> </w:t>
      </w:r>
      <w:proofErr w:type="spellStart"/>
      <w:r>
        <w:t>iza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podele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konveksni</w:t>
      </w:r>
      <w:proofErr w:type="spellEnd"/>
      <w:r>
        <w:t xml:space="preserve"> </w:t>
      </w:r>
      <w:proofErr w:type="spellStart"/>
      <w:r>
        <w:t>omotač</w:t>
      </w:r>
      <w:proofErr w:type="spellEnd"/>
      <w:r>
        <w:t xml:space="preserve"> </w:t>
      </w:r>
      <w:proofErr w:type="spellStart"/>
      <w:r>
        <w:t>izgradimo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polovina</w:t>
      </w:r>
      <w:proofErr w:type="spellEnd"/>
      <w:r>
        <w:t xml:space="preserve">, </w:t>
      </w:r>
      <w:proofErr w:type="spellStart"/>
      <w:r>
        <w:t>omotača</w:t>
      </w:r>
      <w:proofErr w:type="spellEnd"/>
      <w:r>
        <w:t xml:space="preserve"> </w:t>
      </w:r>
      <w:proofErr w:type="spellStart"/>
      <w:r>
        <w:t>gornje</w:t>
      </w:r>
      <w:proofErr w:type="spellEnd"/>
      <w:r>
        <w:t xml:space="preserve"> </w:t>
      </w:r>
      <w:r w:rsidR="001423F5">
        <w:t>i</w:t>
      </w:r>
      <w:r>
        <w:t xml:space="preserve"> </w:t>
      </w:r>
      <w:proofErr w:type="spellStart"/>
      <w:r>
        <w:t>donje</w:t>
      </w:r>
      <w:proofErr w:type="spellEnd"/>
      <w:r>
        <w:t xml:space="preserve"> </w:t>
      </w:r>
      <w:proofErr w:type="spellStart"/>
      <w:r>
        <w:t>polovine</w:t>
      </w:r>
      <w:proofErr w:type="spellEnd"/>
      <w:r>
        <w:t xml:space="preserve">. </w:t>
      </w:r>
      <w:r w:rsidR="001423F5">
        <w:t xml:space="preserve">Kao </w:t>
      </w:r>
      <w:proofErr w:type="spellStart"/>
      <w:r w:rsidR="001423F5">
        <w:t>što</w:t>
      </w:r>
      <w:proofErr w:type="spellEnd"/>
      <w:r w:rsidR="001423F5">
        <w:t xml:space="preserve"> je </w:t>
      </w:r>
      <w:proofErr w:type="spellStart"/>
      <w:r w:rsidR="001423F5">
        <w:t>već</w:t>
      </w:r>
      <w:proofErr w:type="spellEnd"/>
      <w:r w:rsidR="001423F5">
        <w:t xml:space="preserve"> </w:t>
      </w:r>
      <w:proofErr w:type="spellStart"/>
      <w:r w:rsidR="001423F5">
        <w:t>napomenuto</w:t>
      </w:r>
      <w:proofErr w:type="spellEnd"/>
      <w:r>
        <w:t xml:space="preserve">, </w:t>
      </w:r>
      <w:proofErr w:type="spellStart"/>
      <w:r w:rsidR="004A0059">
        <w:t>kada</w:t>
      </w:r>
      <w:proofErr w:type="spellEnd"/>
      <w:r w:rsidR="004A0059">
        <w:t xml:space="preserve"> </w:t>
      </w:r>
      <w:proofErr w:type="spellStart"/>
      <w:r w:rsidR="004A0059">
        <w:t>gradimo</w:t>
      </w:r>
      <w:proofErr w:type="spellEnd"/>
      <w:r w:rsidR="004A0059">
        <w:t xml:space="preserve"> </w:t>
      </w:r>
      <w:proofErr w:type="spellStart"/>
      <w:r w:rsidR="004A0059">
        <w:t>polovinu</w:t>
      </w:r>
      <w:proofErr w:type="spellEnd"/>
      <w:r w:rsidR="004A0059">
        <w:t xml:space="preserve"> </w:t>
      </w:r>
      <w:proofErr w:type="spellStart"/>
      <w:r w:rsidR="004A0059">
        <w:t>obrađujemo</w:t>
      </w:r>
      <w:proofErr w:type="spellEnd"/>
      <w:r w:rsidR="004A0059">
        <w:t xml:space="preserve"> </w:t>
      </w:r>
      <w:proofErr w:type="spellStart"/>
      <w:r w:rsidR="004A0059">
        <w:t>tačke</w:t>
      </w:r>
      <w:proofErr w:type="spellEnd"/>
      <w:r w:rsidR="004A0059">
        <w:t xml:space="preserve"> </w:t>
      </w:r>
      <w:proofErr w:type="spellStart"/>
      <w:r w:rsidR="004A0059">
        <w:t>samo</w:t>
      </w:r>
      <w:proofErr w:type="spellEnd"/>
      <w:r w:rsidR="004A0059">
        <w:t xml:space="preserve"> </w:t>
      </w:r>
      <w:proofErr w:type="spellStart"/>
      <w:r w:rsidR="004A0059">
        <w:t>sa</w:t>
      </w:r>
      <w:proofErr w:type="spellEnd"/>
      <w:r w:rsidR="004A0059">
        <w:t xml:space="preserve"> </w:t>
      </w:r>
      <w:proofErr w:type="spellStart"/>
      <w:r w:rsidR="004A0059">
        <w:t>jedne</w:t>
      </w:r>
      <w:proofErr w:type="spellEnd"/>
      <w:r w:rsidR="004A0059">
        <w:t xml:space="preserve"> </w:t>
      </w:r>
      <w:proofErr w:type="spellStart"/>
      <w:r w:rsidR="004A0059">
        <w:t>strane</w:t>
      </w:r>
      <w:proofErr w:type="spellEnd"/>
      <w:r w:rsidR="004A0059">
        <w:t xml:space="preserve"> </w:t>
      </w:r>
      <w:proofErr w:type="spellStart"/>
      <w:r w:rsidR="004A0059">
        <w:t>prave</w:t>
      </w:r>
      <w:proofErr w:type="spellEnd"/>
      <w:r>
        <w:t xml:space="preserve">. </w:t>
      </w:r>
      <w:proofErr w:type="spellStart"/>
      <w:r w:rsidR="001423F5">
        <w:t>Naime</w:t>
      </w:r>
      <w:proofErr w:type="spellEnd"/>
      <w:r w:rsidR="001423F5">
        <w:t xml:space="preserve">, </w:t>
      </w:r>
      <w:proofErr w:type="spellStart"/>
      <w:r w:rsidR="001423F5">
        <w:t>za</w:t>
      </w:r>
      <w:proofErr w:type="spellEnd"/>
      <w:r w:rsidR="001423F5">
        <w:t xml:space="preserve"> </w:t>
      </w:r>
      <w:proofErr w:type="spellStart"/>
      <w:r w:rsidR="001423F5">
        <w:t>konstruisanje</w:t>
      </w:r>
      <w:proofErr w:type="spellEnd"/>
      <w:r w:rsidR="001423F5">
        <w:t xml:space="preserve"> </w:t>
      </w:r>
      <w:proofErr w:type="spellStart"/>
      <w:r w:rsidR="001423F5">
        <w:t>gornje</w:t>
      </w:r>
      <w:proofErr w:type="spellEnd"/>
      <w:r w:rsidR="001423F5">
        <w:t xml:space="preserve"> </w:t>
      </w:r>
      <w:proofErr w:type="spellStart"/>
      <w:r w:rsidR="001423F5">
        <w:t>polov</w:t>
      </w:r>
      <w:r w:rsidR="004A0059">
        <w:t>ine</w:t>
      </w:r>
      <w:proofErr w:type="spellEnd"/>
      <w:r w:rsidR="004A0059">
        <w:t xml:space="preserve"> </w:t>
      </w:r>
      <w:proofErr w:type="spellStart"/>
      <w:r w:rsidR="004A0059">
        <w:t>nas</w:t>
      </w:r>
      <w:proofErr w:type="spellEnd"/>
      <w:r w:rsidR="004A0059">
        <w:t xml:space="preserve"> ne </w:t>
      </w:r>
      <w:proofErr w:type="spellStart"/>
      <w:r w:rsidR="004A0059">
        <w:t>interesuju</w:t>
      </w:r>
      <w:proofErr w:type="spellEnd"/>
      <w:r w:rsidR="001423F5">
        <w:t xml:space="preserve"> </w:t>
      </w:r>
      <w:proofErr w:type="spellStart"/>
      <w:r w:rsidR="001423F5">
        <w:t>tačke</w:t>
      </w:r>
      <w:proofErr w:type="spellEnd"/>
      <w:r w:rsidR="001423F5">
        <w:t xml:space="preserve"> </w:t>
      </w:r>
      <w:proofErr w:type="spellStart"/>
      <w:r w:rsidR="001423F5">
        <w:t>koje</w:t>
      </w:r>
      <w:proofErr w:type="spellEnd"/>
      <w:r w:rsidR="001423F5">
        <w:t xml:space="preserve"> se </w:t>
      </w:r>
      <w:proofErr w:type="spellStart"/>
      <w:r w:rsidR="001423F5">
        <w:t>nalaze</w:t>
      </w:r>
      <w:proofErr w:type="spellEnd"/>
      <w:r w:rsidR="001423F5">
        <w:t xml:space="preserve"> </w:t>
      </w:r>
      <w:proofErr w:type="spellStart"/>
      <w:r w:rsidR="001423F5">
        <w:t>ispod</w:t>
      </w:r>
      <w:proofErr w:type="spellEnd"/>
      <w:r w:rsidR="001423F5">
        <w:t xml:space="preserve"> </w:t>
      </w:r>
      <w:proofErr w:type="spellStart"/>
      <w:r w:rsidR="001423F5">
        <w:t>povučene</w:t>
      </w:r>
      <w:proofErr w:type="spellEnd"/>
      <w:r w:rsidR="001423F5">
        <w:t xml:space="preserve"> </w:t>
      </w:r>
      <w:proofErr w:type="spellStart"/>
      <w:r w:rsidR="001423F5">
        <w:t>prave</w:t>
      </w:r>
      <w:proofErr w:type="spellEnd"/>
      <w:r w:rsidR="001423F5">
        <w:t xml:space="preserve"> </w:t>
      </w:r>
      <w:proofErr w:type="spellStart"/>
      <w:r w:rsidR="001423F5">
        <w:t>jer</w:t>
      </w:r>
      <w:proofErr w:type="spellEnd"/>
      <w:r w:rsidR="001423F5">
        <w:t xml:space="preserve"> </w:t>
      </w:r>
      <w:proofErr w:type="spellStart"/>
      <w:r w:rsidR="001423F5">
        <w:t>smo</w:t>
      </w:r>
      <w:proofErr w:type="spellEnd"/>
      <w:r w:rsidR="001423F5">
        <w:t xml:space="preserve"> </w:t>
      </w:r>
      <w:proofErr w:type="spellStart"/>
      <w:r w:rsidR="001423F5">
        <w:t>za</w:t>
      </w:r>
      <w:proofErr w:type="spellEnd"/>
      <w:r w:rsidR="001423F5">
        <w:t xml:space="preserve"> </w:t>
      </w:r>
      <w:proofErr w:type="spellStart"/>
      <w:r w:rsidR="001423F5">
        <w:t>njih</w:t>
      </w:r>
      <w:proofErr w:type="spellEnd"/>
      <w:r w:rsidR="001423F5">
        <w:t xml:space="preserve"> </w:t>
      </w:r>
      <w:proofErr w:type="spellStart"/>
      <w:r w:rsidR="001423F5">
        <w:t>sigurno</w:t>
      </w:r>
      <w:proofErr w:type="spellEnd"/>
      <w:r w:rsidR="001423F5">
        <w:t xml:space="preserve"> da </w:t>
      </w:r>
      <w:proofErr w:type="spellStart"/>
      <w:r w:rsidR="001423F5">
        <w:t>neće</w:t>
      </w:r>
      <w:proofErr w:type="spellEnd"/>
      <w:r w:rsidR="001423F5">
        <w:t xml:space="preserve"> </w:t>
      </w:r>
      <w:proofErr w:type="spellStart"/>
      <w:r w:rsidR="001423F5">
        <w:t>biti</w:t>
      </w:r>
      <w:proofErr w:type="spellEnd"/>
      <w:r w:rsidR="001423F5">
        <w:t xml:space="preserve"> </w:t>
      </w:r>
      <w:proofErr w:type="spellStart"/>
      <w:r w:rsidR="001423F5">
        <w:t>deo</w:t>
      </w:r>
      <w:proofErr w:type="spellEnd"/>
      <w:r w:rsidR="001423F5">
        <w:t xml:space="preserve"> </w:t>
      </w:r>
      <w:proofErr w:type="spellStart"/>
      <w:r w:rsidR="001423F5">
        <w:t>rezultujućeg</w:t>
      </w:r>
      <w:proofErr w:type="spellEnd"/>
      <w:r w:rsidR="001423F5">
        <w:t xml:space="preserve"> </w:t>
      </w:r>
      <w:proofErr w:type="spellStart"/>
      <w:r w:rsidR="001423F5">
        <w:t>skupa</w:t>
      </w:r>
      <w:proofErr w:type="spellEnd"/>
      <w:r w:rsidR="001423F5">
        <w:t xml:space="preserve"> </w:t>
      </w:r>
      <w:proofErr w:type="spellStart"/>
      <w:r w:rsidR="001423F5">
        <w:t>za</w:t>
      </w:r>
      <w:proofErr w:type="spellEnd"/>
      <w:r w:rsidR="001423F5">
        <w:t xml:space="preserve"> </w:t>
      </w:r>
      <w:proofErr w:type="spellStart"/>
      <w:r w:rsidR="001423F5">
        <w:t>tu</w:t>
      </w:r>
      <w:proofErr w:type="spellEnd"/>
      <w:r w:rsidR="001423F5">
        <w:t xml:space="preserve"> </w:t>
      </w:r>
      <w:proofErr w:type="spellStart"/>
      <w:r w:rsidR="001423F5">
        <w:t>polovinu</w:t>
      </w:r>
      <w:proofErr w:type="spellEnd"/>
      <w:r w:rsidR="001423F5">
        <w:t xml:space="preserve">. </w:t>
      </w:r>
      <w:proofErr w:type="spellStart"/>
      <w:r w:rsidR="001423F5">
        <w:t>Sličan</w:t>
      </w:r>
      <w:proofErr w:type="spellEnd"/>
      <w:r w:rsidR="001423F5">
        <w:t xml:space="preserve"> </w:t>
      </w:r>
      <w:proofErr w:type="spellStart"/>
      <w:r w:rsidR="001423F5">
        <w:t>princip</w:t>
      </w:r>
      <w:proofErr w:type="spellEnd"/>
      <w:r w:rsidR="001423F5">
        <w:t xml:space="preserve"> se </w:t>
      </w:r>
      <w:proofErr w:type="spellStart"/>
      <w:r w:rsidR="001423F5">
        <w:t>koristi</w:t>
      </w:r>
      <w:proofErr w:type="spellEnd"/>
      <w:r w:rsidR="001423F5">
        <w:t xml:space="preserve"> i </w:t>
      </w:r>
      <w:proofErr w:type="spellStart"/>
      <w:r w:rsidR="001423F5">
        <w:t>za</w:t>
      </w:r>
      <w:proofErr w:type="spellEnd"/>
      <w:r w:rsidR="001423F5">
        <w:t xml:space="preserve"> </w:t>
      </w:r>
      <w:proofErr w:type="spellStart"/>
      <w:r w:rsidR="001423F5">
        <w:t>konstruisanje</w:t>
      </w:r>
      <w:proofErr w:type="spellEnd"/>
      <w:r w:rsidR="001423F5">
        <w:t xml:space="preserve"> </w:t>
      </w:r>
      <w:proofErr w:type="spellStart"/>
      <w:r w:rsidR="001423F5">
        <w:t>donje</w:t>
      </w:r>
      <w:proofErr w:type="spellEnd"/>
      <w:r w:rsidR="001423F5">
        <w:t xml:space="preserve"> </w:t>
      </w:r>
      <w:proofErr w:type="spellStart"/>
      <w:r w:rsidR="001423F5">
        <w:t>polovine</w:t>
      </w:r>
      <w:proofErr w:type="spellEnd"/>
      <w:r w:rsidR="001423F5">
        <w:t>.</w:t>
      </w:r>
    </w:p>
    <w:p w:rsidR="00DC3643" w:rsidRDefault="00DC3643" w:rsidP="004A0059">
      <w:pPr>
        <w:ind w:left="0"/>
        <w:rPr>
          <w:b/>
          <w:sz w:val="24"/>
          <w:u w:val="single"/>
        </w:rPr>
      </w:pPr>
    </w:p>
    <w:p w:rsidR="00DC3643" w:rsidRDefault="00DC3643" w:rsidP="004A0059">
      <w:pPr>
        <w:ind w:left="0"/>
        <w:rPr>
          <w:b/>
          <w:sz w:val="24"/>
          <w:u w:val="single"/>
        </w:rPr>
      </w:pPr>
    </w:p>
    <w:p w:rsidR="00922703" w:rsidRDefault="00405D49" w:rsidP="004A0059">
      <w:pPr>
        <w:ind w:left="0"/>
        <w:rPr>
          <w:b/>
          <w:sz w:val="24"/>
          <w:u w:val="single"/>
        </w:rPr>
      </w:pPr>
      <w:proofErr w:type="spellStart"/>
      <w:r w:rsidRPr="00922703">
        <w:rPr>
          <w:b/>
          <w:sz w:val="24"/>
          <w:u w:val="single"/>
        </w:rPr>
        <w:lastRenderedPageBreak/>
        <w:t>Konstruisanje</w:t>
      </w:r>
      <w:proofErr w:type="spellEnd"/>
      <w:r w:rsidRPr="00922703">
        <w:rPr>
          <w:b/>
          <w:sz w:val="24"/>
          <w:u w:val="single"/>
        </w:rPr>
        <w:t xml:space="preserve"> </w:t>
      </w:r>
      <w:proofErr w:type="spellStart"/>
      <w:r w:rsidRPr="00922703">
        <w:rPr>
          <w:b/>
          <w:sz w:val="24"/>
          <w:u w:val="single"/>
        </w:rPr>
        <w:t>polovine</w:t>
      </w:r>
      <w:proofErr w:type="spellEnd"/>
    </w:p>
    <w:p w:rsidR="00922703" w:rsidRDefault="00922703" w:rsidP="00405D49">
      <w:pPr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nastavku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će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način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konstruišu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polovine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konveksnog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omotača</w:t>
      </w:r>
      <w:proofErr w:type="spellEnd"/>
      <w:r>
        <w:rPr>
          <w:sz w:val="24"/>
        </w:rPr>
        <w:t xml:space="preserve">. </w:t>
      </w:r>
    </w:p>
    <w:p w:rsidR="00922703" w:rsidRDefault="00922703" w:rsidP="00405D49">
      <w:pPr>
        <w:rPr>
          <w:sz w:val="24"/>
        </w:rPr>
      </w:pPr>
      <w:r>
        <w:rPr>
          <w:sz w:val="24"/>
        </w:rPr>
        <w:t xml:space="preserve">Kao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već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napomenuto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tačke</w:t>
      </w:r>
      <w:proofErr w:type="spellEnd"/>
      <w:r>
        <w:rPr>
          <w:sz w:val="24"/>
        </w:rPr>
        <w:t xml:space="preserve"> date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ulazu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prolaze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kroz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uslov</w:t>
      </w:r>
      <w:proofErr w:type="spellEnd"/>
      <w:r>
        <w:rPr>
          <w:sz w:val="24"/>
        </w:rPr>
        <w:t xml:space="preserve"> da li se </w:t>
      </w:r>
      <w:proofErr w:type="spellStart"/>
      <w:r>
        <w:rPr>
          <w:sz w:val="24"/>
        </w:rPr>
        <w:t>nalaze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povečene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između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ekstremne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tačke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prolaze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želimo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proverimo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njihovu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orijentaciju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Naime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tačke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konveksnog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omotača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dokle</w:t>
      </w:r>
      <w:proofErr w:type="spellEnd"/>
      <w:r>
        <w:rPr>
          <w:sz w:val="24"/>
        </w:rPr>
        <w:t xml:space="preserve"> god ne </w:t>
      </w:r>
      <w:proofErr w:type="spellStart"/>
      <w:r>
        <w:rPr>
          <w:sz w:val="24"/>
        </w:rPr>
        <w:t>naruše</w:t>
      </w:r>
      <w:proofErr w:type="spellEnd"/>
      <w:r>
        <w:rPr>
          <w:sz w:val="24"/>
        </w:rPr>
        <w:t xml:space="preserve"> </w:t>
      </w:r>
      <w:r w:rsidRPr="00922703">
        <w:rPr>
          <w:i/>
          <w:sz w:val="24"/>
        </w:rPr>
        <w:t>clockwise</w:t>
      </w:r>
      <w:r>
        <w:rPr>
          <w:i/>
          <w:sz w:val="24"/>
        </w:rPr>
        <w:t xml:space="preserve"> </w:t>
      </w:r>
      <w:proofErr w:type="spellStart"/>
      <w:r w:rsidR="00C647EB">
        <w:rPr>
          <w:sz w:val="24"/>
        </w:rPr>
        <w:t>orijentaciju</w:t>
      </w:r>
      <w:proofErr w:type="spellEnd"/>
      <w:r w:rsidR="00C647EB">
        <w:rPr>
          <w:sz w:val="24"/>
        </w:rPr>
        <w:t xml:space="preserve"> </w:t>
      </w:r>
      <w:proofErr w:type="spellStart"/>
      <w:r w:rsidR="00C647EB">
        <w:rPr>
          <w:sz w:val="24"/>
        </w:rPr>
        <w:t>što</w:t>
      </w:r>
      <w:proofErr w:type="spellEnd"/>
      <w:r w:rsidR="00C647EB">
        <w:rPr>
          <w:sz w:val="24"/>
        </w:rPr>
        <w:t xml:space="preserve"> se </w:t>
      </w:r>
      <w:proofErr w:type="spellStart"/>
      <w:r w:rsidR="00C647EB">
        <w:rPr>
          <w:sz w:val="24"/>
        </w:rPr>
        <w:t>proverava</w:t>
      </w:r>
      <w:proofErr w:type="spellEnd"/>
      <w:r w:rsidR="00C647EB">
        <w:rPr>
          <w:sz w:val="24"/>
        </w:rPr>
        <w:t xml:space="preserve"> </w:t>
      </w:r>
      <w:proofErr w:type="spellStart"/>
      <w:r w:rsidR="00C647EB">
        <w:rPr>
          <w:sz w:val="24"/>
        </w:rPr>
        <w:t>sledećim</w:t>
      </w:r>
      <w:proofErr w:type="spellEnd"/>
      <w:r w:rsidR="00C647EB">
        <w:rPr>
          <w:sz w:val="24"/>
        </w:rPr>
        <w:t xml:space="preserve"> </w:t>
      </w:r>
      <w:proofErr w:type="spellStart"/>
      <w:r w:rsidR="00C647EB">
        <w:rPr>
          <w:sz w:val="24"/>
        </w:rPr>
        <w:t>uslovom</w:t>
      </w:r>
      <w:proofErr w:type="spellEnd"/>
      <w:r w:rsidR="00C647EB">
        <w:rPr>
          <w:sz w:val="24"/>
        </w:rPr>
        <w:t>:</w:t>
      </w:r>
      <w:r w:rsidR="009A0445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2.5pt">
            <v:imagedata r:id="rId10" o:title="UslovMC"/>
          </v:shape>
        </w:pict>
      </w:r>
    </w:p>
    <w:p w:rsidR="00C647EB" w:rsidRPr="00922703" w:rsidRDefault="00C647EB" w:rsidP="00C647EB">
      <w:pPr>
        <w:rPr>
          <w:sz w:val="24"/>
        </w:rPr>
      </w:pPr>
      <w:proofErr w:type="spellStart"/>
      <w:proofErr w:type="gramStart"/>
      <w:r>
        <w:rPr>
          <w:sz w:val="24"/>
        </w:rPr>
        <w:t>Primetimo</w:t>
      </w:r>
      <w:proofErr w:type="spellEnd"/>
      <w:r>
        <w:rPr>
          <w:sz w:val="24"/>
        </w:rPr>
        <w:t xml:space="preserve"> </w:t>
      </w:r>
      <w:r w:rsidR="001423F5">
        <w:rPr>
          <w:sz w:val="24"/>
        </w:rPr>
        <w:t>i</w:t>
      </w:r>
      <w:r>
        <w:rPr>
          <w:sz w:val="24"/>
        </w:rPr>
        <w:t xml:space="preserve"> to da </w:t>
      </w:r>
      <w:proofErr w:type="spellStart"/>
      <w:r>
        <w:rPr>
          <w:sz w:val="24"/>
        </w:rPr>
        <w:t>ovaj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</w:t>
      </w:r>
      <w:proofErr w:type="spellEnd"/>
      <w:r>
        <w:rPr>
          <w:sz w:val="24"/>
        </w:rPr>
        <w:t xml:space="preserve"> “IF” </w:t>
      </w:r>
      <w:proofErr w:type="spellStart"/>
      <w:r>
        <w:rPr>
          <w:sz w:val="24"/>
        </w:rPr>
        <w:t>naredbe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već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naredbe</w:t>
      </w:r>
      <w:proofErr w:type="spellEnd"/>
      <w:r>
        <w:rPr>
          <w:sz w:val="24"/>
        </w:rPr>
        <w:t xml:space="preserve"> “While”.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bitno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dođemo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tačke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našu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orijetanciju</w:t>
      </w:r>
      <w:proofErr w:type="spellEnd"/>
      <w:r>
        <w:rPr>
          <w:sz w:val="24"/>
        </w:rPr>
        <w:t xml:space="preserve"> </w:t>
      </w:r>
      <w:proofErr w:type="spellStart"/>
      <w:r w:rsidR="0040452A">
        <w:rPr>
          <w:sz w:val="24"/>
        </w:rPr>
        <w:t>treba</w:t>
      </w:r>
      <w:proofErr w:type="spellEnd"/>
      <w:r w:rsidR="0040452A">
        <w:rPr>
          <w:sz w:val="24"/>
        </w:rPr>
        <w:t xml:space="preserve"> da </w:t>
      </w:r>
      <w:proofErr w:type="spellStart"/>
      <w:r w:rsidR="0040452A">
        <w:rPr>
          <w:sz w:val="24"/>
        </w:rPr>
        <w:t>proverimo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koje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sve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tačke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iza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nje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treba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izbaciti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iz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konveksnog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omotača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jer</w:t>
      </w:r>
      <w:proofErr w:type="spellEnd"/>
      <w:r w:rsidR="0040452A">
        <w:rPr>
          <w:sz w:val="24"/>
        </w:rPr>
        <w:t xml:space="preserve"> one </w:t>
      </w:r>
      <w:proofErr w:type="spellStart"/>
      <w:r w:rsidR="0040452A">
        <w:rPr>
          <w:sz w:val="24"/>
        </w:rPr>
        <w:t>narušavaju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tu</w:t>
      </w:r>
      <w:proofErr w:type="spellEnd"/>
      <w:r w:rsidR="0040452A">
        <w:rPr>
          <w:sz w:val="24"/>
        </w:rPr>
        <w:t xml:space="preserve"> </w:t>
      </w:r>
      <w:proofErr w:type="spellStart"/>
      <w:r w:rsidR="0040452A">
        <w:rPr>
          <w:sz w:val="24"/>
        </w:rPr>
        <w:t>orijentaciju</w:t>
      </w:r>
      <w:proofErr w:type="spellEnd"/>
      <w:r w:rsidR="0040452A">
        <w:rPr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U </w:t>
      </w:r>
      <w:proofErr w:type="spellStart"/>
      <w:r>
        <w:rPr>
          <w:sz w:val="24"/>
        </w:rPr>
        <w:t>nastavku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konstruisanje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gornje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polovine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konvesnog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omotača</w:t>
      </w:r>
      <w:proofErr w:type="spellEnd"/>
      <w:r>
        <w:rPr>
          <w:sz w:val="24"/>
        </w:rPr>
        <w:t>.</w:t>
      </w:r>
      <w:proofErr w:type="gramEnd"/>
    </w:p>
    <w:p w:rsidR="00405D49" w:rsidRDefault="00922703" w:rsidP="00E5179F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US"/>
        </w:rPr>
        <w:drawing>
          <wp:inline distT="0" distB="0" distL="0" distR="0">
            <wp:extent cx="4348800" cy="3278066"/>
            <wp:effectExtent l="0" t="0" r="0" b="0"/>
            <wp:docPr id="9" name="Picture 9" descr="C:\Users\ddavi031\AppData\Local\Microsoft\Windows\INetCache\Content.Word\Kod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davi031\AppData\Local\Microsoft\Windows\INetCache\Content.Word\KodM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24" cy="32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03" w:rsidRPr="00E5179F" w:rsidRDefault="00E5179F" w:rsidP="00405D49">
      <w:pPr>
        <w:rPr>
          <w:sz w:val="24"/>
        </w:rPr>
      </w:pPr>
      <w:proofErr w:type="spellStart"/>
      <w:proofErr w:type="gramStart"/>
      <w:r>
        <w:rPr>
          <w:sz w:val="24"/>
        </w:rPr>
        <w:t>Sličan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princip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primenjen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konstruisanje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polovine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omotača</w:t>
      </w:r>
      <w:proofErr w:type="spellEnd"/>
      <w:r>
        <w:rPr>
          <w:sz w:val="24"/>
        </w:rPr>
        <w:t>.</w:t>
      </w:r>
      <w:proofErr w:type="gramEnd"/>
    </w:p>
    <w:p w:rsidR="003D71B9" w:rsidRPr="003D71B9" w:rsidRDefault="00222AC8" w:rsidP="003D71B9">
      <w:proofErr w:type="spellStart"/>
      <w:r>
        <w:t>Složenost</w:t>
      </w:r>
      <w:proofErr w:type="spellEnd"/>
      <w:r>
        <w:t xml:space="preserve"> </w:t>
      </w:r>
      <w:proofErr w:type="spellStart"/>
      <w:r>
        <w:t>prikazanog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je </w:t>
      </w:r>
      <w:proofErr w:type="gramStart"/>
      <w:r>
        <w:t>O(</w:t>
      </w:r>
      <w:proofErr w:type="spellStart"/>
      <w:proofErr w:type="gramEnd"/>
      <w:r>
        <w:t>nlong</w:t>
      </w:r>
      <w:proofErr w:type="spellEnd"/>
      <w:r>
        <w:t xml:space="preserve">)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sortiranja</w:t>
      </w:r>
      <w:proofErr w:type="spellEnd"/>
      <w:r>
        <w:t>.</w:t>
      </w:r>
    </w:p>
    <w:p w:rsidR="005C4130" w:rsidRDefault="009E1FCA">
      <w:pPr>
        <w:pStyle w:val="Heading3"/>
      </w:pPr>
      <w:bookmarkStart w:id="6" w:name="_qr776t6b8yjs" w:colFirst="0" w:colLast="0"/>
      <w:bookmarkEnd w:id="6"/>
      <w:proofErr w:type="spellStart"/>
      <w:r>
        <w:t>Vizuelizacija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9E1FCA" w:rsidRDefault="009E1FCA" w:rsidP="009E1FCA">
      <w:proofErr w:type="spellStart"/>
      <w:r>
        <w:lastRenderedPageBreak/>
        <w:t>Linija</w:t>
      </w:r>
      <w:proofErr w:type="spellEnd"/>
      <w:r>
        <w:t xml:space="preserve"> </w:t>
      </w:r>
      <w:proofErr w:type="spellStart"/>
      <w:r>
        <w:t>zelene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obeležava</w:t>
      </w:r>
      <w:proofErr w:type="spellEnd"/>
      <w:r>
        <w:t xml:space="preserve"> </w:t>
      </w:r>
      <w:proofErr w:type="spellStart"/>
      <w:r>
        <w:t>gornju</w:t>
      </w:r>
      <w:proofErr w:type="spellEnd"/>
      <w:r>
        <w:t xml:space="preserve"> </w:t>
      </w:r>
      <w:proofErr w:type="spellStart"/>
      <w:r>
        <w:t>polovinu</w:t>
      </w:r>
      <w:proofErr w:type="spellEnd"/>
      <w:r>
        <w:t xml:space="preserve"> </w:t>
      </w:r>
      <w:proofErr w:type="spellStart"/>
      <w:r>
        <w:t>konveksnog</w:t>
      </w:r>
      <w:proofErr w:type="spellEnd"/>
      <w:r>
        <w:t xml:space="preserve"> </w:t>
      </w:r>
      <w:proofErr w:type="spellStart"/>
      <w:r>
        <w:t>omotača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crvena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donju</w:t>
      </w:r>
      <w:proofErr w:type="spellEnd"/>
      <w:r>
        <w:t xml:space="preserve"> </w:t>
      </w:r>
      <w:proofErr w:type="spellStart"/>
      <w:r>
        <w:t>polovinu</w:t>
      </w:r>
      <w:proofErr w:type="spellEnd"/>
      <w:r>
        <w:t xml:space="preserve"> </w:t>
      </w:r>
      <w:proofErr w:type="spellStart"/>
      <w:r>
        <w:t>omotača</w:t>
      </w:r>
      <w:proofErr w:type="spellEnd"/>
      <w:r>
        <w:t xml:space="preserve">. </w:t>
      </w:r>
      <w:proofErr w:type="spellStart"/>
      <w:proofErr w:type="gramStart"/>
      <w:r>
        <w:t>Linija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ekstremne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i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polovina</w:t>
      </w:r>
      <w:proofErr w:type="spellEnd"/>
      <w:r>
        <w:t>.</w:t>
      </w:r>
      <w:proofErr w:type="gramEnd"/>
    </w:p>
    <w:p w:rsidR="009E1FCA" w:rsidRPr="009E1FCA" w:rsidRDefault="00F90F96" w:rsidP="00F90F96">
      <w:pPr>
        <w:jc w:val="center"/>
      </w:pPr>
      <w:r>
        <w:rPr>
          <w:rFonts w:ascii="Calibri" w:eastAsia="Calibri" w:hAnsi="Calibri" w:cs="Calibri"/>
          <w:noProof/>
          <w:u w:val="single"/>
          <w:lang w:val="en-US"/>
        </w:rPr>
        <w:drawing>
          <wp:inline distT="0" distB="0" distL="0" distR="0" wp14:anchorId="1CF8CEAB" wp14:editId="101D318B">
            <wp:extent cx="4412936" cy="2232000"/>
            <wp:effectExtent l="0" t="0" r="6985" b="0"/>
            <wp:docPr id="8" name="Picture 8" descr="C:\Users\ddavi031\AppData\Local\Microsoft\Windows\INetCache\Content.Word\Prik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davi031\AppData\Local\Microsoft\Windows\INetCache\Content.Word\Prika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36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A3" w:rsidRDefault="00ED0DF0" w:rsidP="00F90F96">
      <w:pPr>
        <w:pStyle w:val="Heading2"/>
        <w:ind w:left="0"/>
      </w:pPr>
      <w:bookmarkStart w:id="7" w:name="_1i4u27pb3ne4" w:colFirst="0" w:colLast="0"/>
      <w:bookmarkEnd w:id="7"/>
      <w:proofErr w:type="spellStart"/>
      <w:r>
        <w:t>Poredjenje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</w:t>
      </w:r>
      <w:proofErr w:type="spellStart"/>
      <w:r>
        <w:t>naivnog</w:t>
      </w:r>
      <w:proofErr w:type="spellEnd"/>
      <w:r>
        <w:t xml:space="preserve"> i </w:t>
      </w:r>
      <w:proofErr w:type="spellStart"/>
      <w:r>
        <w:t>naprednog</w:t>
      </w:r>
      <w:proofErr w:type="spellEnd"/>
      <w:r>
        <w:t xml:space="preserve"> </w:t>
      </w:r>
      <w:proofErr w:type="spellStart"/>
      <w:r>
        <w:t>algoritma</w:t>
      </w:r>
      <w:bookmarkStart w:id="8" w:name="_GoBack"/>
      <w:bookmarkEnd w:id="8"/>
      <w:proofErr w:type="spellEnd"/>
    </w:p>
    <w:p w:rsidR="005C4130" w:rsidRPr="00A54904" w:rsidRDefault="005C4130" w:rsidP="005C4130">
      <w:pPr>
        <w:rPr>
          <w:rFonts w:ascii="Calibri" w:eastAsia="Calibri" w:hAnsi="Calibri" w:cs="Calibri"/>
        </w:rPr>
      </w:pPr>
      <w:r w:rsidRPr="00A54904">
        <w:rPr>
          <w:rFonts w:ascii="Calibri" w:eastAsia="Calibri" w:hAnsi="Calibri" w:cs="Calibri"/>
        </w:rPr>
        <w:t xml:space="preserve">Na </w:t>
      </w:r>
      <w:proofErr w:type="spellStart"/>
      <w:r w:rsidRPr="00A54904">
        <w:rPr>
          <w:rFonts w:ascii="Calibri" w:eastAsia="Calibri" w:hAnsi="Calibri" w:cs="Calibri"/>
        </w:rPr>
        <w:t>slici</w:t>
      </w:r>
      <w:proofErr w:type="spellEnd"/>
      <w:r w:rsidRPr="00A54904">
        <w:rPr>
          <w:rFonts w:ascii="Calibri" w:eastAsia="Calibri" w:hAnsi="Calibri" w:cs="Calibri"/>
        </w:rPr>
        <w:t xml:space="preserve"> se </w:t>
      </w:r>
      <w:proofErr w:type="spellStart"/>
      <w:r w:rsidRPr="00A54904">
        <w:rPr>
          <w:rFonts w:ascii="Calibri" w:eastAsia="Calibri" w:hAnsi="Calibri" w:cs="Calibri"/>
        </w:rPr>
        <w:t>nalazi</w:t>
      </w:r>
      <w:proofErr w:type="spellEnd"/>
      <w:r w:rsidRPr="00A54904">
        <w:rPr>
          <w:rFonts w:ascii="Calibri" w:eastAsia="Calibri" w:hAnsi="Calibri" w:cs="Calibri"/>
        </w:rPr>
        <w:t xml:space="preserve"> </w:t>
      </w:r>
      <w:proofErr w:type="spellStart"/>
      <w:r w:rsidRPr="00A54904">
        <w:rPr>
          <w:rFonts w:ascii="Calibri" w:eastAsia="Calibri" w:hAnsi="Calibri" w:cs="Calibri"/>
        </w:rPr>
        <w:t>prikaz</w:t>
      </w:r>
      <w:proofErr w:type="spellEnd"/>
      <w:r w:rsidRPr="00A54904">
        <w:rPr>
          <w:rFonts w:ascii="Calibri" w:eastAsia="Calibri" w:hAnsi="Calibri" w:cs="Calibri"/>
        </w:rPr>
        <w:t xml:space="preserve"> </w:t>
      </w:r>
      <w:proofErr w:type="spellStart"/>
      <w:r w:rsidRPr="00A54904">
        <w:rPr>
          <w:rFonts w:ascii="Calibri" w:eastAsia="Calibri" w:hAnsi="Calibri" w:cs="Calibri"/>
        </w:rPr>
        <w:t>odnosa</w:t>
      </w:r>
      <w:proofErr w:type="spellEnd"/>
      <w:r w:rsidRPr="00A54904">
        <w:rPr>
          <w:rFonts w:ascii="Calibri" w:eastAsia="Calibri" w:hAnsi="Calibri" w:cs="Calibri"/>
        </w:rPr>
        <w:t xml:space="preserve"> </w:t>
      </w:r>
      <w:proofErr w:type="spellStart"/>
      <w:r w:rsidR="009A0445">
        <w:rPr>
          <w:rFonts w:ascii="Calibri" w:eastAsia="Calibri" w:hAnsi="Calibri" w:cs="Calibri"/>
        </w:rPr>
        <w:t>naprednog</w:t>
      </w:r>
      <w:proofErr w:type="spellEnd"/>
      <w:r w:rsidRPr="00A54904">
        <w:rPr>
          <w:rFonts w:ascii="Calibri" w:eastAsia="Calibri" w:hAnsi="Calibri" w:cs="Calibri"/>
        </w:rPr>
        <w:t xml:space="preserve"> i </w:t>
      </w:r>
      <w:proofErr w:type="spellStart"/>
      <w:r w:rsidRPr="00A54904">
        <w:rPr>
          <w:rFonts w:ascii="Calibri" w:eastAsia="Calibri" w:hAnsi="Calibri" w:cs="Calibri"/>
        </w:rPr>
        <w:t>naivnog</w:t>
      </w:r>
      <w:proofErr w:type="spellEnd"/>
      <w:r w:rsidRPr="00A54904">
        <w:rPr>
          <w:rFonts w:ascii="Calibri" w:eastAsia="Calibri" w:hAnsi="Calibri" w:cs="Calibri"/>
        </w:rPr>
        <w:t xml:space="preserve"> </w:t>
      </w:r>
      <w:proofErr w:type="spellStart"/>
      <w:r w:rsidRPr="00A54904">
        <w:rPr>
          <w:rFonts w:ascii="Calibri" w:eastAsia="Calibri" w:hAnsi="Calibri" w:cs="Calibri"/>
        </w:rPr>
        <w:t>algoritma</w:t>
      </w:r>
      <w:proofErr w:type="spellEnd"/>
    </w:p>
    <w:p w:rsidR="005C4130" w:rsidRPr="005C4130" w:rsidRDefault="005C4130" w:rsidP="005C4130">
      <w:r>
        <w:rPr>
          <w:noProof/>
          <w:lang w:val="en-US"/>
        </w:rPr>
        <w:drawing>
          <wp:inline distT="0" distB="0" distL="0" distR="0">
            <wp:extent cx="5695315" cy="2901315"/>
            <wp:effectExtent l="0" t="0" r="635" b="0"/>
            <wp:docPr id="7" name="Picture 7" descr="C:\Users\ddavi031\AppData\Local\Microsoft\Windows\INetCache\Content.Word\Efikasn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davi031\AppData\Local\Microsoft\Windows\INetCache\Content.Word\Efikasno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0" w:rsidRDefault="005C4130">
      <w:pPr>
        <w:pStyle w:val="Heading2"/>
      </w:pPr>
      <w:bookmarkStart w:id="9" w:name="_y30pqz4b4hv7" w:colFirst="0" w:colLast="0"/>
      <w:bookmarkEnd w:id="9"/>
    </w:p>
    <w:p w:rsidR="00DC3643" w:rsidRDefault="00DC3643">
      <w:pPr>
        <w:pStyle w:val="Heading2"/>
      </w:pPr>
    </w:p>
    <w:p w:rsidR="0036584E" w:rsidRDefault="0036584E" w:rsidP="0036584E"/>
    <w:p w:rsidR="0036584E" w:rsidRPr="0036584E" w:rsidRDefault="0036584E" w:rsidP="0036584E"/>
    <w:p w:rsidR="00A366A3" w:rsidRDefault="00ED0DF0" w:rsidP="00853185">
      <w:pPr>
        <w:pStyle w:val="Heading2"/>
        <w:ind w:left="0"/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D605E7" w:rsidRPr="00D605E7" w:rsidRDefault="00D605E7" w:rsidP="00D605E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10" w:name="_xowqqot2jl4t" w:colFirst="0" w:colLast="0"/>
      <w:bookmarkEnd w:id="10"/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5"/>
        <w:gridCol w:w="2690"/>
        <w:gridCol w:w="2328"/>
        <w:gridCol w:w="2357"/>
      </w:tblGrid>
      <w:tr w:rsidR="00D605E7" w:rsidTr="00D605E7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Naziv</w:t>
            </w:r>
            <w:proofErr w:type="spellEnd"/>
            <w:r>
              <w:rPr>
                <w:rFonts w:ascii="Oswald" w:eastAsia="Oswald" w:hAnsi="Oswald" w:cs="Oswald"/>
                <w:color w:val="783F04"/>
                <w:u w:val="single"/>
              </w:rPr>
              <w:t xml:space="preserve"> </w:t>
            </w: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testa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Opis</w:t>
            </w:r>
            <w:proofErr w:type="spellEnd"/>
            <w:r>
              <w:rPr>
                <w:rFonts w:ascii="Oswald" w:eastAsia="Oswald" w:hAnsi="Oswald" w:cs="Oswald"/>
                <w:color w:val="783F04"/>
                <w:u w:val="single"/>
              </w:rPr>
              <w:t xml:space="preserve"> </w:t>
            </w: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testa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Ulaz</w:t>
            </w:r>
            <w:proofErr w:type="spellEnd"/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Oswald" w:eastAsia="Oswald" w:hAnsi="Oswald" w:cs="Oswald"/>
                <w:color w:val="783F04"/>
                <w:u w:val="single"/>
              </w:rPr>
              <w:t>O</w:t>
            </w:r>
            <w:r>
              <w:rPr>
                <w:rFonts w:ascii="Calibri" w:eastAsia="Calibri" w:hAnsi="Calibri" w:cs="Calibri"/>
                <w:color w:val="783F04"/>
                <w:u w:val="single"/>
              </w:rPr>
              <w:t>čekivani</w:t>
            </w:r>
            <w:proofErr w:type="spellEnd"/>
            <w:r>
              <w:rPr>
                <w:rFonts w:ascii="Calibri" w:eastAsia="Calibri" w:hAnsi="Calibri" w:cs="Calibri"/>
                <w:color w:val="783F0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83F04"/>
                <w:u w:val="single"/>
              </w:rPr>
              <w:t>izlaz</w:t>
            </w:r>
            <w:proofErr w:type="spellEnd"/>
          </w:p>
        </w:tc>
      </w:tr>
      <w:tr w:rsidR="00D605E7" w:rsidTr="00D605E7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verticalTest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Vertikalan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tačaka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100 200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100 300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100 400</w:t>
            </w:r>
          </w:p>
          <w:p w:rsidR="00D605E7" w:rsidRDefault="00D605E7">
            <w:pPr>
              <w:spacing w:line="240" w:lineRule="auto"/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100 500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horizontalTest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Horizontalan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tačaka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200 100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300 100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400 100</w:t>
            </w:r>
          </w:p>
          <w:p w:rsidR="00D605E7" w:rsidRDefault="00D605E7">
            <w:pPr>
              <w:spacing w:line="240" w:lineRule="auto"/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500 100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diagonalDownTest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dijagonali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50 50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150 150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200 200</w:t>
            </w:r>
          </w:p>
          <w:p w:rsidR="00D605E7" w:rsidRDefault="00D605E7">
            <w:pPr>
              <w:spacing w:line="240" w:lineRule="auto"/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250 250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diagonalUpTest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dijagonal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50 250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100 200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150 150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200 100</w:t>
            </w:r>
          </w:p>
          <w:p w:rsidR="00D605E7" w:rsidRDefault="00D605E7">
            <w:pPr>
              <w:spacing w:line="240" w:lineRule="auto"/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250 50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lessThanThreePoints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Manje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od tri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XX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rectangleTest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ulaz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pravougaonika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50 50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 xml:space="preserve">200 50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200 200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50 200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>triangleHDownLTest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200 200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300 200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400 200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500 200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triangleHDownRTest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50 100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300 100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500 50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triangleHDownRTest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pravouglog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250 50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250 100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250 150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250 200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250 250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50 250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100 250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150 250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200 250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triangleVUpLTest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100 400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200 100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200 200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200 300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  <w:tr w:rsidR="00D605E7" w:rsidTr="00D605E7">
        <w:trPr>
          <w:trHeight w:val="538"/>
        </w:trPr>
        <w:tc>
          <w:tcPr>
            <w:tcW w:w="2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triangleVUpRTest</w:t>
            </w:r>
            <w:proofErr w:type="spellEnd"/>
          </w:p>
        </w:tc>
        <w:tc>
          <w:tcPr>
            <w:tcW w:w="26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Kolinearne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obliku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trougla</w:t>
            </w:r>
            <w:proofErr w:type="spellEnd"/>
          </w:p>
        </w:tc>
        <w:tc>
          <w:tcPr>
            <w:tcW w:w="232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100 100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100 200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 xml:space="preserve"> 100 300 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100 400</w:t>
            </w:r>
          </w:p>
          <w:p w:rsidR="00D605E7" w:rsidRDefault="00D605E7">
            <w:pPr>
              <w:spacing w:line="240" w:lineRule="auto"/>
              <w:rPr>
                <w:rFonts w:ascii="Droid Serif" w:eastAsia="Droid Serif" w:hAnsi="Droid Serif" w:cs="Droid Serif"/>
                <w:color w:val="666666"/>
                <w:u w:val="single"/>
              </w:rPr>
            </w:pPr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300 500</w:t>
            </w:r>
          </w:p>
        </w:tc>
        <w:tc>
          <w:tcPr>
            <w:tcW w:w="235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D605E7" w:rsidRDefault="00D605E7">
            <w:pPr>
              <w:spacing w:line="240" w:lineRule="auto"/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lastRenderedPageBreak/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  <w:u w:val="single"/>
              </w:rPr>
              <w:t>algoritma</w:t>
            </w:r>
            <w:proofErr w:type="spellEnd"/>
          </w:p>
        </w:tc>
      </w:tr>
    </w:tbl>
    <w:p w:rsidR="00A366A3" w:rsidRPr="00D605E7" w:rsidRDefault="00A366A3" w:rsidP="00D605E7">
      <w:pPr>
        <w:rPr>
          <w:rFonts w:ascii="Oswald" w:eastAsia="Oswald" w:hAnsi="Oswald" w:cs="Oswald"/>
          <w:color w:val="B45F06"/>
          <w:sz w:val="28"/>
          <w:szCs w:val="28"/>
        </w:rPr>
      </w:pPr>
    </w:p>
    <w:sectPr w:rsidR="00A366A3" w:rsidRPr="00D605E7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B8B" w:rsidRDefault="009E1B8B">
      <w:pPr>
        <w:spacing w:before="0" w:line="240" w:lineRule="auto"/>
      </w:pPr>
      <w:r>
        <w:separator/>
      </w:r>
    </w:p>
  </w:endnote>
  <w:endnote w:type="continuationSeparator" w:id="0">
    <w:p w:rsidR="009E1B8B" w:rsidRDefault="009E1B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3" w:rsidRDefault="00ED0DF0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366A3" w:rsidRDefault="00ED0DF0">
    <w:pP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9A0445">
      <w:rPr>
        <w:rFonts w:ascii="Economica" w:eastAsia="Economica" w:hAnsi="Economica" w:cs="Economica"/>
        <w:noProof/>
      </w:rPr>
      <w:t>4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3" w:rsidRDefault="00ED0DF0">
    <w:pP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4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366A3" w:rsidRDefault="00A366A3">
    <w:pPr>
      <w:pStyle w:val="Subtitle"/>
    </w:pPr>
    <w:bookmarkStart w:id="12" w:name="_w494w0yg8rg0" w:colFirst="0" w:colLast="0"/>
    <w:bookmarkEnd w:id="1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B8B" w:rsidRDefault="009E1B8B">
      <w:pPr>
        <w:spacing w:before="0" w:line="240" w:lineRule="auto"/>
      </w:pPr>
      <w:r>
        <w:separator/>
      </w:r>
    </w:p>
  </w:footnote>
  <w:footnote w:type="continuationSeparator" w:id="0">
    <w:p w:rsidR="009E1B8B" w:rsidRDefault="009E1B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3" w:rsidRDefault="00A366A3">
    <w:pPr>
      <w:pStyle w:val="Subtitle"/>
      <w:spacing w:before="600"/>
    </w:pPr>
    <w:bookmarkStart w:id="11" w:name="_leajue2ys1lr" w:colFirst="0" w:colLast="0"/>
    <w:bookmarkEnd w:id="11"/>
  </w:p>
  <w:p w:rsidR="00A366A3" w:rsidRDefault="00ED0DF0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5" name="image10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3" w:rsidRDefault="00A366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66A3"/>
    <w:rsid w:val="001423F5"/>
    <w:rsid w:val="001B7B86"/>
    <w:rsid w:val="00222AC8"/>
    <w:rsid w:val="0036584E"/>
    <w:rsid w:val="003D71B9"/>
    <w:rsid w:val="0040452A"/>
    <w:rsid w:val="00405D49"/>
    <w:rsid w:val="004A0059"/>
    <w:rsid w:val="00551E3C"/>
    <w:rsid w:val="00552D27"/>
    <w:rsid w:val="005C4130"/>
    <w:rsid w:val="00611CCE"/>
    <w:rsid w:val="006815C8"/>
    <w:rsid w:val="00685C1D"/>
    <w:rsid w:val="007F1149"/>
    <w:rsid w:val="00853185"/>
    <w:rsid w:val="00856E3E"/>
    <w:rsid w:val="008A205F"/>
    <w:rsid w:val="00922703"/>
    <w:rsid w:val="0096155F"/>
    <w:rsid w:val="009A0445"/>
    <w:rsid w:val="009E1B8B"/>
    <w:rsid w:val="009E1FCA"/>
    <w:rsid w:val="00A366A3"/>
    <w:rsid w:val="00A54904"/>
    <w:rsid w:val="00A65AD3"/>
    <w:rsid w:val="00B2322B"/>
    <w:rsid w:val="00C647EB"/>
    <w:rsid w:val="00CA1B2D"/>
    <w:rsid w:val="00D605E7"/>
    <w:rsid w:val="00DC3643"/>
    <w:rsid w:val="00E5179F"/>
    <w:rsid w:val="00ED0DF0"/>
    <w:rsid w:val="00F90F96"/>
    <w:rsid w:val="00F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2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2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ddavi031</cp:lastModifiedBy>
  <cp:revision>17</cp:revision>
  <cp:lastPrinted>2018-02-16T11:51:00Z</cp:lastPrinted>
  <dcterms:created xsi:type="dcterms:W3CDTF">2018-02-13T18:24:00Z</dcterms:created>
  <dcterms:modified xsi:type="dcterms:W3CDTF">2018-02-17T14:56:00Z</dcterms:modified>
</cp:coreProperties>
</file>