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Написать тексты для слайдов</w:t>
      </w:r>
      <w:r w:rsidDel="00000000" w:rsidR="00000000" w:rsidRPr="00000000">
        <w:rPr>
          <w:rtl w:val="0"/>
        </w:rPr>
        <w:t xml:space="preserve"> 2, 3, 4, 5, 6.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Заголовок — это утверждение из одной строки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Подзаголовок — пояснение из 1–2 предложений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Главная цифра/факт — то, что выделяется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писать длинные абзацы. Дизайнер их не вместит, и они никому не нужны.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/>
      </w:pPr>
      <w:bookmarkStart w:colFirst="0" w:colLast="0" w:name="_wqq319kcijn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Тексты для слайдов 2–6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xyfdnsw6f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2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Заголовок</w:t>
        <w:br w:type="textWrapping"/>
      </w:r>
      <w:r w:rsidDel="00000000" w:rsidR="00000000" w:rsidRPr="00000000">
        <w:rPr>
          <w:rtl w:val="0"/>
        </w:rPr>
        <w:t xml:space="preserve"> На IT-рынке России не хватает до 1 миллиона специалистов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Подзаголовок</w:t>
        <w:br w:type="textWrapping"/>
      </w:r>
      <w:r w:rsidDel="00000000" w:rsidR="00000000" w:rsidRPr="00000000">
        <w:rPr>
          <w:rtl w:val="0"/>
        </w:rPr>
        <w:t xml:space="preserve"> Несмотря на рост количества резюме и выпускников IT-курсов, рынок продолжает испытывать острый дефицит senior-инженеров. Особенно не хватает специалистов в DevOps, информационной безопасности, DBA и ML.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Главная цифра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1 000 000</w:t>
        <w:br w:type="textWrapping"/>
      </w:r>
      <w:r w:rsidDel="00000000" w:rsidR="00000000" w:rsidRPr="00000000">
        <w:rPr>
          <w:rtl w:val="0"/>
        </w:rPr>
        <w:t xml:space="preserve"> оценка дефицита IT-кадров в РФ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vzy7jt0lj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Заголовок</w:t>
        <w:br w:type="textWrapping"/>
      </w:r>
      <w:r w:rsidDel="00000000" w:rsidR="00000000" w:rsidRPr="00000000">
        <w:rPr>
          <w:rtl w:val="0"/>
        </w:rPr>
        <w:t xml:space="preserve"> На одну IT-вакансию приходится до 16 откликов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Подзаголовок</w:t>
        <w:br w:type="textWrapping"/>
      </w:r>
      <w:r w:rsidDel="00000000" w:rsidR="00000000" w:rsidRPr="00000000">
        <w:rPr>
          <w:rtl w:val="0"/>
        </w:rPr>
        <w:t xml:space="preserve"> Рынок перенасыщен junior и частью middle-кандидатов. Однако большое количество откликов не помогает компаниям быстро закрывать сложные технические позиции senior-уровня.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Главная цифра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16:1</w:t>
        <w:br w:type="textWrapping"/>
      </w:r>
      <w:r w:rsidDel="00000000" w:rsidR="00000000" w:rsidRPr="00000000">
        <w:rPr>
          <w:rtl w:val="0"/>
        </w:rPr>
        <w:t xml:space="preserve"> соотношение откликов к IT-вакансии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dzl7d1nnz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4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Заголовок</w:t>
        <w:br w:type="textWrapping"/>
      </w:r>
      <w:r w:rsidDel="00000000" w:rsidR="00000000" w:rsidRPr="00000000">
        <w:rPr>
          <w:rtl w:val="0"/>
        </w:rPr>
        <w:t xml:space="preserve"> Middle-разработчиков много — senior-специалистов критически мало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Подзаголовок</w:t>
        <w:br w:type="textWrapping"/>
      </w:r>
      <w:r w:rsidDel="00000000" w:rsidR="00000000" w:rsidRPr="00000000">
        <w:rPr>
          <w:rtl w:val="0"/>
        </w:rPr>
        <w:t xml:space="preserve"> Компании относительно быстро находят массовых разработчиков, но поиск senior DevOps, ML и ИБ-инженеров может занимать несколько месяцев из-за ограниченного числа опытных кандидатов.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Главный факт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50–70 дней</w:t>
        <w:br w:type="textWrapping"/>
      </w:r>
      <w:r w:rsidDel="00000000" w:rsidR="00000000" w:rsidRPr="00000000">
        <w:rPr>
          <w:rtl w:val="0"/>
        </w:rPr>
        <w:t xml:space="preserve"> средний срок закрытия senior DevOps-вакансии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1ybaa9acc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Заголовок</w:t>
        <w:br w:type="textWrapping"/>
      </w:r>
      <w:r w:rsidDel="00000000" w:rsidR="00000000" w:rsidRPr="00000000">
        <w:rPr>
          <w:rtl w:val="0"/>
        </w:rPr>
        <w:t xml:space="preserve"> Мы работаем только с дефицитными IT-направлениями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Подзаголовок</w:t>
        <w:br w:type="textWrapping"/>
      </w:r>
      <w:r w:rsidDel="00000000" w:rsidR="00000000" w:rsidRPr="00000000">
        <w:rPr>
          <w:rtl w:val="0"/>
        </w:rPr>
        <w:t xml:space="preserve"> Наша специализация — узкие технологические ниши, где сохраняется высокий спрос и минимальное количество сильных кандидатов. Именно за таких специалистов компании готовы платить высокий агентский fee.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ключевых ниш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Security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1С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ML/AI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DevOps/SRE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auza5npig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6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Заголовок</w:t>
        <w:br w:type="textWrapping"/>
      </w:r>
      <w:r w:rsidDel="00000000" w:rsidR="00000000" w:rsidRPr="00000000">
        <w:rPr>
          <w:rtl w:val="0"/>
        </w:rPr>
        <w:t xml:space="preserve"> Большинство агентств работают массово — мы идём в boutique recruiting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Подзаголовок</w:t>
        <w:br w:type="textWrapping"/>
      </w:r>
      <w:r w:rsidDel="00000000" w:rsidR="00000000" w:rsidRPr="00000000">
        <w:rPr>
          <w:rtl w:val="0"/>
        </w:rPr>
        <w:t xml:space="preserve"> Мы фокусируемся на точечном подборе senior-специалистов в сложных инфраструктурных направлениях. Такой формат снижает конкуренцию, повышает ценность экспертизы и позволяет работать с высоким средним чеком.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Главный факт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20%</w:t>
        <w:br w:type="textWrapping"/>
      </w:r>
      <w:r w:rsidDel="00000000" w:rsidR="00000000" w:rsidRPr="00000000">
        <w:rPr>
          <w:rtl w:val="0"/>
        </w:rPr>
        <w:t xml:space="preserve"> средняя комиссия от годового дохода кандидата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