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  <w:t xml:space="preserve">6. Собрать список источников </w:t>
        <w:br w:type="textWrapping"/>
        <w:br w:type="textWrapping"/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Список источников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HeadHunter</w:t>
      </w:r>
      <w:r w:rsidDel="00000000" w:rsidR="00000000" w:rsidRPr="00000000">
        <w:rPr>
          <w:rtl w:val="0"/>
        </w:rPr>
        <w:t xml:space="preserve">. Аналитика рынка труда и заработных плат в IT-сфере [Электронный ресурс]. – Режим доступа: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https://hh.ru</w:t>
        </w:r>
      </w:hyperlink>
      <w:r w:rsidDel="00000000" w:rsidR="00000000" w:rsidRPr="00000000">
        <w:rPr>
          <w:rtl w:val="0"/>
        </w:rPr>
        <w:t xml:space="preserve">, свободный. – Дата обращения: 21.05.2026.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Хабр Карьера</w:t>
      </w:r>
      <w:r w:rsidDel="00000000" w:rsidR="00000000" w:rsidRPr="00000000">
        <w:rPr>
          <w:rtl w:val="0"/>
        </w:rPr>
        <w:t xml:space="preserve">. Исследования рынка IT-вакансий и уровня заработных плат [Электронный ресурс]. – Режим доступа: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https://career.habr.com</w:t>
        </w:r>
      </w:hyperlink>
      <w:r w:rsidDel="00000000" w:rsidR="00000000" w:rsidRPr="00000000">
        <w:rPr>
          <w:rtl w:val="0"/>
        </w:rPr>
        <w:t xml:space="preserve">, свободный. – Дата обращения: 21.05.2026.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GetMatch</w:t>
      </w:r>
      <w:r w:rsidDel="00000000" w:rsidR="00000000" w:rsidRPr="00000000">
        <w:rPr>
          <w:rtl w:val="0"/>
        </w:rPr>
        <w:t xml:space="preserve">. Аналитика IT-рынка и отчёты по заработным платам разработчиков [Электронный ресурс]. – Режим доступа: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https://getmatch.ru</w:t>
        </w:r>
      </w:hyperlink>
      <w:r w:rsidDel="00000000" w:rsidR="00000000" w:rsidRPr="00000000">
        <w:rPr>
          <w:rtl w:val="0"/>
        </w:rPr>
        <w:t xml:space="preserve">, свободный. – Дата обращения: 21.05.2026.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TAdviser</w:t>
      </w:r>
      <w:r w:rsidDel="00000000" w:rsidR="00000000" w:rsidRPr="00000000">
        <w:rPr>
          <w:rtl w:val="0"/>
        </w:rPr>
        <w:t xml:space="preserve">. Аналитические материалы по развитию российского IT-рынка [Электронный ресурс]. – Режим доступа: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https://www.tadviser.ru</w:t>
        </w:r>
      </w:hyperlink>
      <w:r w:rsidDel="00000000" w:rsidR="00000000" w:rsidRPr="00000000">
        <w:rPr>
          <w:rtl w:val="0"/>
        </w:rPr>
        <w:t xml:space="preserve">, свободный. – Дата обращения: 21.05.2026.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Smart Ranking</w:t>
      </w:r>
      <w:r w:rsidDel="00000000" w:rsidR="00000000" w:rsidRPr="00000000">
        <w:rPr>
          <w:rtl w:val="0"/>
        </w:rPr>
        <w:t xml:space="preserve">. Исследования рынка цифровых сервисов и IT-компаний [Электронный ресурс]. – Режим доступа:</w:t>
      </w:r>
      <w:hyperlink r:id="rId14">
        <w:r w:rsidDel="00000000" w:rsidR="00000000" w:rsidRPr="00000000">
          <w:rPr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https://smartranking.ru</w:t>
        </w:r>
      </w:hyperlink>
      <w:r w:rsidDel="00000000" w:rsidR="00000000" w:rsidRPr="00000000">
        <w:rPr>
          <w:rtl w:val="0"/>
        </w:rPr>
        <w:t xml:space="preserve">, свободный. – Дата обращения: 21.05.2026.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Ассоциация частных агентств занятости (АЧАЗ)</w:t>
      </w:r>
      <w:r w:rsidDel="00000000" w:rsidR="00000000" w:rsidRPr="00000000">
        <w:rPr>
          <w:rtl w:val="0"/>
        </w:rPr>
        <w:t xml:space="preserve">. Материалы по кадровому дефициту и рынку рекрутинга [Электронный ресурс]. – Режим доступа:</w:t>
      </w:r>
      <w:hyperlink r:id="rId16">
        <w:r w:rsidDel="00000000" w:rsidR="00000000" w:rsidRPr="00000000">
          <w:rPr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https://achaz.ru</w:t>
        </w:r>
      </w:hyperlink>
      <w:r w:rsidDel="00000000" w:rsidR="00000000" w:rsidRPr="00000000">
        <w:rPr>
          <w:rtl w:val="0"/>
        </w:rPr>
        <w:t xml:space="preserve">, свободный. – Дата обращения: 21.05.2026.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Sense IT</w:t>
      </w:r>
      <w:r w:rsidDel="00000000" w:rsidR="00000000" w:rsidRPr="00000000">
        <w:rPr>
          <w:rtl w:val="0"/>
        </w:rPr>
        <w:t xml:space="preserve">. Обзоры заработных плат и рынка IT-подбора [Электронный ресурс]. – Режим доступа:</w:t>
      </w:r>
      <w:hyperlink r:id="rId18">
        <w:r w:rsidDel="00000000" w:rsidR="00000000" w:rsidRPr="00000000">
          <w:rPr>
            <w:rtl w:val="0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https://sense-it.ru</w:t>
        </w:r>
      </w:hyperlink>
      <w:r w:rsidDel="00000000" w:rsidR="00000000" w:rsidRPr="00000000">
        <w:rPr>
          <w:rtl w:val="0"/>
        </w:rPr>
        <w:t xml:space="preserve">, свободный. – Дата обращения: 21.05.2026.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1С</w:t>
      </w:r>
      <w:r w:rsidDel="00000000" w:rsidR="00000000" w:rsidRPr="00000000">
        <w:rPr>
          <w:rtl w:val="0"/>
        </w:rPr>
        <w:t xml:space="preserve">. Информация о корпоративных решениях и развитии платформы 1С [Электронный ресурс]. – Режим доступа:</w:t>
      </w:r>
      <w:hyperlink r:id="rId20">
        <w:r w:rsidDel="00000000" w:rsidR="00000000" w:rsidRPr="00000000">
          <w:rPr>
            <w:rtl w:val="0"/>
          </w:rPr>
          <w:t xml:space="preserve"> </w:t>
        </w:r>
      </w:hyperlink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https://1c.ru</w:t>
        </w:r>
      </w:hyperlink>
      <w:r w:rsidDel="00000000" w:rsidR="00000000" w:rsidRPr="00000000">
        <w:rPr>
          <w:rtl w:val="0"/>
        </w:rPr>
        <w:t xml:space="preserve">, свободный. – Дата обращения: 21.05.2026.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Postgres Professional</w:t>
      </w:r>
      <w:r w:rsidDel="00000000" w:rsidR="00000000" w:rsidRPr="00000000">
        <w:rPr>
          <w:rtl w:val="0"/>
        </w:rPr>
        <w:t xml:space="preserve">. Материалы по отечественным СУБД PostgreSQL и Postgres Pro [Электронный ресурс]. – Режим доступа:</w:t>
      </w:r>
      <w:hyperlink r:id="rId22">
        <w:r w:rsidDel="00000000" w:rsidR="00000000" w:rsidRPr="00000000">
          <w:rPr>
            <w:rtl w:val="0"/>
          </w:rPr>
          <w:t xml:space="preserve"> </w:t>
        </w:r>
      </w:hyperlink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https://postgrespro.ru</w:t>
        </w:r>
      </w:hyperlink>
      <w:r w:rsidDel="00000000" w:rsidR="00000000" w:rsidRPr="00000000">
        <w:rPr>
          <w:rtl w:val="0"/>
        </w:rPr>
        <w:t xml:space="preserve">, свободный. – Дата обращения: 21.05.2026.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Astra Linux</w:t>
      </w:r>
      <w:r w:rsidDel="00000000" w:rsidR="00000000" w:rsidRPr="00000000">
        <w:rPr>
          <w:rtl w:val="0"/>
        </w:rPr>
        <w:t xml:space="preserve">. Информация об отечественных инфраструктурных решениях [Электронный ресурс]. – Режим доступа:</w:t>
      </w:r>
      <w:hyperlink r:id="rId24">
        <w:r w:rsidDel="00000000" w:rsidR="00000000" w:rsidRPr="00000000">
          <w:rPr>
            <w:rtl w:val="0"/>
          </w:rPr>
          <w:t xml:space="preserve"> </w:t>
        </w:r>
      </w:hyperlink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https://astralinux.ru</w:t>
        </w:r>
      </w:hyperlink>
      <w:r w:rsidDel="00000000" w:rsidR="00000000" w:rsidRPr="00000000">
        <w:rPr>
          <w:rtl w:val="0"/>
        </w:rPr>
        <w:t xml:space="preserve">, свободный. – Дата обращения: 21.05.2026.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Министерство цифрового развития, связи и массовых коммуникаций РФ</w:t>
      </w:r>
      <w:r w:rsidDel="00000000" w:rsidR="00000000" w:rsidRPr="00000000">
        <w:rPr>
          <w:rtl w:val="0"/>
        </w:rPr>
        <w:t xml:space="preserve">. Государственные программы цифровизации и поддержки IT-отрасли [Электронный ресурс]. – Режим доступа:</w:t>
      </w:r>
      <w:hyperlink r:id="rId26">
        <w:r w:rsidDel="00000000" w:rsidR="00000000" w:rsidRPr="00000000">
          <w:rPr>
            <w:rtl w:val="0"/>
          </w:rPr>
          <w:t xml:space="preserve"> </w:t>
        </w:r>
      </w:hyperlink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https://digital.gov.ru</w:t>
        </w:r>
      </w:hyperlink>
      <w:r w:rsidDel="00000000" w:rsidR="00000000" w:rsidRPr="00000000">
        <w:rPr>
          <w:rtl w:val="0"/>
        </w:rPr>
        <w:t xml:space="preserve">, свободный. – Дата обращения: 21.05.2026.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РБК Тренды</w:t>
      </w:r>
      <w:r w:rsidDel="00000000" w:rsidR="00000000" w:rsidRPr="00000000">
        <w:rPr>
          <w:rtl w:val="0"/>
        </w:rPr>
        <w:t xml:space="preserve">. Аналитические материалы по развитию искусственного интеллекта и цифровой экономики [Электронный ресурс]. – Режим доступа:</w:t>
      </w:r>
      <w:hyperlink r:id="rId28">
        <w:r w:rsidDel="00000000" w:rsidR="00000000" w:rsidRPr="00000000">
          <w:rPr>
            <w:rtl w:val="0"/>
          </w:rPr>
          <w:t xml:space="preserve"> </w:t>
        </w:r>
      </w:hyperlink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https://trends.rbc.ru</w:t>
        </w:r>
      </w:hyperlink>
      <w:r w:rsidDel="00000000" w:rsidR="00000000" w:rsidRPr="00000000">
        <w:rPr>
          <w:rtl w:val="0"/>
        </w:rPr>
        <w:t xml:space="preserve">, свободный. – Дата обращения: 21.05.2026.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1c.ru/" TargetMode="External"/><Relationship Id="rId22" Type="http://schemas.openxmlformats.org/officeDocument/2006/relationships/hyperlink" Target="https://postgrespro.ru/" TargetMode="External"/><Relationship Id="rId21" Type="http://schemas.openxmlformats.org/officeDocument/2006/relationships/hyperlink" Target="https://1c.ru/" TargetMode="External"/><Relationship Id="rId24" Type="http://schemas.openxmlformats.org/officeDocument/2006/relationships/hyperlink" Target="https://astralinux.ru/" TargetMode="External"/><Relationship Id="rId23" Type="http://schemas.openxmlformats.org/officeDocument/2006/relationships/hyperlink" Target="https://postgrespro.ru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areer.habr.com/" TargetMode="External"/><Relationship Id="rId26" Type="http://schemas.openxmlformats.org/officeDocument/2006/relationships/hyperlink" Target="https://digital.gov.ru/" TargetMode="External"/><Relationship Id="rId25" Type="http://schemas.openxmlformats.org/officeDocument/2006/relationships/hyperlink" Target="https://astralinux.ru/" TargetMode="External"/><Relationship Id="rId28" Type="http://schemas.openxmlformats.org/officeDocument/2006/relationships/hyperlink" Target="https://trends.rbc.ru/" TargetMode="External"/><Relationship Id="rId27" Type="http://schemas.openxmlformats.org/officeDocument/2006/relationships/hyperlink" Target="https://digital.gov.ru/" TargetMode="External"/><Relationship Id="rId5" Type="http://schemas.openxmlformats.org/officeDocument/2006/relationships/styles" Target="styles.xml"/><Relationship Id="rId6" Type="http://schemas.openxmlformats.org/officeDocument/2006/relationships/hyperlink" Target="https://hh.ru/" TargetMode="External"/><Relationship Id="rId29" Type="http://schemas.openxmlformats.org/officeDocument/2006/relationships/hyperlink" Target="https://trends.rbc.ru/" TargetMode="External"/><Relationship Id="rId7" Type="http://schemas.openxmlformats.org/officeDocument/2006/relationships/hyperlink" Target="https://hh.ru/" TargetMode="External"/><Relationship Id="rId8" Type="http://schemas.openxmlformats.org/officeDocument/2006/relationships/hyperlink" Target="https://career.habr.com/" TargetMode="External"/><Relationship Id="rId11" Type="http://schemas.openxmlformats.org/officeDocument/2006/relationships/hyperlink" Target="https://getmatch.ru/" TargetMode="External"/><Relationship Id="rId10" Type="http://schemas.openxmlformats.org/officeDocument/2006/relationships/hyperlink" Target="https://getmatch.ru/" TargetMode="External"/><Relationship Id="rId13" Type="http://schemas.openxmlformats.org/officeDocument/2006/relationships/hyperlink" Target="https://www.tadviser.ru/" TargetMode="External"/><Relationship Id="rId12" Type="http://schemas.openxmlformats.org/officeDocument/2006/relationships/hyperlink" Target="https://www.tadviser.ru/" TargetMode="External"/><Relationship Id="rId15" Type="http://schemas.openxmlformats.org/officeDocument/2006/relationships/hyperlink" Target="https://smartranking.ru/" TargetMode="External"/><Relationship Id="rId14" Type="http://schemas.openxmlformats.org/officeDocument/2006/relationships/hyperlink" Target="https://smartranking.ru/" TargetMode="External"/><Relationship Id="rId17" Type="http://schemas.openxmlformats.org/officeDocument/2006/relationships/hyperlink" Target="https://achaz.ru/" TargetMode="External"/><Relationship Id="rId16" Type="http://schemas.openxmlformats.org/officeDocument/2006/relationships/hyperlink" Target="https://achaz.ru/" TargetMode="External"/><Relationship Id="rId19" Type="http://schemas.openxmlformats.org/officeDocument/2006/relationships/hyperlink" Target="https://sense-it.ru/" TargetMode="External"/><Relationship Id="rId18" Type="http://schemas.openxmlformats.org/officeDocument/2006/relationships/hyperlink" Target="https://sense-it.r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