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page" w:tblpX="5241" w:tblpY="2286"/>
        <w:tblOverlap w:val="never"/>
        <w:tblW w:w="0" w:type="auto"/>
        <w:tblBorders>
          <w:top w:val="single" w:sz="4" w:space="0" w:color="auto"/>
          <w:left w:val="single" w:sz="4" w:space="0" w:color="auto"/>
          <w:bottom w:val="single" w:sz="4" w:space="0" w:color="auto"/>
          <w:right w:val="single" w:sz="4" w:space="0" w:color="auto"/>
        </w:tblBorders>
        <w:tblLayout w:type="fixed"/>
        <w:tblLook w:val="0000"/>
      </w:tblPr>
      <w:tblGrid>
        <w:gridCol w:w="1236"/>
        <w:gridCol w:w="4195"/>
      </w:tblGrid>
      <w:tr w:rsidR="00D435C6" w:rsidTr="00C84200">
        <w:trPr>
          <w:trHeight w:val="465"/>
        </w:trPr>
        <w:tc>
          <w:tcPr>
            <w:tcW w:w="1236" w:type="dxa"/>
            <w:tcBorders>
              <w:top w:val="single" w:sz="4" w:space="0" w:color="auto"/>
              <w:left w:val="single" w:sz="4" w:space="0" w:color="auto"/>
              <w:bottom w:val="single" w:sz="4" w:space="0" w:color="auto"/>
              <w:right w:val="single" w:sz="4" w:space="0" w:color="auto"/>
            </w:tcBorders>
            <w:vAlign w:val="center"/>
          </w:tcPr>
          <w:p w:rsidR="00D435C6" w:rsidRDefault="00D435C6" w:rsidP="00C84200">
            <w:pPr>
              <w:spacing w:line="0" w:lineRule="atLeast"/>
              <w:jc w:val="center"/>
              <w:rPr>
                <w:rFonts w:ascii="宋体" w:hAnsi="宋体" w:cs="宋体"/>
                <w:b/>
                <w:color w:val="000000"/>
              </w:rPr>
            </w:pPr>
            <w:r>
              <w:rPr>
                <w:rFonts w:ascii="宋体" w:hAnsi="宋体" w:cs="宋体" w:hint="eastAsia"/>
                <w:b/>
                <w:color w:val="000000"/>
              </w:rPr>
              <w:t>编</w:t>
            </w:r>
            <w:r>
              <w:rPr>
                <w:rFonts w:ascii="宋体" w:hAnsi="宋体" w:cs="宋体" w:hint="eastAsia"/>
                <w:b/>
                <w:color w:val="000000"/>
              </w:rPr>
              <w:t xml:space="preserve"> </w:t>
            </w:r>
            <w:r>
              <w:rPr>
                <w:rFonts w:ascii="宋体" w:hAnsi="宋体" w:cs="宋体" w:hint="eastAsia"/>
                <w:b/>
                <w:color w:val="000000"/>
              </w:rPr>
              <w:t>号</w:t>
            </w:r>
          </w:p>
        </w:tc>
        <w:tc>
          <w:tcPr>
            <w:tcW w:w="4195" w:type="dxa"/>
            <w:tcBorders>
              <w:top w:val="single" w:sz="4" w:space="0" w:color="auto"/>
              <w:left w:val="single" w:sz="4" w:space="0" w:color="auto"/>
              <w:bottom w:val="single" w:sz="4" w:space="0" w:color="auto"/>
              <w:right w:val="single" w:sz="4" w:space="0" w:color="auto"/>
            </w:tcBorders>
            <w:vAlign w:val="center"/>
          </w:tcPr>
          <w:p w:rsidR="00D435C6" w:rsidRDefault="00D435C6" w:rsidP="00C84200">
            <w:pPr>
              <w:spacing w:line="0" w:lineRule="atLeast"/>
              <w:rPr>
                <w:b/>
                <w:szCs w:val="21"/>
              </w:rPr>
            </w:pPr>
            <w:r>
              <w:rPr>
                <w:rFonts w:hint="eastAsia"/>
                <w:b/>
                <w:sz w:val="18"/>
                <w:szCs w:val="18"/>
              </w:rPr>
              <w:t>E</w:t>
            </w:r>
            <w:r>
              <w:rPr>
                <w:b/>
                <w:sz w:val="18"/>
                <w:szCs w:val="18"/>
              </w:rPr>
              <w:t>20</w:t>
            </w:r>
            <w:r>
              <w:rPr>
                <w:rFonts w:hint="eastAsia"/>
                <w:b/>
                <w:sz w:val="18"/>
                <w:szCs w:val="18"/>
              </w:rPr>
              <w:t>18</w:t>
            </w:r>
            <w:r>
              <w:rPr>
                <w:b/>
                <w:sz w:val="18"/>
                <w:szCs w:val="18"/>
              </w:rPr>
              <w:t>-Z7</w:t>
            </w:r>
            <w:r>
              <w:rPr>
                <w:rFonts w:hint="eastAsia"/>
                <w:b/>
                <w:sz w:val="18"/>
                <w:szCs w:val="18"/>
              </w:rPr>
              <w:t>-</w:t>
            </w:r>
            <w:r>
              <w:rPr>
                <w:rFonts w:hint="eastAsia"/>
                <w:b/>
                <w:sz w:val="18"/>
                <w:szCs w:val="18"/>
              </w:rPr>
              <w:t>广西贵港至隆安高速公路监测周报</w:t>
            </w:r>
            <w:r>
              <w:rPr>
                <w:rFonts w:hint="eastAsia"/>
                <w:b/>
                <w:sz w:val="18"/>
                <w:szCs w:val="18"/>
              </w:rPr>
              <w:t>-004</w:t>
            </w:r>
          </w:p>
        </w:tc>
      </w:tr>
    </w:tbl>
    <w:p w:rsidR="00D435C6" w:rsidRDefault="00D435C6" w:rsidP="00D435C6">
      <w:pPr>
        <w:spacing w:line="360" w:lineRule="auto"/>
        <w:rPr>
          <w:rFonts w:eastAsia="黑体"/>
          <w:color w:val="000000"/>
          <w:sz w:val="28"/>
          <w:szCs w:val="28"/>
        </w:rPr>
      </w:pPr>
      <w:r>
        <w:rPr>
          <w:rFonts w:ascii="宋体" w:hAnsi="宋体" w:cs="宋体" w:hint="eastAsia"/>
          <w:b/>
          <w:color w:val="000000"/>
          <w:sz w:val="28"/>
          <w:szCs w:val="28"/>
        </w:rPr>
        <w:t>主送：□业主</w:t>
      </w:r>
      <w:r>
        <w:rPr>
          <w:rFonts w:ascii="宋体" w:hAnsi="宋体" w:cs="宋体" w:hint="eastAsia"/>
          <w:b/>
          <w:color w:val="000000"/>
          <w:sz w:val="28"/>
          <w:szCs w:val="28"/>
        </w:rPr>
        <w:t xml:space="preserve">  </w:t>
      </w:r>
      <w:r>
        <w:rPr>
          <w:rFonts w:ascii="宋体" w:hAnsi="宋体" w:cs="宋体" w:hint="eastAsia"/>
          <w:b/>
          <w:color w:val="000000"/>
          <w:sz w:val="28"/>
          <w:szCs w:val="28"/>
        </w:rPr>
        <w:t>□监理</w:t>
      </w:r>
      <w:r>
        <w:rPr>
          <w:rFonts w:ascii="宋体" w:hAnsi="宋体" w:cs="宋体" w:hint="eastAsia"/>
          <w:b/>
          <w:color w:val="000000"/>
          <w:sz w:val="28"/>
          <w:szCs w:val="28"/>
        </w:rPr>
        <w:t xml:space="preserve">  </w:t>
      </w:r>
      <w:r>
        <w:rPr>
          <w:rFonts w:ascii="宋体" w:hAnsi="宋体" w:cs="宋体" w:hint="eastAsia"/>
          <w:b/>
          <w:color w:val="000000"/>
          <w:sz w:val="28"/>
          <w:szCs w:val="28"/>
        </w:rPr>
        <w:t>□施工</w:t>
      </w:r>
    </w:p>
    <w:p w:rsidR="00D435C6" w:rsidRDefault="00D435C6" w:rsidP="00D435C6">
      <w:pPr>
        <w:spacing w:line="420" w:lineRule="exact"/>
        <w:rPr>
          <w:rFonts w:ascii="楷体_GB2312" w:eastAsia="楷体_GB2312"/>
          <w:b/>
          <w:color w:val="000000"/>
          <w:szCs w:val="21"/>
        </w:rPr>
      </w:pPr>
    </w:p>
    <w:p w:rsidR="00D435C6" w:rsidRDefault="00D435C6" w:rsidP="00D435C6">
      <w:pPr>
        <w:spacing w:line="420" w:lineRule="exact"/>
        <w:rPr>
          <w:rFonts w:ascii="楷体_GB2312" w:eastAsia="楷体_GB2312"/>
          <w:b/>
          <w:color w:val="000000"/>
          <w:szCs w:val="21"/>
        </w:rPr>
      </w:pPr>
    </w:p>
    <w:p w:rsidR="00D435C6" w:rsidRDefault="00D435C6" w:rsidP="00D435C6">
      <w:pPr>
        <w:spacing w:line="420" w:lineRule="exact"/>
        <w:rPr>
          <w:rFonts w:ascii="楷体_GB2312" w:eastAsia="楷体_GB2312"/>
          <w:b/>
          <w:color w:val="000000"/>
          <w:szCs w:val="21"/>
        </w:rPr>
      </w:pPr>
    </w:p>
    <w:p w:rsidR="00D435C6" w:rsidRDefault="00D435C6" w:rsidP="00D435C6">
      <w:pPr>
        <w:spacing w:line="420" w:lineRule="exact"/>
        <w:rPr>
          <w:rFonts w:ascii="楷体_GB2312" w:eastAsia="楷体_GB2312"/>
          <w:b/>
          <w:color w:val="000000"/>
          <w:szCs w:val="21"/>
        </w:rPr>
      </w:pPr>
    </w:p>
    <w:p w:rsidR="00D435C6" w:rsidRDefault="00D435C6" w:rsidP="00D435C6">
      <w:pPr>
        <w:spacing w:line="420" w:lineRule="exact"/>
        <w:rPr>
          <w:rFonts w:ascii="楷体_GB2312" w:eastAsia="楷体_GB2312"/>
          <w:b/>
          <w:color w:val="000000"/>
          <w:szCs w:val="21"/>
        </w:rPr>
      </w:pPr>
    </w:p>
    <w:p w:rsidR="00D435C6" w:rsidRDefault="00D435C6" w:rsidP="00D435C6">
      <w:pPr>
        <w:jc w:val="center"/>
        <w:rPr>
          <w:rFonts w:ascii="宋体" w:hAnsi="宋体"/>
          <w:b/>
          <w:color w:val="000000"/>
          <w:sz w:val="52"/>
          <w:szCs w:val="52"/>
        </w:rPr>
      </w:pPr>
      <w:r>
        <w:rPr>
          <w:rFonts w:ascii="宋体" w:hAnsi="宋体" w:hint="eastAsia"/>
          <w:b/>
          <w:color w:val="000000"/>
          <w:sz w:val="72"/>
          <w:szCs w:val="72"/>
        </w:rPr>
        <w:t>${name}</w:t>
      </w:r>
    </w:p>
    <w:p w:rsidR="00D435C6" w:rsidRDefault="00D435C6" w:rsidP="00D435C6">
      <w:pPr>
        <w:jc w:val="center"/>
        <w:rPr>
          <w:rFonts w:ascii="宋体" w:hAnsi="宋体"/>
          <w:b/>
          <w:color w:val="000000"/>
          <w:sz w:val="40"/>
          <w:szCs w:val="44"/>
        </w:rPr>
      </w:pPr>
      <w:r>
        <w:rPr>
          <w:rFonts w:ascii="宋体" w:hAnsi="宋体" w:hint="eastAsia"/>
          <w:b/>
          <w:color w:val="000000"/>
          <w:sz w:val="40"/>
          <w:szCs w:val="44"/>
        </w:rPr>
        <w:t xml:space="preserve"> </w:t>
      </w:r>
    </w:p>
    <w:p w:rsidR="00D435C6" w:rsidRDefault="00D435C6" w:rsidP="00D435C6"/>
    <w:p w:rsidR="00D435C6" w:rsidRDefault="00D435C6" w:rsidP="00D435C6">
      <w:pPr>
        <w:jc w:val="center"/>
        <w:rPr>
          <w:rFonts w:ascii="宋体" w:hAnsi="宋体"/>
          <w:color w:val="000000"/>
          <w:sz w:val="72"/>
          <w:szCs w:val="72"/>
        </w:rPr>
      </w:pPr>
      <w:r>
        <w:rPr>
          <w:noProof/>
        </w:rPr>
        <w:drawing>
          <wp:inline distT="0" distB="0" distL="0" distR="0">
            <wp:extent cx="2124075" cy="2628900"/>
            <wp:effectExtent l="19050" t="0" r="9525" b="0"/>
            <wp:docPr id="1" name="图片 40" descr="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标志"/>
                    <pic:cNvPicPr>
                      <a:picLocks noChangeAspect="1" noChangeArrowheads="1"/>
                    </pic:cNvPicPr>
                  </pic:nvPicPr>
                  <pic:blipFill>
                    <a:blip r:embed="rId7" cstate="print"/>
                    <a:srcRect l="28139" t="34750" r="26530" b="22295"/>
                    <a:stretch>
                      <a:fillRect/>
                    </a:stretch>
                  </pic:blipFill>
                  <pic:spPr bwMode="auto">
                    <a:xfrm>
                      <a:off x="0" y="0"/>
                      <a:ext cx="2124075" cy="2628900"/>
                    </a:xfrm>
                    <a:prstGeom prst="rect">
                      <a:avLst/>
                    </a:prstGeom>
                    <a:noFill/>
                    <a:ln w="9525">
                      <a:noFill/>
                      <a:miter lim="800000"/>
                      <a:headEnd/>
                      <a:tailEnd/>
                    </a:ln>
                  </pic:spPr>
                </pic:pic>
              </a:graphicData>
            </a:graphic>
          </wp:inline>
        </w:drawing>
      </w:r>
    </w:p>
    <w:p w:rsidR="00D435C6" w:rsidRDefault="00D435C6" w:rsidP="00D435C6">
      <w:pPr>
        <w:rPr>
          <w:rFonts w:ascii="仿宋_GB2312" w:eastAsia="仿宋_GB2312" w:hAnsi="宋体"/>
          <w:color w:val="000000"/>
          <w:sz w:val="36"/>
          <w:szCs w:val="36"/>
        </w:rPr>
      </w:pPr>
    </w:p>
    <w:p w:rsidR="00D435C6" w:rsidRDefault="00D435C6" w:rsidP="00D435C6">
      <w:pPr>
        <w:rPr>
          <w:rFonts w:ascii="仿宋_GB2312" w:eastAsia="仿宋_GB2312" w:hAnsi="宋体"/>
          <w:color w:val="000000"/>
          <w:sz w:val="36"/>
          <w:szCs w:val="36"/>
        </w:rPr>
      </w:pPr>
    </w:p>
    <w:p w:rsidR="00D435C6" w:rsidRDefault="00D435C6" w:rsidP="00D435C6">
      <w:pPr>
        <w:rPr>
          <w:rFonts w:ascii="仿宋_GB2312" w:eastAsia="仿宋_GB2312" w:hAnsi="宋体"/>
          <w:color w:val="000000"/>
          <w:sz w:val="36"/>
          <w:szCs w:val="36"/>
        </w:rPr>
      </w:pPr>
    </w:p>
    <w:p w:rsidR="00D435C6" w:rsidRDefault="00D435C6" w:rsidP="00D435C6">
      <w:pPr>
        <w:rPr>
          <w:rFonts w:ascii="仿宋_GB2312" w:eastAsia="仿宋_GB2312" w:hAnsi="宋体"/>
          <w:color w:val="000000"/>
          <w:sz w:val="36"/>
          <w:szCs w:val="36"/>
        </w:rPr>
      </w:pPr>
    </w:p>
    <w:p w:rsidR="00D435C6" w:rsidRDefault="00D435C6" w:rsidP="00D435C6">
      <w:pPr>
        <w:rPr>
          <w:rFonts w:ascii="仿宋_GB2312" w:eastAsia="仿宋_GB2312" w:hAnsi="宋体"/>
          <w:color w:val="000000"/>
          <w:sz w:val="36"/>
          <w:szCs w:val="36"/>
        </w:rPr>
      </w:pPr>
    </w:p>
    <w:p w:rsidR="00D435C6" w:rsidRDefault="00D435C6" w:rsidP="007F12EF">
      <w:pPr>
        <w:tabs>
          <w:tab w:val="left" w:pos="6570"/>
        </w:tabs>
        <w:spacing w:afterLines="50" w:line="360" w:lineRule="auto"/>
        <w:ind w:leftChars="200" w:left="1840" w:hangingChars="500" w:hanging="1400"/>
        <w:rPr>
          <w:rFonts w:ascii="宋体" w:hAnsi="宋体" w:cs="宋体"/>
          <w:b/>
          <w:color w:val="000000"/>
          <w:sz w:val="28"/>
          <w:szCs w:val="28"/>
        </w:rPr>
      </w:pPr>
      <w:r>
        <w:rPr>
          <w:rFonts w:ascii="宋体" w:hAnsi="宋体" w:cs="宋体" w:hint="eastAsia"/>
          <w:b/>
          <w:color w:val="000000"/>
          <w:sz w:val="28"/>
          <w:szCs w:val="28"/>
        </w:rPr>
        <w:t>报</w:t>
      </w:r>
      <w:r>
        <w:rPr>
          <w:rFonts w:ascii="宋体" w:hAnsi="宋体" w:cs="宋体" w:hint="eastAsia"/>
          <w:b/>
          <w:color w:val="000000"/>
          <w:sz w:val="28"/>
          <w:szCs w:val="28"/>
        </w:rPr>
        <w:t xml:space="preserve">    </w:t>
      </w:r>
      <w:r>
        <w:rPr>
          <w:rFonts w:ascii="宋体" w:hAnsi="宋体" w:cs="宋体" w:hint="eastAsia"/>
          <w:b/>
          <w:color w:val="000000"/>
          <w:sz w:val="28"/>
          <w:szCs w:val="28"/>
        </w:rPr>
        <w:t>警：是□</w:t>
      </w:r>
      <w:r>
        <w:rPr>
          <w:rFonts w:ascii="宋体" w:hAnsi="宋体" w:cs="宋体" w:hint="eastAsia"/>
          <w:b/>
          <w:color w:val="000000"/>
          <w:sz w:val="28"/>
          <w:szCs w:val="28"/>
        </w:rPr>
        <w:t xml:space="preserve">   </w:t>
      </w:r>
      <w:r>
        <w:rPr>
          <w:rFonts w:ascii="宋体" w:hAnsi="宋体" w:cs="宋体" w:hint="eastAsia"/>
          <w:b/>
          <w:color w:val="000000"/>
          <w:sz w:val="28"/>
          <w:szCs w:val="28"/>
        </w:rPr>
        <w:t>否■</w:t>
      </w:r>
    </w:p>
    <w:p w:rsidR="00D435C6" w:rsidRDefault="00D435C6" w:rsidP="00D435C6">
      <w:pPr>
        <w:rPr>
          <w:rFonts w:ascii="仿宋_GB2312" w:eastAsia="仿宋_GB2312" w:hAnsi="宋体"/>
          <w:color w:val="000000"/>
          <w:sz w:val="36"/>
          <w:szCs w:val="36"/>
        </w:rPr>
      </w:pPr>
    </w:p>
    <w:p w:rsidR="00D435C6" w:rsidRDefault="00D435C6" w:rsidP="00D435C6">
      <w:pPr>
        <w:spacing w:line="360" w:lineRule="auto"/>
        <w:jc w:val="center"/>
        <w:rPr>
          <w:rFonts w:ascii="宋体" w:hAnsi="宋体" w:cs="宋体"/>
          <w:b/>
          <w:bCs/>
          <w:color w:val="000000"/>
          <w:sz w:val="32"/>
          <w:szCs w:val="32"/>
        </w:rPr>
      </w:pPr>
      <w:r>
        <w:rPr>
          <w:rFonts w:ascii="宋体" w:hAnsi="宋体" w:cs="宋体" w:hint="eastAsia"/>
          <w:b/>
          <w:bCs/>
          <w:color w:val="000000"/>
          <w:sz w:val="32"/>
          <w:szCs w:val="32"/>
        </w:rPr>
        <w:t>湖南中大建设工程检测技术有限公司</w:t>
      </w:r>
    </w:p>
    <w:p w:rsidR="00D435C6" w:rsidRDefault="007313A3" w:rsidP="00D435C6">
      <w:pPr>
        <w:spacing w:line="360" w:lineRule="auto"/>
        <w:jc w:val="center"/>
        <w:rPr>
          <w:rFonts w:ascii="宋体" w:hAnsi="宋体" w:cs="宋体"/>
          <w:b/>
          <w:bCs/>
          <w:color w:val="000000"/>
          <w:sz w:val="30"/>
          <w:szCs w:val="30"/>
        </w:rPr>
        <w:sectPr w:rsidR="00D435C6">
          <w:headerReference w:type="default" r:id="rId8"/>
          <w:footerReference w:type="even" r:id="rId9"/>
          <w:footerReference w:type="default" r:id="rId10"/>
          <w:pgSz w:w="11906" w:h="16838"/>
          <w:pgMar w:top="1418" w:right="1418" w:bottom="1134" w:left="1418" w:header="851" w:footer="992" w:gutter="0"/>
          <w:cols w:space="720"/>
          <w:docGrid w:linePitch="312"/>
        </w:sectPr>
      </w:pPr>
      <w:r>
        <w:rPr>
          <w:rFonts w:ascii="宋体" w:hAnsi="宋体" w:cs="宋体" w:hint="eastAsia"/>
          <w:b/>
          <w:bCs/>
          <w:color w:val="000000"/>
          <w:sz w:val="32"/>
          <w:szCs w:val="32"/>
        </w:rPr>
        <w:t>${year}</w:t>
      </w:r>
      <w:r w:rsidR="00D435C6">
        <w:rPr>
          <w:rFonts w:ascii="宋体" w:hAnsi="宋体" w:cs="宋体" w:hint="eastAsia"/>
          <w:b/>
          <w:bCs/>
          <w:color w:val="000000"/>
          <w:sz w:val="32"/>
          <w:szCs w:val="32"/>
        </w:rPr>
        <w:t>年</w:t>
      </w:r>
      <w:r>
        <w:rPr>
          <w:rFonts w:ascii="宋体" w:hAnsi="宋体" w:cs="宋体" w:hint="eastAsia"/>
          <w:b/>
          <w:bCs/>
          <w:color w:val="000000"/>
          <w:sz w:val="32"/>
          <w:szCs w:val="32"/>
        </w:rPr>
        <w:t>${</w:t>
      </w:r>
      <w:r w:rsidRPr="00B80F79">
        <w:rPr>
          <w:rFonts w:ascii="宋体" w:hAnsi="宋体" w:cs="宋体"/>
          <w:b/>
          <w:spacing w:val="30"/>
          <w:sz w:val="32"/>
          <w:szCs w:val="32"/>
        </w:rPr>
        <w:t>month</w:t>
      </w:r>
      <w:r>
        <w:rPr>
          <w:rFonts w:ascii="宋体" w:hAnsi="宋体" w:cs="宋体" w:hint="eastAsia"/>
          <w:b/>
          <w:bCs/>
          <w:color w:val="000000"/>
          <w:sz w:val="32"/>
          <w:szCs w:val="32"/>
        </w:rPr>
        <w:t>}</w:t>
      </w:r>
      <w:r w:rsidR="00D435C6">
        <w:rPr>
          <w:rFonts w:ascii="宋体" w:hAnsi="宋体" w:cs="宋体" w:hint="eastAsia"/>
          <w:b/>
          <w:bCs/>
          <w:color w:val="000000"/>
          <w:sz w:val="32"/>
          <w:szCs w:val="32"/>
        </w:rPr>
        <w:t>月</w:t>
      </w:r>
      <w:r>
        <w:rPr>
          <w:rFonts w:ascii="宋体" w:hAnsi="宋体" w:cs="宋体" w:hint="eastAsia"/>
          <w:b/>
          <w:bCs/>
          <w:color w:val="000000"/>
          <w:sz w:val="32"/>
          <w:szCs w:val="32"/>
        </w:rPr>
        <w:t>${</w:t>
      </w:r>
      <w:r>
        <w:rPr>
          <w:rFonts w:ascii="宋体" w:hAnsi="宋体" w:cs="宋体" w:hint="eastAsia"/>
          <w:b/>
          <w:spacing w:val="30"/>
          <w:sz w:val="32"/>
          <w:szCs w:val="32"/>
        </w:rPr>
        <w:t>daty</w:t>
      </w:r>
      <w:r>
        <w:rPr>
          <w:rFonts w:ascii="宋体" w:hAnsi="宋体" w:cs="宋体" w:hint="eastAsia"/>
          <w:b/>
          <w:bCs/>
          <w:color w:val="000000"/>
          <w:sz w:val="32"/>
          <w:szCs w:val="32"/>
        </w:rPr>
        <w:t>}</w:t>
      </w:r>
      <w:r w:rsidR="00D435C6">
        <w:rPr>
          <w:rFonts w:ascii="宋体" w:hAnsi="宋体" w:cs="宋体" w:hint="eastAsia"/>
          <w:b/>
          <w:bCs/>
          <w:color w:val="000000"/>
          <w:sz w:val="32"/>
          <w:szCs w:val="32"/>
        </w:rPr>
        <w:t>日</w:t>
      </w:r>
    </w:p>
    <w:p w:rsidR="00D435C6" w:rsidRDefault="00D435C6" w:rsidP="00D435C6">
      <w:pPr>
        <w:spacing w:line="360" w:lineRule="auto"/>
        <w:jc w:val="center"/>
        <w:rPr>
          <w:sz w:val="44"/>
          <w:szCs w:val="44"/>
        </w:rPr>
      </w:pPr>
      <w:r>
        <w:rPr>
          <w:b/>
          <w:sz w:val="44"/>
          <w:szCs w:val="44"/>
        </w:rPr>
        <w:lastRenderedPageBreak/>
        <w:t>注意事项</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本报告每页都应盖有“检测报告专用章”或骑缝章，否则视为无效。</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复制报告未重新加盖“检测报告专用章”或骑缝章无效。</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报告无检测、审核、批准人签字无效。</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报告涂改无效，部分提供和部分复制检测报告无效。</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对检测报告若有异议，应于本报告发出之日起十五天内向本单位提出，逾期不予受理。</w:t>
      </w:r>
    </w:p>
    <w:p w:rsidR="00D435C6" w:rsidRDefault="00D435C6" w:rsidP="00D435C6">
      <w:pPr>
        <w:pStyle w:val="11"/>
        <w:numPr>
          <w:ilvl w:val="0"/>
          <w:numId w:val="1"/>
        </w:numPr>
        <w:spacing w:line="360" w:lineRule="auto"/>
        <w:ind w:left="560" w:hangingChars="200" w:hanging="560"/>
        <w:rPr>
          <w:sz w:val="28"/>
          <w:szCs w:val="28"/>
        </w:rPr>
      </w:pPr>
      <w:r>
        <w:rPr>
          <w:rFonts w:hint="eastAsia"/>
          <w:sz w:val="28"/>
          <w:szCs w:val="28"/>
        </w:rPr>
        <w:t>本报告监测数据，仅对本次监测时间内的测量结果负责。</w:t>
      </w: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tabs>
          <w:tab w:val="left" w:pos="360"/>
        </w:tabs>
        <w:spacing w:line="360" w:lineRule="auto"/>
        <w:rPr>
          <w:rFonts w:ascii="宋体" w:hAnsi="宋体" w:cs="宋体"/>
          <w:color w:val="000000"/>
          <w:sz w:val="28"/>
          <w:szCs w:val="28"/>
        </w:rPr>
      </w:pPr>
    </w:p>
    <w:p w:rsidR="00D435C6" w:rsidRDefault="00D435C6" w:rsidP="00D435C6">
      <w:pPr>
        <w:spacing w:line="360" w:lineRule="auto"/>
        <w:rPr>
          <w:sz w:val="28"/>
          <w:szCs w:val="28"/>
        </w:rPr>
      </w:pPr>
    </w:p>
    <w:p w:rsidR="00D435C6" w:rsidRDefault="00D435C6" w:rsidP="00D435C6">
      <w:pPr>
        <w:rPr>
          <w:rFonts w:ascii="宋体" w:hAnsi="宋体" w:cs="宋体"/>
          <w:b/>
          <w:sz w:val="36"/>
          <w:szCs w:val="36"/>
        </w:rPr>
      </w:pPr>
      <w:r>
        <w:rPr>
          <w:rFonts w:ascii="宋体" w:hAnsi="宋体" w:cs="宋体" w:hint="eastAsia"/>
          <w:b/>
          <w:sz w:val="36"/>
          <w:szCs w:val="36"/>
        </w:rPr>
        <w:lastRenderedPageBreak/>
        <w:t>湖南中大建设工程检测技术有限公司</w:t>
      </w:r>
    </w:p>
    <w:p w:rsidR="00D435C6" w:rsidRDefault="00D435C6" w:rsidP="00D435C6">
      <w:pPr>
        <w:rPr>
          <w:color w:val="000000"/>
          <w:sz w:val="15"/>
          <w:szCs w:val="15"/>
        </w:rPr>
      </w:pPr>
      <w:r>
        <w:rPr>
          <w:color w:val="000000"/>
          <w:sz w:val="15"/>
          <w:szCs w:val="15"/>
        </w:rPr>
        <w:t>HUNANZHONGDA CONSTRUCTION  ENGINEERING TESTING TECHNOLOGY CO.,LTD</w:t>
      </w:r>
    </w:p>
    <w:p w:rsidR="00D435C6" w:rsidRDefault="00D435C6" w:rsidP="00D435C6">
      <w:pPr>
        <w:spacing w:line="360" w:lineRule="auto"/>
        <w:rPr>
          <w:rFonts w:ascii="宋体" w:hAnsi="宋体" w:cs="宋体"/>
          <w:color w:val="000000"/>
          <w:sz w:val="24"/>
        </w:rPr>
      </w:pPr>
      <w:r>
        <w:rPr>
          <w:rFonts w:ascii="宋体" w:hAnsi="宋体" w:cs="宋体" w:hint="eastAsia"/>
          <w:color w:val="000000"/>
          <w:sz w:val="24"/>
        </w:rPr>
        <w:t>地址：湖南省长沙市岳麓区学士街道学士路</w:t>
      </w:r>
      <w:r>
        <w:rPr>
          <w:rFonts w:ascii="宋体" w:hAnsi="宋体" w:cs="宋体" w:hint="eastAsia"/>
          <w:color w:val="000000"/>
          <w:sz w:val="24"/>
        </w:rPr>
        <w:t>755</w:t>
      </w:r>
      <w:r>
        <w:rPr>
          <w:rFonts w:ascii="宋体" w:hAnsi="宋体" w:cs="宋体" w:hint="eastAsia"/>
          <w:color w:val="000000"/>
          <w:sz w:val="24"/>
        </w:rPr>
        <w:t>号</w:t>
      </w:r>
    </w:p>
    <w:p w:rsidR="00D435C6" w:rsidRDefault="00D435C6" w:rsidP="00D435C6">
      <w:pPr>
        <w:spacing w:line="360" w:lineRule="auto"/>
        <w:rPr>
          <w:rFonts w:ascii="宋体" w:hAnsi="宋体" w:cs="宋体"/>
          <w:color w:val="000000"/>
          <w:sz w:val="24"/>
        </w:rPr>
      </w:pPr>
      <w:r>
        <w:rPr>
          <w:rFonts w:ascii="宋体" w:hAnsi="宋体" w:cs="宋体" w:hint="eastAsia"/>
          <w:color w:val="000000"/>
          <w:sz w:val="24"/>
        </w:rPr>
        <w:t>业务电话：</w:t>
      </w:r>
      <w:r>
        <w:rPr>
          <w:color w:val="000000"/>
          <w:sz w:val="24"/>
        </w:rPr>
        <w:t xml:space="preserve">0731-88137681  88137682  88137791  88137792  </w:t>
      </w:r>
    </w:p>
    <w:p w:rsidR="00D435C6" w:rsidRDefault="00D435C6" w:rsidP="00D435C6">
      <w:pPr>
        <w:spacing w:line="360" w:lineRule="auto"/>
        <w:rPr>
          <w:color w:val="000000"/>
          <w:sz w:val="24"/>
        </w:rPr>
      </w:pPr>
      <w:r>
        <w:rPr>
          <w:rFonts w:ascii="宋体" w:hAnsi="宋体" w:cs="宋体" w:hint="eastAsia"/>
          <w:color w:val="000000"/>
          <w:sz w:val="24"/>
        </w:rPr>
        <w:t>传真：</w:t>
      </w:r>
      <w:r>
        <w:rPr>
          <w:color w:val="000000"/>
          <w:sz w:val="24"/>
        </w:rPr>
        <w:t>0731-88137791</w:t>
      </w:r>
    </w:p>
    <w:p w:rsidR="00D435C6" w:rsidRDefault="00D435C6" w:rsidP="00D435C6">
      <w:pPr>
        <w:spacing w:line="360" w:lineRule="auto"/>
        <w:rPr>
          <w:color w:val="000000"/>
          <w:sz w:val="24"/>
        </w:rPr>
      </w:pPr>
      <w:r>
        <w:rPr>
          <w:rFonts w:ascii="宋体" w:hAnsi="宋体" w:cs="宋体" w:hint="eastAsia"/>
          <w:color w:val="000000"/>
          <w:sz w:val="24"/>
        </w:rPr>
        <w:t>邮编：</w:t>
      </w:r>
      <w:r>
        <w:rPr>
          <w:color w:val="000000"/>
          <w:sz w:val="24"/>
        </w:rPr>
        <w:t>410208</w:t>
      </w:r>
    </w:p>
    <w:p w:rsidR="00D435C6" w:rsidRDefault="00D435C6" w:rsidP="00D435C6">
      <w:pPr>
        <w:spacing w:line="360" w:lineRule="auto"/>
        <w:rPr>
          <w:rFonts w:ascii="宋体" w:hAnsi="宋体" w:cs="宋体"/>
          <w:color w:val="000000"/>
          <w:sz w:val="28"/>
          <w:szCs w:val="28"/>
        </w:rPr>
      </w:pPr>
      <w:r>
        <w:rPr>
          <w:rFonts w:ascii="宋体" w:hAnsi="宋体" w:cs="宋体" w:hint="eastAsia"/>
          <w:color w:val="000000"/>
          <w:sz w:val="24"/>
        </w:rPr>
        <w:t>网址：</w:t>
      </w:r>
      <w:r>
        <w:rPr>
          <w:rFonts w:hint="eastAsia"/>
          <w:color w:val="000000"/>
          <w:sz w:val="24"/>
        </w:rPr>
        <w:t>http://www.</w:t>
      </w:r>
      <w:r>
        <w:rPr>
          <w:rFonts w:ascii="微软雅黑" w:hAnsi="微软雅黑" w:cs="微软雅黑" w:hint="eastAsia"/>
          <w:sz w:val="18"/>
          <w:szCs w:val="18"/>
        </w:rPr>
        <w:t>zdjtcm</w:t>
      </w:r>
      <w:r>
        <w:rPr>
          <w:rFonts w:hint="eastAsia"/>
          <w:color w:val="000000"/>
          <w:sz w:val="24"/>
        </w:rPr>
        <w:t>.com</w:t>
      </w:r>
      <w:r>
        <w:rPr>
          <w:rFonts w:ascii="宋体" w:hAnsi="宋体" w:cs="宋体" w:hint="eastAsia"/>
          <w:color w:val="000000"/>
          <w:sz w:val="24"/>
        </w:rPr>
        <w:t xml:space="preserve"> </w:t>
      </w:r>
      <w:r>
        <w:rPr>
          <w:rFonts w:ascii="宋体" w:hAnsi="宋体" w:cs="宋体" w:hint="eastAsia"/>
          <w:color w:val="FF0000"/>
          <w:sz w:val="24"/>
        </w:rPr>
        <w:t xml:space="preserve">  </w:t>
      </w:r>
    </w:p>
    <w:p w:rsidR="00D435C6" w:rsidRDefault="00D435C6" w:rsidP="00D435C6">
      <w:pPr>
        <w:jc w:val="center"/>
        <w:rPr>
          <w:rFonts w:ascii="宋体" w:hAnsi="宋体"/>
          <w:b/>
          <w:color w:val="000000"/>
          <w:sz w:val="44"/>
          <w:szCs w:val="44"/>
        </w:rPr>
        <w:sectPr w:rsidR="00D435C6">
          <w:headerReference w:type="default" r:id="rId11"/>
          <w:footerReference w:type="default" r:id="rId12"/>
          <w:pgSz w:w="11906" w:h="16838"/>
          <w:pgMar w:top="1418" w:right="1418" w:bottom="1134" w:left="1418" w:header="851" w:footer="992" w:gutter="0"/>
          <w:cols w:space="720"/>
          <w:docGrid w:linePitch="312"/>
        </w:sectPr>
      </w:pPr>
    </w:p>
    <w:p w:rsidR="00D435C6" w:rsidRDefault="007F12EF" w:rsidP="00D435C6">
      <w:pPr>
        <w:jc w:val="center"/>
        <w:rPr>
          <w:rFonts w:ascii="宋体" w:hAnsi="宋体"/>
          <w:b/>
          <w:color w:val="000000"/>
          <w:sz w:val="44"/>
          <w:szCs w:val="44"/>
        </w:rPr>
      </w:pPr>
      <w:r>
        <w:rPr>
          <w:rFonts w:ascii="宋体" w:hAnsi="宋体" w:hint="eastAsia"/>
          <w:b/>
          <w:color w:val="000000"/>
          <w:sz w:val="44"/>
          <w:szCs w:val="44"/>
        </w:rPr>
        <w:lastRenderedPageBreak/>
        <w:t>${name}</w:t>
      </w:r>
    </w:p>
    <w:p w:rsidR="00D435C6" w:rsidRDefault="00D435C6" w:rsidP="00D435C6">
      <w:pPr>
        <w:jc w:val="center"/>
        <w:rPr>
          <w:rFonts w:ascii="宋体" w:hAnsi="宋体"/>
          <w:b/>
          <w:color w:val="000000"/>
          <w:sz w:val="44"/>
          <w:szCs w:val="44"/>
        </w:rPr>
      </w:pPr>
    </w:p>
    <w:p w:rsidR="00D435C6" w:rsidRDefault="00D435C6" w:rsidP="00D435C6">
      <w:pPr>
        <w:rPr>
          <w:rFonts w:ascii="宋体" w:hAnsi="宋体"/>
          <w:b/>
          <w:color w:val="000000"/>
          <w:sz w:val="44"/>
          <w:szCs w:val="44"/>
        </w:rPr>
      </w:pPr>
    </w:p>
    <w:p w:rsidR="00D435C6" w:rsidRDefault="00D435C6" w:rsidP="00D435C6">
      <w:pPr>
        <w:jc w:val="center"/>
        <w:rPr>
          <w:b/>
          <w:bCs/>
          <w:color w:val="000000"/>
          <w:sz w:val="32"/>
        </w:rPr>
      </w:pPr>
      <w:r>
        <w:rPr>
          <w:b/>
          <w:bCs/>
          <w:color w:val="000000"/>
          <w:sz w:val="32"/>
        </w:rPr>
        <w:t>（报告编号：</w:t>
      </w:r>
      <w:r>
        <w:rPr>
          <w:b/>
          <w:bCs/>
          <w:color w:val="000000"/>
          <w:sz w:val="32"/>
        </w:rPr>
        <w:t>E201</w:t>
      </w:r>
      <w:r>
        <w:rPr>
          <w:rFonts w:hint="eastAsia"/>
          <w:b/>
          <w:bCs/>
          <w:color w:val="000000"/>
          <w:sz w:val="32"/>
        </w:rPr>
        <w:t>8</w:t>
      </w:r>
      <w:r>
        <w:rPr>
          <w:b/>
          <w:bCs/>
          <w:color w:val="000000"/>
          <w:sz w:val="32"/>
        </w:rPr>
        <w:t>-Z7-</w:t>
      </w:r>
      <w:r>
        <w:rPr>
          <w:rFonts w:hint="eastAsia"/>
          <w:b/>
          <w:bCs/>
          <w:color w:val="000000"/>
          <w:sz w:val="32"/>
        </w:rPr>
        <w:t>广西贵港至隆高速公路监测周报</w:t>
      </w:r>
      <w:r>
        <w:rPr>
          <w:b/>
          <w:bCs/>
          <w:color w:val="000000"/>
          <w:sz w:val="32"/>
        </w:rPr>
        <w:t>-0</w:t>
      </w:r>
      <w:r>
        <w:rPr>
          <w:rFonts w:hint="eastAsia"/>
          <w:b/>
          <w:bCs/>
          <w:color w:val="000000"/>
          <w:sz w:val="32"/>
        </w:rPr>
        <w:t>04</w:t>
      </w:r>
      <w:r>
        <w:rPr>
          <w:b/>
          <w:bCs/>
          <w:color w:val="000000"/>
          <w:sz w:val="32"/>
        </w:rPr>
        <w:t>）</w:t>
      </w:r>
    </w:p>
    <w:p w:rsidR="00D435C6" w:rsidRDefault="00D435C6" w:rsidP="00D435C6">
      <w:pPr>
        <w:spacing w:line="360" w:lineRule="auto"/>
        <w:ind w:firstLineChars="179" w:firstLine="716"/>
        <w:jc w:val="center"/>
        <w:rPr>
          <w:rFonts w:ascii="宋体" w:hAnsi="宋体"/>
          <w:b/>
          <w:color w:val="000000"/>
          <w:sz w:val="40"/>
          <w:szCs w:val="44"/>
        </w:rPr>
      </w:pPr>
    </w:p>
    <w:p w:rsidR="00D435C6" w:rsidRDefault="00D435C6" w:rsidP="00D435C6">
      <w:pPr>
        <w:spacing w:line="360" w:lineRule="auto"/>
        <w:rPr>
          <w:color w:val="000000"/>
          <w:sz w:val="28"/>
          <w:szCs w:val="28"/>
        </w:rPr>
      </w:pPr>
      <w:r>
        <w:rPr>
          <w:b/>
          <w:bCs/>
          <w:noProof/>
          <w:sz w:val="32"/>
        </w:rPr>
        <w:drawing>
          <wp:anchor distT="0" distB="0" distL="114300" distR="114300" simplePos="0" relativeHeight="251663360" behindDoc="0" locked="0" layoutInCell="1" allowOverlap="1">
            <wp:simplePos x="0" y="0"/>
            <wp:positionH relativeFrom="column">
              <wp:posOffset>2180590</wp:posOffset>
            </wp:positionH>
            <wp:positionV relativeFrom="paragraph">
              <wp:posOffset>294005</wp:posOffset>
            </wp:positionV>
            <wp:extent cx="1063625" cy="904240"/>
            <wp:effectExtent l="19050" t="0" r="3175" b="0"/>
            <wp:wrapSquare wrapText="bothSides"/>
            <wp:docPr id="21" name="图片 2" descr="龙章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龙章签字"/>
                    <pic:cNvPicPr>
                      <a:picLocks noChangeAspect="1" noChangeArrowheads="1"/>
                    </pic:cNvPicPr>
                  </pic:nvPicPr>
                  <pic:blipFill>
                    <a:blip r:embed="rId13" cstate="print"/>
                    <a:srcRect/>
                    <a:stretch>
                      <a:fillRect/>
                    </a:stretch>
                  </pic:blipFill>
                  <pic:spPr bwMode="auto">
                    <a:xfrm>
                      <a:off x="0" y="0"/>
                      <a:ext cx="1063625" cy="904240"/>
                    </a:xfrm>
                    <a:prstGeom prst="rect">
                      <a:avLst/>
                    </a:prstGeom>
                    <a:noFill/>
                    <a:ln w="9525">
                      <a:noFill/>
                      <a:miter lim="800000"/>
                      <a:headEnd/>
                      <a:tailEnd/>
                    </a:ln>
                  </pic:spPr>
                </pic:pic>
              </a:graphicData>
            </a:graphic>
          </wp:anchor>
        </w:drawing>
      </w:r>
    </w:p>
    <w:p w:rsidR="00D435C6" w:rsidRDefault="00D435C6" w:rsidP="00D435C6">
      <w:pPr>
        <w:spacing w:line="360" w:lineRule="auto"/>
        <w:ind w:firstLineChars="179" w:firstLine="788"/>
        <w:rPr>
          <w:color w:val="000000"/>
          <w:sz w:val="28"/>
          <w:szCs w:val="28"/>
        </w:rPr>
      </w:pPr>
      <w:r>
        <w:rPr>
          <w:b/>
          <w:noProof/>
          <w:color w:val="000000"/>
          <w:sz w:val="44"/>
          <w:szCs w:val="44"/>
        </w:rPr>
        <w:drawing>
          <wp:anchor distT="0" distB="0" distL="114300" distR="114300" simplePos="0" relativeHeight="251662336" behindDoc="0" locked="0" layoutInCell="1" allowOverlap="1">
            <wp:simplePos x="0" y="0"/>
            <wp:positionH relativeFrom="column">
              <wp:posOffset>5038090</wp:posOffset>
            </wp:positionH>
            <wp:positionV relativeFrom="paragraph">
              <wp:posOffset>116205</wp:posOffset>
            </wp:positionV>
            <wp:extent cx="1024255" cy="822325"/>
            <wp:effectExtent l="19050" t="0" r="4445" b="0"/>
            <wp:wrapSquare wrapText="bothSides"/>
            <wp:docPr id="20" name="图片 4" descr="李优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李优签字"/>
                    <pic:cNvPicPr>
                      <a:picLocks noChangeAspect="1" noChangeArrowheads="1"/>
                    </pic:cNvPicPr>
                  </pic:nvPicPr>
                  <pic:blipFill>
                    <a:blip r:embed="rId14" cstate="print"/>
                    <a:srcRect/>
                    <a:stretch>
                      <a:fillRect/>
                    </a:stretch>
                  </pic:blipFill>
                  <pic:spPr bwMode="auto">
                    <a:xfrm>
                      <a:off x="0" y="0"/>
                      <a:ext cx="1024255" cy="822325"/>
                    </a:xfrm>
                    <a:prstGeom prst="rect">
                      <a:avLst/>
                    </a:prstGeom>
                    <a:noFill/>
                    <a:ln w="9525">
                      <a:noFill/>
                      <a:miter lim="800000"/>
                      <a:headEnd/>
                      <a:tailEnd/>
                    </a:ln>
                  </pic:spPr>
                </pic:pic>
              </a:graphicData>
            </a:graphic>
          </wp:anchor>
        </w:drawing>
      </w:r>
      <w:r>
        <w:rPr>
          <w:bCs/>
          <w:noProof/>
          <w:color w:val="000000"/>
          <w:sz w:val="28"/>
          <w:szCs w:val="28"/>
        </w:rPr>
        <w:drawing>
          <wp:anchor distT="0" distB="0" distL="114300" distR="114300" simplePos="0" relativeHeight="251661312" behindDoc="0" locked="0" layoutInCell="1" allowOverlap="1">
            <wp:simplePos x="0" y="0"/>
            <wp:positionH relativeFrom="column">
              <wp:posOffset>3658235</wp:posOffset>
            </wp:positionH>
            <wp:positionV relativeFrom="paragraph">
              <wp:posOffset>116840</wp:posOffset>
            </wp:positionV>
            <wp:extent cx="933450" cy="495935"/>
            <wp:effectExtent l="19050" t="0" r="0" b="0"/>
            <wp:wrapSquare wrapText="bothSides"/>
            <wp:docPr id="19" name="Picture 269" descr="QQ截图20130817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QQ截图20130817160055"/>
                    <pic:cNvPicPr>
                      <a:picLocks noChangeAspect="1" noChangeArrowheads="1"/>
                    </pic:cNvPicPr>
                  </pic:nvPicPr>
                  <pic:blipFill>
                    <a:blip r:embed="rId15" cstate="print"/>
                    <a:srcRect/>
                    <a:stretch>
                      <a:fillRect/>
                    </a:stretch>
                  </pic:blipFill>
                  <pic:spPr bwMode="auto">
                    <a:xfrm>
                      <a:off x="0" y="0"/>
                      <a:ext cx="933450" cy="495935"/>
                    </a:xfrm>
                    <a:prstGeom prst="rect">
                      <a:avLst/>
                    </a:prstGeom>
                    <a:noFill/>
                    <a:ln w="9525">
                      <a:noFill/>
                      <a:miter lim="800000"/>
                      <a:headEnd/>
                      <a:tailEnd/>
                    </a:ln>
                  </pic:spPr>
                </pic:pic>
              </a:graphicData>
            </a:graphic>
          </wp:anchor>
        </w:drawing>
      </w:r>
    </w:p>
    <w:p w:rsidR="00D435C6" w:rsidRDefault="00D435C6" w:rsidP="00D435C6">
      <w:pPr>
        <w:spacing w:line="720" w:lineRule="auto"/>
        <w:ind w:firstLineChars="300" w:firstLine="840"/>
        <w:rPr>
          <w:rFonts w:ascii="黑体" w:eastAsia="黑体" w:hAnsi="黑体" w:cs="黑体"/>
          <w:bCs/>
          <w:color w:val="000000"/>
          <w:sz w:val="32"/>
          <w:szCs w:val="32"/>
          <w:lang w:bidi="en-US"/>
        </w:rPr>
      </w:pPr>
      <w:r>
        <w:rPr>
          <w:bCs/>
          <w:noProof/>
          <w:color w:val="000000"/>
          <w:sz w:val="28"/>
          <w:szCs w:val="28"/>
        </w:rPr>
        <w:drawing>
          <wp:anchor distT="0" distB="0" distL="114300" distR="114300" simplePos="0" relativeHeight="251664384" behindDoc="0" locked="0" layoutInCell="1" allowOverlap="1">
            <wp:simplePos x="0" y="0"/>
            <wp:positionH relativeFrom="column">
              <wp:posOffset>2396490</wp:posOffset>
            </wp:positionH>
            <wp:positionV relativeFrom="paragraph">
              <wp:posOffset>691515</wp:posOffset>
            </wp:positionV>
            <wp:extent cx="933450" cy="495935"/>
            <wp:effectExtent l="19050" t="0" r="0" b="0"/>
            <wp:wrapSquare wrapText="bothSides"/>
            <wp:docPr id="18" name="Picture 269" descr="QQ截图20130817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QQ截图20130817160055"/>
                    <pic:cNvPicPr>
                      <a:picLocks noChangeAspect="1" noChangeArrowheads="1"/>
                    </pic:cNvPicPr>
                  </pic:nvPicPr>
                  <pic:blipFill>
                    <a:blip r:embed="rId15" cstate="print"/>
                    <a:srcRect/>
                    <a:stretch>
                      <a:fillRect/>
                    </a:stretch>
                  </pic:blipFill>
                  <pic:spPr bwMode="auto">
                    <a:xfrm>
                      <a:off x="0" y="0"/>
                      <a:ext cx="933450" cy="495935"/>
                    </a:xfrm>
                    <a:prstGeom prst="rect">
                      <a:avLst/>
                    </a:prstGeom>
                    <a:noFill/>
                    <a:ln w="9525">
                      <a:noFill/>
                      <a:miter lim="800000"/>
                      <a:headEnd/>
                      <a:tailEnd/>
                    </a:ln>
                  </pic:spPr>
                </pic:pic>
              </a:graphicData>
            </a:graphic>
          </wp:anchor>
        </w:drawing>
      </w:r>
      <w:r>
        <w:rPr>
          <w:rFonts w:ascii="黑体" w:eastAsia="黑体" w:hAnsi="黑体" w:cs="黑体" w:hint="eastAsia"/>
          <w:bCs/>
          <w:color w:val="000000"/>
          <w:sz w:val="32"/>
          <w:szCs w:val="32"/>
          <w:lang w:bidi="en-US"/>
        </w:rPr>
        <w:t>主要测量人员：</w:t>
      </w:r>
    </w:p>
    <w:p w:rsidR="00D435C6" w:rsidRDefault="00D435C6" w:rsidP="00D435C6">
      <w:pPr>
        <w:spacing w:line="720" w:lineRule="auto"/>
        <w:ind w:firstLineChars="300" w:firstLine="840"/>
        <w:rPr>
          <w:rFonts w:ascii="黑体" w:eastAsia="黑体" w:hAnsi="黑体" w:cs="黑体"/>
          <w:bCs/>
          <w:color w:val="000000"/>
          <w:sz w:val="32"/>
          <w:szCs w:val="32"/>
          <w:lang w:bidi="en-US"/>
        </w:rPr>
      </w:pPr>
      <w:r>
        <w:rPr>
          <w:b/>
          <w:bCs/>
          <w:noProof/>
          <w:color w:val="000000"/>
          <w:sz w:val="28"/>
          <w:szCs w:val="28"/>
        </w:rPr>
        <w:drawing>
          <wp:anchor distT="0" distB="0" distL="114300" distR="114300" simplePos="0" relativeHeight="251665408" behindDoc="0" locked="0" layoutInCell="1" allowOverlap="1">
            <wp:simplePos x="0" y="0"/>
            <wp:positionH relativeFrom="column">
              <wp:posOffset>2479040</wp:posOffset>
            </wp:positionH>
            <wp:positionV relativeFrom="paragraph">
              <wp:posOffset>608330</wp:posOffset>
            </wp:positionV>
            <wp:extent cx="1299210" cy="512445"/>
            <wp:effectExtent l="19050" t="0" r="0" b="0"/>
            <wp:wrapSquare wrapText="bothSides"/>
            <wp:docPr id="1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未标题-1"/>
                    <pic:cNvPicPr>
                      <a:picLocks noChangeAspect="1" noChangeArrowheads="1"/>
                    </pic:cNvPicPr>
                  </pic:nvPicPr>
                  <pic:blipFill>
                    <a:blip r:embed="rId16" cstate="print"/>
                    <a:srcRect/>
                    <a:stretch>
                      <a:fillRect/>
                    </a:stretch>
                  </pic:blipFill>
                  <pic:spPr bwMode="auto">
                    <a:xfrm>
                      <a:off x="0" y="0"/>
                      <a:ext cx="1299210" cy="512445"/>
                    </a:xfrm>
                    <a:prstGeom prst="rect">
                      <a:avLst/>
                    </a:prstGeom>
                    <a:noFill/>
                    <a:ln w="9525">
                      <a:noFill/>
                      <a:miter lim="800000"/>
                      <a:headEnd/>
                      <a:tailEnd/>
                    </a:ln>
                  </pic:spPr>
                </pic:pic>
              </a:graphicData>
            </a:graphic>
          </wp:anchor>
        </w:drawing>
      </w:r>
      <w:r>
        <w:rPr>
          <w:rFonts w:ascii="黑体" w:eastAsia="黑体" w:hAnsi="黑体" w:cs="黑体" w:hint="eastAsia"/>
          <w:bCs/>
          <w:color w:val="000000"/>
          <w:sz w:val="32"/>
          <w:szCs w:val="32"/>
          <w:lang w:bidi="en-US"/>
        </w:rPr>
        <w:t>报告编写人：</w:t>
      </w:r>
    </w:p>
    <w:p w:rsidR="00D435C6" w:rsidRDefault="00D435C6" w:rsidP="00D435C6">
      <w:pPr>
        <w:spacing w:line="720" w:lineRule="auto"/>
        <w:ind w:firstLineChars="400" w:firstLine="880"/>
        <w:rPr>
          <w:rFonts w:ascii="黑体" w:eastAsia="黑体" w:hAnsi="黑体" w:cs="黑体"/>
          <w:color w:val="000000"/>
          <w:sz w:val="32"/>
          <w:szCs w:val="32"/>
        </w:rPr>
      </w:pPr>
      <w:r>
        <w:rPr>
          <w:b/>
          <w:bCs/>
          <w:noProof/>
          <w:color w:val="000000"/>
        </w:rPr>
        <w:drawing>
          <wp:anchor distT="0" distB="0" distL="114300" distR="114300" simplePos="0" relativeHeight="251666432" behindDoc="0" locked="0" layoutInCell="1" allowOverlap="0">
            <wp:simplePos x="0" y="0"/>
            <wp:positionH relativeFrom="column">
              <wp:posOffset>2628265</wp:posOffset>
            </wp:positionH>
            <wp:positionV relativeFrom="line">
              <wp:posOffset>698500</wp:posOffset>
            </wp:positionV>
            <wp:extent cx="1028700" cy="409575"/>
            <wp:effectExtent l="19050" t="0" r="0" b="0"/>
            <wp:wrapSquare wrapText="bothSides"/>
            <wp:docPr id="16" name="Picture 8" descr="wps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ps116"/>
                    <pic:cNvPicPr>
                      <a:picLocks noChangeAspect="1" noChangeArrowheads="1"/>
                    </pic:cNvPicPr>
                  </pic:nvPicPr>
                  <pic:blipFill>
                    <a:blip r:embed="rId17" cstate="print"/>
                    <a:srcRect/>
                    <a:stretch>
                      <a:fillRect/>
                    </a:stretch>
                  </pic:blipFill>
                  <pic:spPr bwMode="auto">
                    <a:xfrm>
                      <a:off x="0" y="0"/>
                      <a:ext cx="1028700" cy="409575"/>
                    </a:xfrm>
                    <a:prstGeom prst="rect">
                      <a:avLst/>
                    </a:prstGeom>
                    <a:noFill/>
                    <a:ln w="9525">
                      <a:noFill/>
                      <a:miter lim="800000"/>
                      <a:headEnd/>
                      <a:tailEnd/>
                    </a:ln>
                  </pic:spPr>
                </pic:pic>
              </a:graphicData>
            </a:graphic>
          </wp:anchor>
        </w:drawing>
      </w:r>
      <w:r>
        <w:rPr>
          <w:rFonts w:ascii="黑体" w:eastAsia="黑体" w:hAnsi="黑体" w:cs="黑体" w:hint="eastAsia"/>
          <w:color w:val="000000"/>
          <w:sz w:val="32"/>
          <w:szCs w:val="32"/>
        </w:rPr>
        <w:t>报告审核人：</w:t>
      </w:r>
    </w:p>
    <w:p w:rsidR="00D435C6" w:rsidRDefault="00D435C6" w:rsidP="00D435C6">
      <w:pPr>
        <w:spacing w:line="720" w:lineRule="auto"/>
        <w:ind w:firstLineChars="300" w:firstLine="960"/>
        <w:rPr>
          <w:rFonts w:ascii="黑体" w:eastAsia="黑体" w:hAnsi="黑体" w:cs="黑体"/>
          <w:bCs/>
          <w:color w:val="000000"/>
          <w:sz w:val="28"/>
          <w:szCs w:val="28"/>
          <w:lang w:bidi="en-US"/>
        </w:rPr>
      </w:pPr>
      <w:r>
        <w:rPr>
          <w:rFonts w:ascii="黑体" w:eastAsia="黑体" w:hAnsi="黑体" w:cs="黑体" w:hint="eastAsia"/>
          <w:bCs/>
          <w:color w:val="000000"/>
          <w:sz w:val="32"/>
          <w:szCs w:val="32"/>
          <w:lang w:bidi="en-US"/>
        </w:rPr>
        <w:t>报告批</w:t>
      </w:r>
      <w:r>
        <w:rPr>
          <w:rFonts w:ascii="黑体" w:eastAsia="黑体" w:hAnsi="黑体" w:cs="黑体" w:hint="eastAsia"/>
          <w:bCs/>
          <w:color w:val="000000"/>
          <w:sz w:val="28"/>
          <w:szCs w:val="28"/>
          <w:lang w:bidi="en-US"/>
        </w:rPr>
        <w:t>准人：</w:t>
      </w:r>
    </w:p>
    <w:p w:rsidR="00D435C6" w:rsidRDefault="00D435C6" w:rsidP="00D435C6">
      <w:pPr>
        <w:spacing w:line="360" w:lineRule="auto"/>
        <w:ind w:firstLineChars="179" w:firstLine="501"/>
        <w:rPr>
          <w:color w:val="000000"/>
          <w:sz w:val="28"/>
          <w:szCs w:val="28"/>
        </w:rPr>
      </w:pPr>
    </w:p>
    <w:p w:rsidR="00D435C6" w:rsidRDefault="00D435C6" w:rsidP="00D435C6">
      <w:pPr>
        <w:spacing w:line="360" w:lineRule="auto"/>
        <w:ind w:firstLineChars="179" w:firstLine="501"/>
        <w:rPr>
          <w:color w:val="000000"/>
          <w:sz w:val="28"/>
          <w:szCs w:val="28"/>
        </w:rPr>
      </w:pPr>
    </w:p>
    <w:p w:rsidR="00D435C6" w:rsidRDefault="00D435C6" w:rsidP="00D435C6">
      <w:pPr>
        <w:spacing w:line="360" w:lineRule="auto"/>
        <w:ind w:firstLineChars="179" w:firstLine="501"/>
        <w:rPr>
          <w:color w:val="000000"/>
          <w:sz w:val="28"/>
          <w:szCs w:val="28"/>
        </w:rPr>
      </w:pPr>
    </w:p>
    <w:p w:rsidR="00D435C6" w:rsidRDefault="00D435C6" w:rsidP="00D435C6">
      <w:pPr>
        <w:spacing w:line="360" w:lineRule="auto"/>
        <w:ind w:firstLineChars="179" w:firstLine="501"/>
        <w:rPr>
          <w:color w:val="000000"/>
          <w:sz w:val="28"/>
          <w:szCs w:val="28"/>
        </w:rPr>
      </w:pPr>
    </w:p>
    <w:p w:rsidR="00D435C6" w:rsidRDefault="00D435C6" w:rsidP="00D435C6">
      <w:pPr>
        <w:spacing w:line="360" w:lineRule="auto"/>
        <w:ind w:firstLineChars="179" w:firstLine="501"/>
        <w:rPr>
          <w:color w:val="000000"/>
          <w:sz w:val="28"/>
          <w:szCs w:val="28"/>
        </w:rPr>
      </w:pPr>
    </w:p>
    <w:p w:rsidR="00D435C6" w:rsidRDefault="00D435C6" w:rsidP="00D435C6">
      <w:pPr>
        <w:spacing w:line="360" w:lineRule="auto"/>
        <w:jc w:val="center"/>
        <w:rPr>
          <w:rFonts w:ascii="宋体" w:hAnsi="宋体" w:cs="宋体"/>
          <w:b/>
          <w:bCs/>
          <w:spacing w:val="20"/>
          <w:sz w:val="32"/>
          <w:szCs w:val="32"/>
        </w:rPr>
      </w:pPr>
      <w:r>
        <w:rPr>
          <w:rFonts w:ascii="宋体" w:hAnsi="宋体" w:cs="宋体" w:hint="eastAsia"/>
          <w:b/>
          <w:bCs/>
          <w:spacing w:val="20"/>
          <w:sz w:val="32"/>
          <w:szCs w:val="32"/>
        </w:rPr>
        <w:t>湖南中大建设工程检测技术有限公司</w:t>
      </w:r>
    </w:p>
    <w:p w:rsidR="00D435C6" w:rsidRDefault="00B80F79" w:rsidP="00D435C6">
      <w:pPr>
        <w:spacing w:line="360" w:lineRule="auto"/>
        <w:jc w:val="center"/>
        <w:rPr>
          <w:rFonts w:ascii="宋体" w:hAnsi="宋体" w:cs="宋体"/>
          <w:b/>
          <w:bCs/>
          <w:spacing w:val="20"/>
          <w:sz w:val="32"/>
          <w:szCs w:val="32"/>
        </w:rPr>
      </w:pPr>
      <w:r>
        <w:rPr>
          <w:rFonts w:ascii="宋体" w:hAnsi="宋体" w:cs="宋体" w:hint="eastAsia"/>
          <w:b/>
          <w:spacing w:val="30"/>
          <w:sz w:val="32"/>
          <w:szCs w:val="32"/>
        </w:rPr>
        <w:t>${</w:t>
      </w:r>
      <w:r w:rsidRPr="00B80F79">
        <w:rPr>
          <w:rFonts w:ascii="宋体" w:hAnsi="宋体" w:cs="宋体"/>
          <w:b/>
          <w:spacing w:val="30"/>
          <w:sz w:val="32"/>
          <w:szCs w:val="32"/>
        </w:rPr>
        <w:t>year</w:t>
      </w:r>
      <w:r>
        <w:rPr>
          <w:rFonts w:ascii="宋体" w:hAnsi="宋体" w:cs="宋体" w:hint="eastAsia"/>
          <w:b/>
          <w:spacing w:val="30"/>
          <w:sz w:val="32"/>
          <w:szCs w:val="32"/>
        </w:rPr>
        <w:t>}</w:t>
      </w:r>
      <w:r w:rsidR="00D435C6">
        <w:rPr>
          <w:rFonts w:ascii="宋体" w:hAnsi="宋体" w:cs="宋体" w:hint="eastAsia"/>
          <w:b/>
          <w:spacing w:val="30"/>
          <w:sz w:val="32"/>
          <w:szCs w:val="32"/>
        </w:rPr>
        <w:t>年</w:t>
      </w:r>
      <w:r>
        <w:rPr>
          <w:rFonts w:ascii="宋体" w:hAnsi="宋体" w:cs="宋体" w:hint="eastAsia"/>
          <w:b/>
          <w:spacing w:val="30"/>
          <w:sz w:val="32"/>
          <w:szCs w:val="32"/>
        </w:rPr>
        <w:t>${</w:t>
      </w:r>
      <w:r w:rsidRPr="00B80F79">
        <w:rPr>
          <w:rFonts w:ascii="宋体" w:hAnsi="宋体" w:cs="宋体"/>
          <w:b/>
          <w:spacing w:val="30"/>
          <w:sz w:val="32"/>
          <w:szCs w:val="32"/>
        </w:rPr>
        <w:t>month</w:t>
      </w:r>
      <w:r>
        <w:rPr>
          <w:rFonts w:ascii="宋体" w:hAnsi="宋体" w:cs="宋体" w:hint="eastAsia"/>
          <w:b/>
          <w:spacing w:val="30"/>
          <w:sz w:val="32"/>
          <w:szCs w:val="32"/>
        </w:rPr>
        <w:t>}</w:t>
      </w:r>
      <w:r w:rsidR="00D435C6">
        <w:rPr>
          <w:rFonts w:ascii="宋体" w:hAnsi="宋体" w:cs="宋体" w:hint="eastAsia"/>
          <w:b/>
          <w:spacing w:val="30"/>
          <w:sz w:val="32"/>
          <w:szCs w:val="32"/>
        </w:rPr>
        <w:t>月</w:t>
      </w:r>
      <w:r>
        <w:rPr>
          <w:rFonts w:ascii="宋体" w:hAnsi="宋体" w:cs="宋体" w:hint="eastAsia"/>
          <w:b/>
          <w:spacing w:val="30"/>
          <w:sz w:val="32"/>
          <w:szCs w:val="32"/>
        </w:rPr>
        <w:t>${daty}</w:t>
      </w:r>
      <w:r w:rsidR="00D435C6">
        <w:rPr>
          <w:rFonts w:ascii="宋体" w:hAnsi="宋体" w:cs="宋体" w:hint="eastAsia"/>
          <w:b/>
          <w:spacing w:val="30"/>
          <w:sz w:val="32"/>
          <w:szCs w:val="32"/>
        </w:rPr>
        <w:t>日</w:t>
      </w:r>
    </w:p>
    <w:p w:rsidR="00D435C6" w:rsidRDefault="00D435C6" w:rsidP="00D435C6">
      <w:pPr>
        <w:spacing w:line="360" w:lineRule="auto"/>
        <w:ind w:firstLineChars="100" w:firstLine="300"/>
        <w:jc w:val="center"/>
        <w:rPr>
          <w:rFonts w:ascii="黑体" w:eastAsia="黑体" w:hAnsi="宋体"/>
          <w:color w:val="000000"/>
          <w:sz w:val="30"/>
          <w:szCs w:val="30"/>
        </w:rPr>
        <w:sectPr w:rsidR="00D435C6">
          <w:footerReference w:type="default" r:id="rId18"/>
          <w:pgSz w:w="11906" w:h="16838"/>
          <w:pgMar w:top="1418" w:right="1418" w:bottom="1134" w:left="1418" w:header="851" w:footer="992" w:gutter="0"/>
          <w:pgNumType w:start="1"/>
          <w:cols w:space="720"/>
          <w:docGrid w:linePitch="312"/>
        </w:sectPr>
      </w:pPr>
    </w:p>
    <w:p w:rsidR="00D435C6" w:rsidRDefault="00D435C6" w:rsidP="00D435C6">
      <w:pPr>
        <w:spacing w:line="360" w:lineRule="auto"/>
        <w:ind w:firstLineChars="100" w:firstLine="240"/>
        <w:jc w:val="center"/>
        <w:rPr>
          <w:rFonts w:ascii="宋体" w:hAnsi="宋体" w:cs="宋体"/>
          <w:b/>
          <w:bCs/>
          <w:color w:val="000000"/>
          <w:sz w:val="24"/>
        </w:rPr>
      </w:pPr>
      <w:r>
        <w:rPr>
          <w:rFonts w:ascii="宋体" w:hAnsi="宋体" w:cs="宋体" w:hint="eastAsia"/>
          <w:b/>
          <w:bCs/>
          <w:color w:val="000000"/>
          <w:sz w:val="24"/>
        </w:rPr>
        <w:lastRenderedPageBreak/>
        <w:t>目</w:t>
      </w:r>
      <w:r>
        <w:rPr>
          <w:rFonts w:ascii="宋体" w:hAnsi="宋体" w:cs="宋体" w:hint="eastAsia"/>
          <w:b/>
          <w:bCs/>
          <w:color w:val="000000"/>
          <w:sz w:val="24"/>
        </w:rPr>
        <w:t xml:space="preserve">  </w:t>
      </w:r>
      <w:r>
        <w:rPr>
          <w:rFonts w:ascii="宋体" w:hAnsi="宋体" w:cs="宋体" w:hint="eastAsia"/>
          <w:b/>
          <w:bCs/>
          <w:color w:val="000000"/>
          <w:sz w:val="24"/>
        </w:rPr>
        <w:t>录</w:t>
      </w:r>
    </w:p>
    <w:p w:rsidR="00D435C6" w:rsidRDefault="00860456" w:rsidP="00D435C6">
      <w:pPr>
        <w:pStyle w:val="10"/>
        <w:tabs>
          <w:tab w:val="right" w:leader="dot" w:pos="9070"/>
        </w:tabs>
        <w:rPr>
          <w:rFonts w:ascii="宋体" w:eastAsia="宋体" w:hAnsi="宋体" w:cs="宋体"/>
          <w:sz w:val="24"/>
        </w:rPr>
      </w:pPr>
      <w:r w:rsidRPr="00860456">
        <w:rPr>
          <w:rFonts w:ascii="宋体" w:eastAsia="宋体" w:hAnsi="宋体" w:cs="宋体" w:hint="eastAsia"/>
          <w:color w:val="000000"/>
          <w:sz w:val="24"/>
        </w:rPr>
        <w:fldChar w:fldCharType="begin"/>
      </w:r>
      <w:r w:rsidR="00D435C6">
        <w:rPr>
          <w:rFonts w:ascii="宋体" w:eastAsia="宋体" w:hAnsi="宋体" w:cs="宋体" w:hint="eastAsia"/>
          <w:color w:val="000000"/>
          <w:sz w:val="24"/>
        </w:rPr>
        <w:instrText xml:space="preserve"> TOC \o "1-3" \h \z \u </w:instrText>
      </w:r>
      <w:r w:rsidRPr="00860456">
        <w:rPr>
          <w:rFonts w:ascii="宋体" w:eastAsia="宋体" w:hAnsi="宋体" w:cs="宋体" w:hint="eastAsia"/>
          <w:color w:val="000000"/>
          <w:sz w:val="24"/>
        </w:rPr>
        <w:fldChar w:fldCharType="separate"/>
      </w:r>
      <w:hyperlink w:anchor="_Toc100" w:history="1">
        <w:r w:rsidR="00D435C6">
          <w:rPr>
            <w:rFonts w:ascii="宋体" w:eastAsia="宋体" w:hAnsi="宋体" w:cs="宋体" w:hint="eastAsia"/>
            <w:sz w:val="24"/>
          </w:rPr>
          <w:t>一 工程概况</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_Toc100 </w:instrText>
        </w:r>
        <w:r>
          <w:rPr>
            <w:rFonts w:ascii="宋体" w:eastAsia="宋体" w:hAnsi="宋体" w:cs="宋体" w:hint="eastAsia"/>
            <w:sz w:val="24"/>
          </w:rPr>
          <w:fldChar w:fldCharType="separate"/>
        </w:r>
        <w:r w:rsidR="00D435C6">
          <w:rPr>
            <w:rFonts w:ascii="宋体" w:eastAsia="宋体" w:hAnsi="宋体" w:cs="宋体" w:hint="eastAsia"/>
            <w:sz w:val="24"/>
          </w:rPr>
          <w:t>1</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16443" w:history="1">
        <w:r w:rsidR="00D435C6">
          <w:rPr>
            <w:rFonts w:ascii="宋体" w:eastAsia="宋体" w:hAnsi="宋体" w:cs="宋体" w:hint="eastAsia"/>
            <w:sz w:val="24"/>
          </w:rPr>
          <w:t>二 在线监测目的</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_Toc16443 </w:instrText>
        </w:r>
        <w:r>
          <w:rPr>
            <w:rFonts w:ascii="宋体" w:eastAsia="宋体" w:hAnsi="宋体" w:cs="宋体" w:hint="eastAsia"/>
            <w:sz w:val="24"/>
          </w:rPr>
          <w:fldChar w:fldCharType="separate"/>
        </w:r>
        <w:r w:rsidR="00D435C6">
          <w:rPr>
            <w:rFonts w:ascii="宋体" w:eastAsia="宋体" w:hAnsi="宋体" w:cs="宋体" w:hint="eastAsia"/>
            <w:sz w:val="24"/>
          </w:rPr>
          <w:t>1</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5421" w:history="1">
        <w:r w:rsidR="00D435C6">
          <w:rPr>
            <w:rFonts w:ascii="宋体" w:eastAsia="宋体" w:hAnsi="宋体" w:cs="宋体" w:hint="eastAsia"/>
            <w:sz w:val="24"/>
          </w:rPr>
          <w:t>三 监测依据</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_Toc5421 </w:instrText>
        </w:r>
        <w:r>
          <w:rPr>
            <w:rFonts w:ascii="宋体" w:eastAsia="宋体" w:hAnsi="宋体" w:cs="宋体" w:hint="eastAsia"/>
            <w:sz w:val="24"/>
          </w:rPr>
          <w:fldChar w:fldCharType="separate"/>
        </w:r>
        <w:r w:rsidR="00D435C6">
          <w:rPr>
            <w:rFonts w:ascii="宋体" w:eastAsia="宋体" w:hAnsi="宋体" w:cs="宋体" w:hint="eastAsia"/>
            <w:sz w:val="24"/>
          </w:rPr>
          <w:t>2</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5859" w:history="1">
        <w:r w:rsidR="00D435C6">
          <w:rPr>
            <w:rFonts w:ascii="宋体" w:eastAsia="宋体" w:hAnsi="宋体" w:cs="宋体" w:hint="eastAsia"/>
            <w:sz w:val="24"/>
          </w:rPr>
          <w:t>四 监测点埋设概况与工作进度</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_Toc5859 </w:instrText>
        </w:r>
        <w:r>
          <w:rPr>
            <w:rFonts w:ascii="宋体" w:eastAsia="宋体" w:hAnsi="宋体" w:cs="宋体" w:hint="eastAsia"/>
            <w:sz w:val="24"/>
          </w:rPr>
          <w:fldChar w:fldCharType="separate"/>
        </w:r>
        <w:r w:rsidR="00D435C6">
          <w:rPr>
            <w:rFonts w:ascii="宋体" w:eastAsia="宋体" w:hAnsi="宋体" w:cs="宋体" w:hint="eastAsia"/>
            <w:sz w:val="24"/>
          </w:rPr>
          <w:t>3</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5712" w:history="1">
        <w:r w:rsidR="00D435C6">
          <w:rPr>
            <w:rFonts w:ascii="宋体" w:eastAsia="宋体" w:hAnsi="宋体" w:cs="宋体" w:hint="eastAsia"/>
            <w:sz w:val="24"/>
          </w:rPr>
          <w:t>五 问题反馈</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_Toc5712 </w:instrText>
        </w:r>
        <w:r>
          <w:rPr>
            <w:rFonts w:ascii="宋体" w:eastAsia="宋体" w:hAnsi="宋体" w:cs="宋体" w:hint="eastAsia"/>
            <w:sz w:val="24"/>
          </w:rPr>
          <w:fldChar w:fldCharType="separate"/>
        </w:r>
        <w:r w:rsidR="00D435C6">
          <w:rPr>
            <w:rFonts w:ascii="宋体" w:eastAsia="宋体" w:hAnsi="宋体" w:cs="宋体" w:hint="eastAsia"/>
            <w:sz w:val="24"/>
          </w:rPr>
          <w:t>8</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14290" w:history="1">
        <w:r w:rsidR="00D435C6">
          <w:rPr>
            <w:rFonts w:ascii="宋体" w:eastAsia="宋体" w:hAnsi="宋体" w:cs="宋体" w:hint="eastAsia"/>
            <w:sz w:val="24"/>
          </w:rPr>
          <w:t>六 下期监测工作计划安排</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_Toc14290 </w:instrText>
        </w:r>
        <w:r>
          <w:rPr>
            <w:rFonts w:ascii="宋体" w:eastAsia="宋体" w:hAnsi="宋体" w:cs="宋体" w:hint="eastAsia"/>
            <w:sz w:val="24"/>
          </w:rPr>
          <w:fldChar w:fldCharType="separate"/>
        </w:r>
        <w:r w:rsidR="00D435C6">
          <w:rPr>
            <w:rFonts w:ascii="宋体" w:eastAsia="宋体" w:hAnsi="宋体" w:cs="宋体" w:hint="eastAsia"/>
            <w:sz w:val="24"/>
          </w:rPr>
          <w:t>8</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11164" w:history="1">
        <w:r w:rsidR="00D435C6">
          <w:rPr>
            <w:rFonts w:ascii="宋体" w:eastAsia="宋体" w:hAnsi="宋体" w:cs="宋体" w:hint="eastAsia"/>
            <w:sz w:val="24"/>
          </w:rPr>
          <w:t>七 监测成果</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_Toc11164 </w:instrText>
        </w:r>
        <w:r>
          <w:rPr>
            <w:rFonts w:ascii="宋体" w:eastAsia="宋体" w:hAnsi="宋体" w:cs="宋体" w:hint="eastAsia"/>
            <w:sz w:val="24"/>
          </w:rPr>
          <w:fldChar w:fldCharType="separate"/>
        </w:r>
        <w:r w:rsidR="00D435C6">
          <w:rPr>
            <w:rFonts w:ascii="宋体" w:eastAsia="宋体" w:hAnsi="宋体" w:cs="宋体" w:hint="eastAsia"/>
            <w:sz w:val="24"/>
          </w:rPr>
          <w:t>9</w:t>
        </w:r>
        <w:r>
          <w:rPr>
            <w:rFonts w:ascii="宋体" w:eastAsia="宋体" w:hAnsi="宋体" w:cs="宋体" w:hint="eastAsia"/>
            <w:sz w:val="24"/>
          </w:rPr>
          <w:fldChar w:fldCharType="end"/>
        </w:r>
      </w:hyperlink>
    </w:p>
    <w:p w:rsidR="00D435C6" w:rsidRDefault="00860456" w:rsidP="00D435C6">
      <w:pPr>
        <w:pStyle w:val="20"/>
        <w:tabs>
          <w:tab w:val="right" w:leader="dot" w:pos="9070"/>
        </w:tabs>
        <w:ind w:left="440"/>
        <w:rPr>
          <w:rFonts w:ascii="宋体" w:hAnsi="宋体" w:cs="宋体"/>
        </w:rPr>
      </w:pPr>
      <w:hyperlink w:anchor="_Toc24634" w:history="1">
        <w:r w:rsidR="00D435C6">
          <w:rPr>
            <w:rFonts w:ascii="宋体" w:hAnsi="宋体" w:cs="宋体" w:hint="eastAsia"/>
          </w:rPr>
          <w:t>7.1 竖向位移监测</w:t>
        </w:r>
        <w:r w:rsidR="00D435C6">
          <w:rPr>
            <w:rFonts w:ascii="宋体" w:hAnsi="宋体" w:cs="宋体" w:hint="eastAsia"/>
          </w:rPr>
          <w:tab/>
        </w:r>
        <w:r>
          <w:rPr>
            <w:rFonts w:ascii="宋体" w:hAnsi="宋体" w:cs="宋体" w:hint="eastAsia"/>
          </w:rPr>
          <w:fldChar w:fldCharType="begin"/>
        </w:r>
        <w:r w:rsidR="00D435C6">
          <w:rPr>
            <w:rFonts w:ascii="宋体" w:hAnsi="宋体" w:cs="宋体" w:hint="eastAsia"/>
          </w:rPr>
          <w:instrText xml:space="preserve"> PAGEREF _Toc24634 </w:instrText>
        </w:r>
        <w:r>
          <w:rPr>
            <w:rFonts w:ascii="宋体" w:hAnsi="宋体" w:cs="宋体" w:hint="eastAsia"/>
          </w:rPr>
          <w:fldChar w:fldCharType="separate"/>
        </w:r>
        <w:r w:rsidR="00D435C6">
          <w:rPr>
            <w:rFonts w:ascii="宋体" w:hAnsi="宋体" w:cs="宋体" w:hint="eastAsia"/>
          </w:rPr>
          <w:t>9</w:t>
        </w:r>
        <w:r>
          <w:rPr>
            <w:rFonts w:ascii="宋体" w:hAnsi="宋体" w:cs="宋体" w:hint="eastAsia"/>
          </w:rPr>
          <w:fldChar w:fldCharType="end"/>
        </w:r>
      </w:hyperlink>
    </w:p>
    <w:p w:rsidR="00D435C6" w:rsidRDefault="00860456" w:rsidP="00D435C6">
      <w:pPr>
        <w:pStyle w:val="20"/>
        <w:tabs>
          <w:tab w:val="right" w:leader="dot" w:pos="9070"/>
        </w:tabs>
        <w:ind w:left="440"/>
        <w:rPr>
          <w:rFonts w:ascii="宋体" w:hAnsi="宋体" w:cs="宋体"/>
        </w:rPr>
      </w:pPr>
      <w:hyperlink w:anchor="_Toc1949" w:history="1">
        <w:r w:rsidR="00D435C6">
          <w:rPr>
            <w:rFonts w:ascii="宋体" w:hAnsi="宋体" w:cs="宋体" w:hint="eastAsia"/>
          </w:rPr>
          <w:t>7.2 相对位移监测</w:t>
        </w:r>
        <w:r w:rsidR="00D435C6">
          <w:rPr>
            <w:rFonts w:ascii="宋体" w:hAnsi="宋体" w:cs="宋体" w:hint="eastAsia"/>
          </w:rPr>
          <w:tab/>
        </w:r>
        <w:r>
          <w:rPr>
            <w:rFonts w:ascii="宋体" w:hAnsi="宋体" w:cs="宋体" w:hint="eastAsia"/>
          </w:rPr>
          <w:fldChar w:fldCharType="begin"/>
        </w:r>
        <w:r w:rsidR="00D435C6">
          <w:rPr>
            <w:rFonts w:ascii="宋体" w:hAnsi="宋体" w:cs="宋体" w:hint="eastAsia"/>
          </w:rPr>
          <w:instrText xml:space="preserve"> PAGEREF _Toc1949 </w:instrText>
        </w:r>
        <w:r>
          <w:rPr>
            <w:rFonts w:ascii="宋体" w:hAnsi="宋体" w:cs="宋体" w:hint="eastAsia"/>
          </w:rPr>
          <w:fldChar w:fldCharType="separate"/>
        </w:r>
        <w:r w:rsidR="00D435C6">
          <w:rPr>
            <w:rFonts w:ascii="宋体" w:hAnsi="宋体" w:cs="宋体" w:hint="eastAsia"/>
          </w:rPr>
          <w:t>11</w:t>
        </w:r>
        <w:r>
          <w:rPr>
            <w:rFonts w:ascii="宋体" w:hAnsi="宋体" w:cs="宋体" w:hint="eastAsia"/>
          </w:rPr>
          <w:fldChar w:fldCharType="end"/>
        </w:r>
      </w:hyperlink>
    </w:p>
    <w:p w:rsidR="00D435C6" w:rsidRDefault="00860456" w:rsidP="00D435C6">
      <w:pPr>
        <w:pStyle w:val="10"/>
        <w:tabs>
          <w:tab w:val="right" w:leader="dot" w:pos="9070"/>
        </w:tabs>
        <w:rPr>
          <w:rFonts w:ascii="宋体" w:eastAsia="宋体" w:hAnsi="宋体" w:cs="宋体"/>
          <w:sz w:val="24"/>
        </w:rPr>
      </w:pPr>
      <w:hyperlink w:anchor="_Toc8748" w:history="1">
        <w:r w:rsidR="00D435C6">
          <w:rPr>
            <w:rFonts w:ascii="宋体" w:eastAsia="宋体" w:hAnsi="宋体" w:cs="宋体" w:hint="eastAsia"/>
            <w:sz w:val="24"/>
          </w:rPr>
          <w:t>八 监测点布置图</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_Toc8748 </w:instrText>
        </w:r>
        <w:r>
          <w:rPr>
            <w:rFonts w:ascii="宋体" w:eastAsia="宋体" w:hAnsi="宋体" w:cs="宋体" w:hint="eastAsia"/>
            <w:sz w:val="24"/>
          </w:rPr>
          <w:fldChar w:fldCharType="separate"/>
        </w:r>
        <w:r w:rsidR="00D435C6">
          <w:rPr>
            <w:rFonts w:ascii="宋体" w:eastAsia="宋体" w:hAnsi="宋体" w:cs="宋体" w:hint="eastAsia"/>
            <w:sz w:val="24"/>
          </w:rPr>
          <w:t>17</w:t>
        </w:r>
        <w:r>
          <w:rPr>
            <w:rFonts w:ascii="宋体" w:eastAsia="宋体" w:hAnsi="宋体" w:cs="宋体" w:hint="eastAsia"/>
            <w:sz w:val="24"/>
          </w:rPr>
          <w:fldChar w:fldCharType="end"/>
        </w:r>
      </w:hyperlink>
    </w:p>
    <w:p w:rsidR="00D435C6" w:rsidRDefault="00860456" w:rsidP="00D435C6">
      <w:pPr>
        <w:pStyle w:val="10"/>
        <w:tabs>
          <w:tab w:val="right" w:leader="dot" w:pos="9070"/>
        </w:tabs>
        <w:rPr>
          <w:rFonts w:ascii="宋体" w:eastAsia="宋体" w:hAnsi="宋体" w:cs="宋体"/>
          <w:sz w:val="24"/>
        </w:rPr>
      </w:pPr>
      <w:hyperlink w:anchor="_Toc16136" w:history="1">
        <w:r w:rsidR="00D435C6">
          <w:rPr>
            <w:rFonts w:ascii="宋体" w:eastAsia="宋体" w:hAnsi="宋体" w:cs="宋体" w:hint="eastAsia"/>
            <w:sz w:val="24"/>
          </w:rPr>
          <w:t>九 结论及建议</w:t>
        </w:r>
        <w:r w:rsidR="00D435C6">
          <w:rPr>
            <w:rFonts w:ascii="宋体" w:eastAsia="宋体" w:hAnsi="宋体" w:cs="宋体" w:hint="eastAsia"/>
            <w:sz w:val="24"/>
          </w:rPr>
          <w:tab/>
        </w:r>
        <w:r>
          <w:rPr>
            <w:rFonts w:ascii="宋体" w:eastAsia="宋体" w:hAnsi="宋体" w:cs="宋体" w:hint="eastAsia"/>
            <w:sz w:val="24"/>
          </w:rPr>
          <w:fldChar w:fldCharType="begin"/>
        </w:r>
        <w:r w:rsidR="00D435C6">
          <w:rPr>
            <w:rFonts w:ascii="宋体" w:eastAsia="宋体" w:hAnsi="宋体" w:cs="宋体" w:hint="eastAsia"/>
            <w:sz w:val="24"/>
          </w:rPr>
          <w:instrText xml:space="preserve"> PAGEREF _Toc16136 </w:instrText>
        </w:r>
        <w:r>
          <w:rPr>
            <w:rFonts w:ascii="宋体" w:eastAsia="宋体" w:hAnsi="宋体" w:cs="宋体" w:hint="eastAsia"/>
            <w:sz w:val="24"/>
          </w:rPr>
          <w:fldChar w:fldCharType="separate"/>
        </w:r>
        <w:r w:rsidR="00D435C6">
          <w:rPr>
            <w:rFonts w:ascii="宋体" w:eastAsia="宋体" w:hAnsi="宋体" w:cs="宋体" w:hint="eastAsia"/>
            <w:sz w:val="24"/>
          </w:rPr>
          <w:t>20</w:t>
        </w:r>
        <w:r>
          <w:rPr>
            <w:rFonts w:ascii="宋体" w:eastAsia="宋体" w:hAnsi="宋体" w:cs="宋体" w:hint="eastAsia"/>
            <w:sz w:val="24"/>
          </w:rPr>
          <w:fldChar w:fldCharType="end"/>
        </w:r>
      </w:hyperlink>
    </w:p>
    <w:p w:rsidR="00D435C6" w:rsidRDefault="00860456" w:rsidP="00D435C6">
      <w:pPr>
        <w:spacing w:line="480" w:lineRule="exact"/>
        <w:ind w:firstLineChars="100" w:firstLine="240"/>
        <w:rPr>
          <w:rFonts w:ascii="楷体" w:eastAsia="楷体" w:hAnsi="楷体"/>
          <w:color w:val="000000"/>
          <w:sz w:val="24"/>
        </w:rPr>
        <w:sectPr w:rsidR="00D435C6">
          <w:footerReference w:type="default" r:id="rId19"/>
          <w:pgSz w:w="11906" w:h="16838"/>
          <w:pgMar w:top="1418" w:right="1418" w:bottom="1134" w:left="1418" w:header="851" w:footer="992" w:gutter="0"/>
          <w:pgNumType w:start="1"/>
          <w:cols w:space="720"/>
          <w:docGrid w:linePitch="312"/>
        </w:sectPr>
      </w:pPr>
      <w:r>
        <w:rPr>
          <w:rFonts w:ascii="宋体" w:hAnsi="宋体" w:cs="宋体" w:hint="eastAsia"/>
          <w:color w:val="000000"/>
          <w:sz w:val="24"/>
        </w:rPr>
        <w:fldChar w:fldCharType="end"/>
      </w:r>
    </w:p>
    <w:p w:rsidR="00D435C6" w:rsidRDefault="00D435C6" w:rsidP="00D435C6">
      <w:pPr>
        <w:pStyle w:val="1"/>
        <w:adjustRightInd w:val="0"/>
        <w:snapToGrid w:val="0"/>
        <w:spacing w:before="0" w:after="0" w:line="360" w:lineRule="auto"/>
        <w:rPr>
          <w:rFonts w:ascii="黑体" w:eastAsia="黑体"/>
          <w:color w:val="000000"/>
          <w:sz w:val="32"/>
          <w:szCs w:val="32"/>
        </w:rPr>
      </w:pPr>
      <w:bookmarkStart w:id="0" w:name="_Toc100"/>
      <w:r>
        <w:rPr>
          <w:rFonts w:ascii="黑体" w:eastAsia="黑体" w:hint="eastAsia"/>
          <w:color w:val="000000"/>
          <w:sz w:val="32"/>
          <w:szCs w:val="32"/>
        </w:rPr>
        <w:lastRenderedPageBreak/>
        <w:t>一 工程概况</w:t>
      </w:r>
      <w:bookmarkEnd w:id="0"/>
    </w:p>
    <w:p w:rsidR="00D435C6" w:rsidRDefault="00D435C6" w:rsidP="00D435C6">
      <w:pPr>
        <w:spacing w:line="360" w:lineRule="auto"/>
        <w:ind w:firstLineChars="200" w:firstLine="480"/>
        <w:rPr>
          <w:sz w:val="24"/>
        </w:rPr>
      </w:pPr>
      <w:bookmarkStart w:id="1" w:name="_Toc390795021"/>
      <w:bookmarkStart w:id="2" w:name="_Toc390798517"/>
      <w:bookmarkStart w:id="3" w:name="_Toc291402004"/>
      <w:bookmarkStart w:id="4" w:name="_Toc390795022"/>
      <w:bookmarkStart w:id="5" w:name="_Toc390798518"/>
      <w:bookmarkStart w:id="6" w:name="_Toc361915145"/>
      <w:r>
        <w:rPr>
          <w:rFonts w:hint="eastAsia"/>
          <w:sz w:val="24"/>
        </w:rPr>
        <w:t>本项目边坡位于广西贵港</w:t>
      </w:r>
      <w:r>
        <w:rPr>
          <w:sz w:val="24"/>
        </w:rPr>
        <w:t>至隆安</w:t>
      </w:r>
      <w:r>
        <w:rPr>
          <w:rFonts w:hint="eastAsia"/>
          <w:sz w:val="24"/>
        </w:rPr>
        <w:t>高速公路</w:t>
      </w:r>
      <w:r>
        <w:rPr>
          <w:sz w:val="24"/>
        </w:rPr>
        <w:t>，本勘察合同段</w:t>
      </w:r>
      <w:r>
        <w:rPr>
          <w:rFonts w:hint="eastAsia"/>
          <w:sz w:val="24"/>
        </w:rPr>
        <w:t>起讫</w:t>
      </w:r>
      <w:r>
        <w:rPr>
          <w:sz w:val="24"/>
        </w:rPr>
        <w:t>桩号为</w:t>
      </w:r>
      <w:r>
        <w:rPr>
          <w:rFonts w:hint="eastAsia"/>
          <w:sz w:val="24"/>
        </w:rPr>
        <w:t>K9+909.813~K139</w:t>
      </w:r>
      <w:r>
        <w:rPr>
          <w:sz w:val="24"/>
        </w:rPr>
        <w:t>+223.848</w:t>
      </w:r>
      <w:r>
        <w:rPr>
          <w:rFonts w:hint="eastAsia"/>
          <w:sz w:val="24"/>
        </w:rPr>
        <w:t>，全长</w:t>
      </w:r>
      <w:r>
        <w:rPr>
          <w:rFonts w:hint="eastAsia"/>
          <w:sz w:val="24"/>
        </w:rPr>
        <w:t>127.893</w:t>
      </w:r>
      <w:r>
        <w:rPr>
          <w:sz w:val="24"/>
        </w:rPr>
        <w:t>km</w:t>
      </w:r>
      <w:r>
        <w:rPr>
          <w:rFonts w:hint="eastAsia"/>
          <w:sz w:val="24"/>
        </w:rPr>
        <w:t>，本项目起点</w:t>
      </w:r>
      <w:r>
        <w:rPr>
          <w:sz w:val="24"/>
        </w:rPr>
        <w:t>位于贵港市双井村附近梧贵高速公路</w:t>
      </w:r>
      <w:r>
        <w:rPr>
          <w:rFonts w:hint="eastAsia"/>
          <w:sz w:val="24"/>
        </w:rPr>
        <w:t>K146+836.753</w:t>
      </w:r>
      <w:r>
        <w:rPr>
          <w:rFonts w:hint="eastAsia"/>
          <w:sz w:val="24"/>
        </w:rPr>
        <w:t>处，</w:t>
      </w:r>
      <w:r>
        <w:rPr>
          <w:sz w:val="24"/>
        </w:rPr>
        <w:t>设石排枢纽互通与梧贵高速衔接。路线</w:t>
      </w:r>
      <w:r>
        <w:rPr>
          <w:rFonts w:hint="eastAsia"/>
          <w:sz w:val="24"/>
        </w:rPr>
        <w:t>整体</w:t>
      </w:r>
      <w:r>
        <w:rPr>
          <w:sz w:val="24"/>
        </w:rPr>
        <w:t>走向由东向西，经大圩镇以北，沿贵港市、覃塘区以北的山脚布设，在覃塘凤楼村附近上跨国道</w:t>
      </w:r>
      <w:r>
        <w:rPr>
          <w:rFonts w:hint="eastAsia"/>
          <w:sz w:val="24"/>
        </w:rPr>
        <w:t>G209</w:t>
      </w:r>
      <w:r>
        <w:rPr>
          <w:rFonts w:hint="eastAsia"/>
          <w:sz w:val="24"/>
        </w:rPr>
        <w:t>，</w:t>
      </w:r>
      <w:r>
        <w:rPr>
          <w:sz w:val="24"/>
        </w:rPr>
        <w:t>在黄练镇以西下穿南广高铁黄练大桥，在黄练镇西北上跨黎湛</w:t>
      </w:r>
      <w:r>
        <w:rPr>
          <w:rFonts w:hint="eastAsia"/>
          <w:sz w:val="24"/>
        </w:rPr>
        <w:t>铁路</w:t>
      </w:r>
      <w:r>
        <w:rPr>
          <w:sz w:val="24"/>
        </w:rPr>
        <w:t>及国道</w:t>
      </w:r>
      <w:r>
        <w:rPr>
          <w:rFonts w:hint="eastAsia"/>
          <w:sz w:val="24"/>
        </w:rPr>
        <w:t>G324</w:t>
      </w:r>
      <w:r>
        <w:rPr>
          <w:rFonts w:hint="eastAsia"/>
          <w:sz w:val="24"/>
        </w:rPr>
        <w:t>后</w:t>
      </w:r>
      <w:r>
        <w:rPr>
          <w:sz w:val="24"/>
        </w:rPr>
        <w:t>，沿山缘向西布线进入宾阳县，继续向西沿黎</w:t>
      </w:r>
      <w:r>
        <w:rPr>
          <w:rFonts w:hint="eastAsia"/>
          <w:sz w:val="24"/>
        </w:rPr>
        <w:t>塘</w:t>
      </w:r>
      <w:r>
        <w:rPr>
          <w:sz w:val="24"/>
        </w:rPr>
        <w:t>以南山脚布线，在黎塘大劳</w:t>
      </w:r>
      <w:r>
        <w:rPr>
          <w:rFonts w:hint="eastAsia"/>
          <w:sz w:val="24"/>
        </w:rPr>
        <w:t>村</w:t>
      </w:r>
      <w:r>
        <w:rPr>
          <w:sz w:val="24"/>
        </w:rPr>
        <w:t>附近上跨既有湘桂铁路后，在广</w:t>
      </w:r>
      <w:r>
        <w:rPr>
          <w:rFonts w:hint="eastAsia"/>
          <w:sz w:val="24"/>
        </w:rPr>
        <w:t>村</w:t>
      </w:r>
      <w:r>
        <w:rPr>
          <w:sz w:val="24"/>
        </w:rPr>
        <w:t>以西设广村枢纽同南柳高速相交，在新黄附近下穿南柳、南广高铁（</w:t>
      </w:r>
      <w:r>
        <w:rPr>
          <w:rFonts w:hint="eastAsia"/>
          <w:sz w:val="24"/>
        </w:rPr>
        <w:t>四线并行</w:t>
      </w:r>
      <w:r>
        <w:rPr>
          <w:sz w:val="24"/>
        </w:rPr>
        <w:t>）</w:t>
      </w:r>
      <w:r>
        <w:rPr>
          <w:rFonts w:hint="eastAsia"/>
          <w:sz w:val="24"/>
        </w:rPr>
        <w:t>横</w:t>
      </w:r>
      <w:r>
        <w:rPr>
          <w:sz w:val="24"/>
        </w:rPr>
        <w:t>寨特大桥，经古辣镇、中华镇</w:t>
      </w:r>
      <w:r>
        <w:rPr>
          <w:rFonts w:hint="eastAsia"/>
          <w:sz w:val="24"/>
        </w:rPr>
        <w:t>，</w:t>
      </w:r>
      <w:r>
        <w:rPr>
          <w:sz w:val="24"/>
        </w:rPr>
        <w:t>沿武陵镇西南山缘布线，经宾阳县城以南、</w:t>
      </w:r>
      <w:r>
        <w:rPr>
          <w:rFonts w:hint="eastAsia"/>
          <w:sz w:val="24"/>
        </w:rPr>
        <w:t>清平</w:t>
      </w:r>
      <w:r>
        <w:rPr>
          <w:sz w:val="24"/>
        </w:rPr>
        <w:t>水库大坝下游，在新桥镇东海村附近上跨</w:t>
      </w:r>
      <w:r>
        <w:rPr>
          <w:rFonts w:hint="eastAsia"/>
          <w:sz w:val="24"/>
        </w:rPr>
        <w:t>国道</w:t>
      </w:r>
      <w:r>
        <w:rPr>
          <w:rFonts w:hint="eastAsia"/>
          <w:sz w:val="24"/>
        </w:rPr>
        <w:t>G322</w:t>
      </w:r>
      <w:r>
        <w:rPr>
          <w:rFonts w:hint="eastAsia"/>
          <w:sz w:val="24"/>
        </w:rPr>
        <w:t>向西</w:t>
      </w:r>
      <w:r>
        <w:rPr>
          <w:sz w:val="24"/>
        </w:rPr>
        <w:t>至新桥镇民范村，到达本合同段终点</w:t>
      </w:r>
      <w:r>
        <w:rPr>
          <w:rFonts w:hint="eastAsia"/>
          <w:sz w:val="24"/>
        </w:rPr>
        <w:t>，</w:t>
      </w:r>
      <w:r>
        <w:rPr>
          <w:sz w:val="24"/>
        </w:rPr>
        <w:t>与第二设计标段相接</w:t>
      </w:r>
      <w:r>
        <w:rPr>
          <w:rFonts w:hint="eastAsia"/>
          <w:sz w:val="24"/>
        </w:rPr>
        <w:t>。</w:t>
      </w:r>
    </w:p>
    <w:p w:rsidR="00D435C6" w:rsidRDefault="00D435C6" w:rsidP="00D435C6">
      <w:pPr>
        <w:spacing w:line="360" w:lineRule="auto"/>
        <w:ind w:firstLineChars="200" w:firstLine="480"/>
        <w:rPr>
          <w:sz w:val="24"/>
        </w:rPr>
      </w:pPr>
      <w:r>
        <w:rPr>
          <w:rFonts w:hint="eastAsia"/>
          <w:sz w:val="24"/>
        </w:rPr>
        <w:t>根据相关规范及</w:t>
      </w:r>
      <w:r>
        <w:rPr>
          <w:sz w:val="24"/>
        </w:rPr>
        <w:t>设计要求，</w:t>
      </w:r>
      <w:r>
        <w:rPr>
          <w:rFonts w:hint="eastAsia"/>
          <w:sz w:val="24"/>
        </w:rPr>
        <w:t>对于土质</w:t>
      </w:r>
      <w:r>
        <w:rPr>
          <w:sz w:val="24"/>
        </w:rPr>
        <w:t>（</w:t>
      </w:r>
      <w:r>
        <w:rPr>
          <w:rFonts w:hint="eastAsia"/>
          <w:sz w:val="24"/>
        </w:rPr>
        <w:t>或</w:t>
      </w:r>
      <w:r>
        <w:rPr>
          <w:sz w:val="24"/>
        </w:rPr>
        <w:t>软质岩）</w:t>
      </w:r>
      <w:r>
        <w:rPr>
          <w:rFonts w:hint="eastAsia"/>
          <w:sz w:val="24"/>
        </w:rPr>
        <w:t>挖方</w:t>
      </w:r>
      <w:r>
        <w:rPr>
          <w:sz w:val="24"/>
        </w:rPr>
        <w:t>边坡高于</w:t>
      </w:r>
      <w:r>
        <w:rPr>
          <w:rFonts w:hint="eastAsia"/>
          <w:sz w:val="24"/>
        </w:rPr>
        <w:t>20</w:t>
      </w:r>
      <w:r>
        <w:rPr>
          <w:sz w:val="24"/>
        </w:rPr>
        <w:t>m</w:t>
      </w:r>
      <w:r>
        <w:rPr>
          <w:sz w:val="24"/>
        </w:rPr>
        <w:t>、石</w:t>
      </w:r>
      <w:r>
        <w:rPr>
          <w:rFonts w:hint="eastAsia"/>
          <w:sz w:val="24"/>
        </w:rPr>
        <w:t>质</w:t>
      </w:r>
      <w:r>
        <w:rPr>
          <w:sz w:val="24"/>
        </w:rPr>
        <w:t>挖方边坡高于</w:t>
      </w:r>
      <w:r>
        <w:rPr>
          <w:rFonts w:hint="eastAsia"/>
          <w:sz w:val="24"/>
        </w:rPr>
        <w:t>30</w:t>
      </w:r>
      <w:r>
        <w:rPr>
          <w:sz w:val="24"/>
        </w:rPr>
        <w:t>m</w:t>
      </w:r>
      <w:r>
        <w:rPr>
          <w:sz w:val="24"/>
        </w:rPr>
        <w:t>的深路堑或</w:t>
      </w:r>
      <w:r>
        <w:rPr>
          <w:rFonts w:hint="eastAsia"/>
          <w:sz w:val="24"/>
        </w:rPr>
        <w:t>坡顶</w:t>
      </w:r>
      <w:r>
        <w:rPr>
          <w:sz w:val="24"/>
        </w:rPr>
        <w:t>为水田、土质极差的特殊边坡根据勘探及试验资料进行特殊设计</w:t>
      </w:r>
      <w:r>
        <w:rPr>
          <w:rFonts w:hint="eastAsia"/>
          <w:sz w:val="24"/>
        </w:rPr>
        <w:t>，本工程</w:t>
      </w:r>
      <w:r>
        <w:rPr>
          <w:sz w:val="24"/>
        </w:rPr>
        <w:t>深路堑</w:t>
      </w:r>
      <w:r>
        <w:rPr>
          <w:rFonts w:hint="eastAsia"/>
          <w:sz w:val="24"/>
        </w:rPr>
        <w:t>边坡</w:t>
      </w:r>
      <w:r>
        <w:rPr>
          <w:sz w:val="24"/>
        </w:rPr>
        <w:t>主要</w:t>
      </w:r>
      <w:r>
        <w:rPr>
          <w:rFonts w:hint="eastAsia"/>
          <w:sz w:val="24"/>
        </w:rPr>
        <w:t>采用</w:t>
      </w:r>
      <w:r>
        <w:rPr>
          <w:sz w:val="24"/>
        </w:rPr>
        <w:t>预应力锚索（</w:t>
      </w:r>
      <w:r>
        <w:rPr>
          <w:rFonts w:hint="eastAsia"/>
          <w:sz w:val="24"/>
        </w:rPr>
        <w:t>锚杆</w:t>
      </w:r>
      <w:r>
        <w:rPr>
          <w:sz w:val="24"/>
        </w:rPr>
        <w:t>）</w:t>
      </w:r>
      <w:r>
        <w:rPr>
          <w:rFonts w:hint="eastAsia"/>
          <w:sz w:val="24"/>
        </w:rPr>
        <w:t>+</w:t>
      </w:r>
      <w:r>
        <w:rPr>
          <w:sz w:val="24"/>
        </w:rPr>
        <w:t>框架梁</w:t>
      </w:r>
      <w:r>
        <w:rPr>
          <w:rFonts w:hint="eastAsia"/>
          <w:sz w:val="24"/>
        </w:rPr>
        <w:t>锚固</w:t>
      </w:r>
      <w:r>
        <w:rPr>
          <w:sz w:val="24"/>
        </w:rPr>
        <w:t>方案。</w:t>
      </w:r>
      <w:r>
        <w:rPr>
          <w:rFonts w:hint="eastAsia"/>
          <w:sz w:val="24"/>
        </w:rPr>
        <w:t>根据</w:t>
      </w:r>
      <w:r>
        <w:rPr>
          <w:sz w:val="24"/>
        </w:rPr>
        <w:t>设计文件和贵港至隆安（</w:t>
      </w:r>
      <w:r>
        <w:rPr>
          <w:rFonts w:hint="eastAsia"/>
          <w:sz w:val="24"/>
        </w:rPr>
        <w:t>K9</w:t>
      </w:r>
      <w:r>
        <w:rPr>
          <w:sz w:val="24"/>
        </w:rPr>
        <w:t>+972.853-K71+800</w:t>
      </w:r>
      <w:r>
        <w:rPr>
          <w:sz w:val="24"/>
        </w:rPr>
        <w:t>）</w:t>
      </w:r>
      <w:r>
        <w:rPr>
          <w:rFonts w:hint="eastAsia"/>
          <w:sz w:val="24"/>
        </w:rPr>
        <w:t>施工边坡</w:t>
      </w:r>
      <w:r>
        <w:rPr>
          <w:sz w:val="24"/>
        </w:rPr>
        <w:t>自动监测系统及施工边坡锚杆（</w:t>
      </w:r>
      <w:r>
        <w:rPr>
          <w:rFonts w:hint="eastAsia"/>
          <w:sz w:val="24"/>
        </w:rPr>
        <w:t>锚索</w:t>
      </w:r>
      <w:r>
        <w:rPr>
          <w:sz w:val="24"/>
        </w:rPr>
        <w:t>）</w:t>
      </w:r>
      <w:r>
        <w:rPr>
          <w:rFonts w:hint="eastAsia"/>
          <w:sz w:val="24"/>
        </w:rPr>
        <w:t>拉拔</w:t>
      </w:r>
      <w:r>
        <w:rPr>
          <w:sz w:val="24"/>
        </w:rPr>
        <w:t>力检测工程技术服务合同要求，本工程需监测边坡共</w:t>
      </w:r>
      <w:r>
        <w:rPr>
          <w:rFonts w:hint="eastAsia"/>
          <w:sz w:val="24"/>
        </w:rPr>
        <w:t>20</w:t>
      </w:r>
      <w:r>
        <w:rPr>
          <w:rFonts w:hint="eastAsia"/>
          <w:sz w:val="24"/>
        </w:rPr>
        <w:t>个</w:t>
      </w:r>
      <w:r>
        <w:rPr>
          <w:sz w:val="24"/>
        </w:rPr>
        <w:t>，监测点约</w:t>
      </w:r>
      <w:r>
        <w:rPr>
          <w:rFonts w:hint="eastAsia"/>
          <w:sz w:val="24"/>
        </w:rPr>
        <w:t>115</w:t>
      </w:r>
      <w:r>
        <w:rPr>
          <w:rFonts w:hint="eastAsia"/>
          <w:sz w:val="24"/>
        </w:rPr>
        <w:t>个</w:t>
      </w:r>
      <w:r>
        <w:rPr>
          <w:sz w:val="24"/>
        </w:rPr>
        <w:t>，</w:t>
      </w:r>
      <w:r>
        <w:rPr>
          <w:rFonts w:hint="eastAsia"/>
          <w:sz w:val="24"/>
        </w:rPr>
        <w:t>监测</w:t>
      </w:r>
      <w:r>
        <w:rPr>
          <w:sz w:val="24"/>
        </w:rPr>
        <w:t>内容为水平位移监测及竖向位移监测</w:t>
      </w:r>
      <w:r>
        <w:rPr>
          <w:rFonts w:hint="eastAsia"/>
          <w:sz w:val="24"/>
        </w:rPr>
        <w:t>，</w:t>
      </w:r>
      <w:r>
        <w:rPr>
          <w:sz w:val="24"/>
        </w:rPr>
        <w:t>其中</w:t>
      </w:r>
      <w:r>
        <w:rPr>
          <w:rFonts w:hint="eastAsia"/>
          <w:sz w:val="24"/>
        </w:rPr>
        <w:t>A01</w:t>
      </w:r>
      <w:r>
        <w:rPr>
          <w:rFonts w:hint="eastAsia"/>
          <w:sz w:val="24"/>
        </w:rPr>
        <w:t>分部</w:t>
      </w:r>
      <w:r>
        <w:rPr>
          <w:sz w:val="24"/>
        </w:rPr>
        <w:t>需监测边坡</w:t>
      </w:r>
      <w:r>
        <w:rPr>
          <w:rFonts w:hint="eastAsia"/>
          <w:sz w:val="24"/>
        </w:rPr>
        <w:t>4</w:t>
      </w:r>
      <w:r>
        <w:rPr>
          <w:rFonts w:hint="eastAsia"/>
          <w:sz w:val="24"/>
        </w:rPr>
        <w:t>个、</w:t>
      </w:r>
      <w:r>
        <w:rPr>
          <w:sz w:val="24"/>
        </w:rPr>
        <w:t>监测点约</w:t>
      </w:r>
      <w:r>
        <w:rPr>
          <w:rFonts w:hint="eastAsia"/>
          <w:sz w:val="24"/>
        </w:rPr>
        <w:t>21</w:t>
      </w:r>
      <w:r>
        <w:rPr>
          <w:rFonts w:hint="eastAsia"/>
          <w:sz w:val="24"/>
        </w:rPr>
        <w:t>个，</w:t>
      </w:r>
      <w:r>
        <w:rPr>
          <w:rFonts w:hint="eastAsia"/>
          <w:sz w:val="24"/>
        </w:rPr>
        <w:t>A02</w:t>
      </w:r>
      <w:r>
        <w:rPr>
          <w:rFonts w:hint="eastAsia"/>
          <w:sz w:val="24"/>
        </w:rPr>
        <w:t>分部</w:t>
      </w:r>
      <w:r>
        <w:rPr>
          <w:sz w:val="24"/>
        </w:rPr>
        <w:t>需监测边坡</w:t>
      </w:r>
      <w:r>
        <w:rPr>
          <w:sz w:val="24"/>
        </w:rPr>
        <w:t>7</w:t>
      </w:r>
      <w:r>
        <w:rPr>
          <w:rFonts w:hint="eastAsia"/>
          <w:sz w:val="24"/>
        </w:rPr>
        <w:t>个</w:t>
      </w:r>
      <w:r>
        <w:rPr>
          <w:sz w:val="24"/>
        </w:rPr>
        <w:t>，监测点约</w:t>
      </w:r>
      <w:r>
        <w:rPr>
          <w:rFonts w:hint="eastAsia"/>
          <w:sz w:val="24"/>
        </w:rPr>
        <w:t>38</w:t>
      </w:r>
      <w:r>
        <w:rPr>
          <w:rFonts w:hint="eastAsia"/>
          <w:sz w:val="24"/>
        </w:rPr>
        <w:t>个，</w:t>
      </w:r>
      <w:r>
        <w:rPr>
          <w:rFonts w:hint="eastAsia"/>
          <w:sz w:val="24"/>
        </w:rPr>
        <w:t>A0</w:t>
      </w:r>
      <w:r>
        <w:rPr>
          <w:sz w:val="24"/>
        </w:rPr>
        <w:t>3</w:t>
      </w:r>
      <w:r>
        <w:rPr>
          <w:rFonts w:hint="eastAsia"/>
          <w:sz w:val="24"/>
        </w:rPr>
        <w:t>分部</w:t>
      </w:r>
      <w:r>
        <w:rPr>
          <w:sz w:val="24"/>
        </w:rPr>
        <w:t>需监测边坡</w:t>
      </w:r>
      <w:r>
        <w:rPr>
          <w:sz w:val="24"/>
        </w:rPr>
        <w:t>6</w:t>
      </w:r>
      <w:r>
        <w:rPr>
          <w:rFonts w:hint="eastAsia"/>
          <w:sz w:val="24"/>
        </w:rPr>
        <w:t>个</w:t>
      </w:r>
      <w:r>
        <w:rPr>
          <w:sz w:val="24"/>
        </w:rPr>
        <w:t>，监测点约</w:t>
      </w:r>
      <w:r>
        <w:rPr>
          <w:sz w:val="24"/>
        </w:rPr>
        <w:t>51</w:t>
      </w:r>
      <w:r>
        <w:rPr>
          <w:rFonts w:hint="eastAsia"/>
          <w:sz w:val="24"/>
        </w:rPr>
        <w:t>个，</w:t>
      </w:r>
      <w:r>
        <w:rPr>
          <w:rFonts w:hint="eastAsia"/>
          <w:sz w:val="24"/>
        </w:rPr>
        <w:t>A0</w:t>
      </w:r>
      <w:r>
        <w:rPr>
          <w:sz w:val="24"/>
        </w:rPr>
        <w:t>4</w:t>
      </w:r>
      <w:r>
        <w:rPr>
          <w:rFonts w:hint="eastAsia"/>
          <w:sz w:val="24"/>
        </w:rPr>
        <w:t>分部</w:t>
      </w:r>
      <w:r>
        <w:rPr>
          <w:sz w:val="24"/>
        </w:rPr>
        <w:t>需监测边坡</w:t>
      </w:r>
      <w:r>
        <w:rPr>
          <w:sz w:val="24"/>
        </w:rPr>
        <w:t>1</w:t>
      </w:r>
      <w:r>
        <w:rPr>
          <w:rFonts w:hint="eastAsia"/>
          <w:sz w:val="24"/>
        </w:rPr>
        <w:t>个</w:t>
      </w:r>
      <w:r>
        <w:rPr>
          <w:sz w:val="24"/>
        </w:rPr>
        <w:t>，监测点约</w:t>
      </w:r>
      <w:r>
        <w:rPr>
          <w:sz w:val="24"/>
        </w:rPr>
        <w:t>0</w:t>
      </w:r>
      <w:r>
        <w:rPr>
          <w:rFonts w:hint="eastAsia"/>
          <w:sz w:val="24"/>
        </w:rPr>
        <w:t>个</w:t>
      </w:r>
      <w:r>
        <w:rPr>
          <w:sz w:val="24"/>
        </w:rPr>
        <w:t>。</w:t>
      </w:r>
    </w:p>
    <w:p w:rsidR="00D435C6" w:rsidRDefault="00D435C6" w:rsidP="00D435C6">
      <w:pPr>
        <w:spacing w:line="360" w:lineRule="auto"/>
        <w:ind w:firstLineChars="200" w:firstLine="480"/>
        <w:rPr>
          <w:rFonts w:ascii="宋体" w:hAnsi="宋体" w:cs="黑体"/>
        </w:rPr>
      </w:pPr>
      <w:r>
        <w:rPr>
          <w:sz w:val="24"/>
        </w:rPr>
        <w:t>对于</w:t>
      </w:r>
      <w:r>
        <w:rPr>
          <w:rFonts w:hint="eastAsia"/>
          <w:sz w:val="24"/>
        </w:rPr>
        <w:t>边坡灾害的产生不仅影响公路正常运行，而且对人民的生命财产安全造成严重威胁。</w:t>
      </w:r>
      <w:r>
        <w:rPr>
          <w:sz w:val="24"/>
        </w:rPr>
        <w:t>长期以来，我国路基边坡的安全监测技术一直是公路修筑中的一个薄弱环节，</w:t>
      </w:r>
      <w:r>
        <w:rPr>
          <w:rFonts w:hint="eastAsia"/>
          <w:sz w:val="24"/>
        </w:rPr>
        <w:lastRenderedPageBreak/>
        <w:t>由于边坡地质情况复杂、工程规模大，所涉及的岩土问题相应也较多。因为地质条件的复杂性、人类认识的局限性，在工程实际施工过程中常常会出现一些始料未及的特殊地质条件与结构响应，这样就需要对这些部位进行重点监测，从而以最低或工程可以接受的成本达到预期的监测目的，同时对设计变更与施工方案调整提供决策依据。</w:t>
      </w:r>
    </w:p>
    <w:p w:rsidR="00D435C6" w:rsidRDefault="00D435C6" w:rsidP="00D435C6">
      <w:pPr>
        <w:pStyle w:val="1"/>
        <w:adjustRightInd w:val="0"/>
        <w:snapToGrid w:val="0"/>
        <w:spacing w:before="0" w:after="0" w:line="360" w:lineRule="auto"/>
        <w:rPr>
          <w:rFonts w:ascii="黑体" w:eastAsia="黑体"/>
          <w:color w:val="000000"/>
          <w:sz w:val="32"/>
          <w:szCs w:val="32"/>
        </w:rPr>
      </w:pPr>
      <w:bookmarkStart w:id="7" w:name="_Toc16443"/>
      <w:r>
        <w:rPr>
          <w:rFonts w:ascii="黑体" w:eastAsia="黑体" w:hint="eastAsia"/>
          <w:color w:val="000000"/>
          <w:sz w:val="32"/>
          <w:szCs w:val="32"/>
        </w:rPr>
        <w:t>二 在线监测目的</w:t>
      </w:r>
      <w:bookmarkEnd w:id="1"/>
      <w:bookmarkEnd w:id="2"/>
      <w:bookmarkEnd w:id="7"/>
    </w:p>
    <w:p w:rsidR="00D435C6" w:rsidRDefault="00D435C6" w:rsidP="00D435C6">
      <w:pPr>
        <w:spacing w:line="360" w:lineRule="auto"/>
        <w:ind w:firstLineChars="200" w:firstLine="480"/>
        <w:rPr>
          <w:sz w:val="24"/>
        </w:rPr>
      </w:pPr>
      <w:r>
        <w:rPr>
          <w:sz w:val="24"/>
        </w:rPr>
        <w:t>边坡作为交通基础设施建设和营运过程中的重要安全影响因素，数量众多，尤其是多山地区，公路边坡呈现连片、复杂的趋势。然而</w:t>
      </w:r>
      <w:r>
        <w:rPr>
          <w:rFonts w:hint="eastAsia"/>
          <w:sz w:val="24"/>
        </w:rPr>
        <w:t>，</w:t>
      </w:r>
      <w:r>
        <w:rPr>
          <w:sz w:val="24"/>
        </w:rPr>
        <w:t>许多重要的边坡都没有建立预测其安全性的监测系统</w:t>
      </w:r>
      <w:r>
        <w:rPr>
          <w:rFonts w:hint="eastAsia"/>
          <w:sz w:val="24"/>
        </w:rPr>
        <w:t>，不能及时发现这些重要</w:t>
      </w:r>
      <w:r>
        <w:rPr>
          <w:sz w:val="24"/>
        </w:rPr>
        <w:t>边坡的</w:t>
      </w:r>
      <w:r>
        <w:rPr>
          <w:rFonts w:hint="eastAsia"/>
          <w:sz w:val="24"/>
        </w:rPr>
        <w:t>一些</w:t>
      </w:r>
      <w:r>
        <w:rPr>
          <w:sz w:val="24"/>
        </w:rPr>
        <w:t>异常</w:t>
      </w:r>
      <w:r>
        <w:rPr>
          <w:rFonts w:hint="eastAsia"/>
          <w:sz w:val="24"/>
        </w:rPr>
        <w:t>状况</w:t>
      </w:r>
      <w:r>
        <w:rPr>
          <w:sz w:val="24"/>
        </w:rPr>
        <w:t>，以做出相应的防患措施</w:t>
      </w:r>
      <w:r>
        <w:rPr>
          <w:rFonts w:hint="eastAsia"/>
          <w:sz w:val="24"/>
        </w:rPr>
        <w:t>。</w:t>
      </w:r>
      <w:r>
        <w:rPr>
          <w:sz w:val="24"/>
        </w:rPr>
        <w:t>一些区域发生</w:t>
      </w:r>
      <w:r>
        <w:rPr>
          <w:rFonts w:hint="eastAsia"/>
          <w:sz w:val="24"/>
        </w:rPr>
        <w:t>的</w:t>
      </w:r>
      <w:r>
        <w:rPr>
          <w:sz w:val="24"/>
        </w:rPr>
        <w:t>边坡滑坡事故，</w:t>
      </w:r>
      <w:r>
        <w:rPr>
          <w:rFonts w:hint="eastAsia"/>
          <w:sz w:val="24"/>
        </w:rPr>
        <w:t>已</w:t>
      </w:r>
      <w:r>
        <w:rPr>
          <w:sz w:val="24"/>
        </w:rPr>
        <w:t>造成巨大的经济损失和不良的社会影响。分析产生</w:t>
      </w:r>
      <w:r>
        <w:rPr>
          <w:rFonts w:hint="eastAsia"/>
          <w:sz w:val="24"/>
        </w:rPr>
        <w:t>这些</w:t>
      </w:r>
      <w:r>
        <w:rPr>
          <w:sz w:val="24"/>
        </w:rPr>
        <w:t>事故的原因</w:t>
      </w:r>
      <w:r>
        <w:rPr>
          <w:rFonts w:hint="eastAsia"/>
          <w:sz w:val="24"/>
        </w:rPr>
        <w:t>均较为</w:t>
      </w:r>
      <w:r>
        <w:rPr>
          <w:sz w:val="24"/>
        </w:rPr>
        <w:t>复杂，如边坡受自然力（地震、暴雨等）和人类工程活动的影响导致土体受影响，最终导致失稳。或者已有支护结构（支护结构等）老化</w:t>
      </w:r>
      <w:r>
        <w:rPr>
          <w:rFonts w:hint="eastAsia"/>
          <w:sz w:val="24"/>
        </w:rPr>
        <w:t>至不</w:t>
      </w:r>
      <w:r>
        <w:rPr>
          <w:sz w:val="24"/>
        </w:rPr>
        <w:t>能抵御失稳土体的冲击</w:t>
      </w:r>
      <w:r>
        <w:rPr>
          <w:rFonts w:hint="eastAsia"/>
          <w:sz w:val="24"/>
        </w:rPr>
        <w:t>从而</w:t>
      </w:r>
      <w:r>
        <w:rPr>
          <w:sz w:val="24"/>
        </w:rPr>
        <w:t>导致灾害</w:t>
      </w:r>
      <w:r>
        <w:rPr>
          <w:rFonts w:hint="eastAsia"/>
          <w:sz w:val="24"/>
        </w:rPr>
        <w:t>发生</w:t>
      </w:r>
      <w:r>
        <w:rPr>
          <w:sz w:val="24"/>
        </w:rPr>
        <w:t>。如果能对边坡以及支护结构的状态进行监测，从而对边坡以及支护结构的健康状况给出评估，在灾</w:t>
      </w:r>
      <w:r>
        <w:rPr>
          <w:rFonts w:hint="eastAsia"/>
          <w:sz w:val="24"/>
        </w:rPr>
        <w:t>害</w:t>
      </w:r>
      <w:r>
        <w:rPr>
          <w:sz w:val="24"/>
        </w:rPr>
        <w:t>来临之前</w:t>
      </w:r>
      <w:r>
        <w:rPr>
          <w:rFonts w:hint="eastAsia"/>
          <w:sz w:val="24"/>
        </w:rPr>
        <w:t>发</w:t>
      </w:r>
      <w:r>
        <w:rPr>
          <w:sz w:val="24"/>
        </w:rPr>
        <w:t>出预警，将会大大</w:t>
      </w:r>
      <w:r>
        <w:rPr>
          <w:rFonts w:hint="eastAsia"/>
          <w:sz w:val="24"/>
        </w:rPr>
        <w:t>降低灾害</w:t>
      </w:r>
      <w:r>
        <w:rPr>
          <w:sz w:val="24"/>
        </w:rPr>
        <w:t>发生</w:t>
      </w:r>
      <w:r>
        <w:rPr>
          <w:rFonts w:hint="eastAsia"/>
          <w:sz w:val="24"/>
        </w:rPr>
        <w:t>的概率</w:t>
      </w:r>
      <w:r>
        <w:rPr>
          <w:sz w:val="24"/>
        </w:rPr>
        <w:t>。</w:t>
      </w:r>
    </w:p>
    <w:p w:rsidR="00D435C6" w:rsidRDefault="00D435C6" w:rsidP="00D435C6">
      <w:pPr>
        <w:spacing w:line="360" w:lineRule="auto"/>
        <w:ind w:firstLineChars="200" w:firstLine="480"/>
        <w:rPr>
          <w:sz w:val="24"/>
        </w:rPr>
      </w:pPr>
      <w:r>
        <w:rPr>
          <w:sz w:val="24"/>
        </w:rPr>
        <w:t>迄今为止，国内外已对滑坡理论进行了较深的研究，但由于滑坡发生的地质条件复杂、作用因素众多，同时又是一个动态的过程，要弄清其发展规律，是非常困难的。因此，查明边坡的稳定性、实现安全经济的交通运营，建立边坡安全监</w:t>
      </w:r>
      <w:r>
        <w:rPr>
          <w:rFonts w:hint="eastAsia"/>
          <w:sz w:val="24"/>
        </w:rPr>
        <w:t>测</w:t>
      </w:r>
      <w:r>
        <w:rPr>
          <w:sz w:val="24"/>
        </w:rPr>
        <w:t>系统是非常必要的。</w:t>
      </w:r>
    </w:p>
    <w:p w:rsidR="00D435C6" w:rsidRDefault="00D435C6" w:rsidP="00D435C6">
      <w:pPr>
        <w:spacing w:line="360" w:lineRule="auto"/>
        <w:ind w:firstLineChars="200" w:firstLine="480"/>
        <w:rPr>
          <w:sz w:val="24"/>
        </w:rPr>
      </w:pPr>
      <w:r>
        <w:rPr>
          <w:sz w:val="24"/>
        </w:rPr>
        <w:t>边坡安全监</w:t>
      </w:r>
      <w:r>
        <w:rPr>
          <w:rFonts w:hint="eastAsia"/>
          <w:sz w:val="24"/>
        </w:rPr>
        <w:t>测</w:t>
      </w:r>
      <w:r>
        <w:rPr>
          <w:sz w:val="24"/>
        </w:rPr>
        <w:t>系统是边坡安全</w:t>
      </w:r>
      <w:r>
        <w:rPr>
          <w:rFonts w:hint="eastAsia"/>
          <w:sz w:val="24"/>
        </w:rPr>
        <w:t>掌握</w:t>
      </w:r>
      <w:r>
        <w:rPr>
          <w:sz w:val="24"/>
        </w:rPr>
        <w:t>及其支护结构维护决策系统的支撑条件之一。建立结构健康监测系统的目的在于确定边坡结构的安全性，监测支护结构的承载能力、运营状态和耐久性能等，以满足安全运营的要求。主要目的为以下几个方面：</w:t>
      </w:r>
    </w:p>
    <w:p w:rsidR="00D435C6" w:rsidRDefault="00D435C6" w:rsidP="00D435C6">
      <w:pPr>
        <w:spacing w:line="360" w:lineRule="auto"/>
        <w:ind w:firstLineChars="200" w:firstLine="480"/>
        <w:rPr>
          <w:sz w:val="24"/>
        </w:rPr>
      </w:pPr>
      <w:r>
        <w:rPr>
          <w:sz w:val="24"/>
        </w:rPr>
        <w:lastRenderedPageBreak/>
        <w:t>对边坡稳定性进行有效监控，修正在施工过程中各种影响支护结构的参数误差对支护结构的影响，确保支护结构运营期间满足安全要求。</w:t>
      </w:r>
    </w:p>
    <w:p w:rsidR="00D435C6" w:rsidRDefault="00D435C6" w:rsidP="00D435C6">
      <w:pPr>
        <w:spacing w:line="360" w:lineRule="auto"/>
        <w:ind w:firstLineChars="200" w:firstLine="480"/>
        <w:rPr>
          <w:sz w:val="24"/>
        </w:rPr>
      </w:pPr>
      <w:r>
        <w:rPr>
          <w:sz w:val="24"/>
        </w:rPr>
        <w:t>通过实时的结构参数监控，对于边坡本体以及其支护结构的重要参数的长期变化可以有较为详细地掌握，从而及时有效地反馈边坡以及其支护结构的安全状况。其意义主要有：</w:t>
      </w:r>
    </w:p>
    <w:p w:rsidR="00D435C6" w:rsidRDefault="00D435C6" w:rsidP="00D435C6">
      <w:pPr>
        <w:spacing w:line="360" w:lineRule="auto"/>
        <w:ind w:firstLineChars="200" w:firstLine="480"/>
        <w:rPr>
          <w:sz w:val="24"/>
        </w:rPr>
      </w:pPr>
      <w:r>
        <w:rPr>
          <w:sz w:val="24"/>
        </w:rPr>
        <w:t>（</w:t>
      </w:r>
      <w:r>
        <w:rPr>
          <w:sz w:val="24"/>
        </w:rPr>
        <w:t>1</w:t>
      </w:r>
      <w:r>
        <w:rPr>
          <w:sz w:val="24"/>
        </w:rPr>
        <w:t>）及时把握边坡的</w:t>
      </w:r>
      <w:r>
        <w:rPr>
          <w:rFonts w:hint="eastAsia"/>
          <w:sz w:val="24"/>
        </w:rPr>
        <w:t>安全</w:t>
      </w:r>
      <w:r>
        <w:rPr>
          <w:sz w:val="24"/>
        </w:rPr>
        <w:t>状态，评定边坡的稳定性</w:t>
      </w:r>
      <w:r>
        <w:rPr>
          <w:rFonts w:hint="eastAsia"/>
          <w:sz w:val="24"/>
        </w:rPr>
        <w:t>，</w:t>
      </w:r>
      <w:r>
        <w:rPr>
          <w:sz w:val="24"/>
        </w:rPr>
        <w:t>以及通过支护结构的运营阶段的工作状态，识别支护结构的损伤程度评定支护结构的安全、可靠性与耐久性；</w:t>
      </w:r>
    </w:p>
    <w:p w:rsidR="00D435C6" w:rsidRDefault="00D435C6" w:rsidP="00D435C6">
      <w:pPr>
        <w:spacing w:line="360" w:lineRule="auto"/>
        <w:ind w:firstLineChars="200" w:firstLine="480"/>
        <w:rPr>
          <w:sz w:val="24"/>
        </w:rPr>
      </w:pPr>
      <w:r>
        <w:rPr>
          <w:sz w:val="24"/>
        </w:rPr>
        <w:t>（</w:t>
      </w:r>
      <w:r>
        <w:rPr>
          <w:sz w:val="24"/>
        </w:rPr>
        <w:t>2</w:t>
      </w:r>
      <w:r>
        <w:rPr>
          <w:sz w:val="24"/>
        </w:rPr>
        <w:t>）为运营、维护、管理提供决策依据，可以使得既有边坡支护工程的技术改造决策更加科学、改造技术方案的设计更加合理、经济；</w:t>
      </w:r>
    </w:p>
    <w:p w:rsidR="00D435C6" w:rsidRDefault="00D435C6" w:rsidP="00D435C6">
      <w:pPr>
        <w:spacing w:line="360" w:lineRule="auto"/>
        <w:ind w:firstLineChars="200" w:firstLine="480"/>
      </w:pPr>
      <w:r>
        <w:rPr>
          <w:sz w:val="24"/>
        </w:rPr>
        <w:t>（</w:t>
      </w:r>
      <w:r>
        <w:rPr>
          <w:rFonts w:hint="eastAsia"/>
          <w:sz w:val="24"/>
        </w:rPr>
        <w:t>3</w:t>
      </w:r>
      <w:r>
        <w:rPr>
          <w:sz w:val="24"/>
        </w:rPr>
        <w:t>）为滑坡研究中的未知问题的研究提供了新的契机，由边坡活动状态及其环境所得的信息不仅是滑坡理论研究和试验室调查的补充，而且可以提供有关滑坡行为与环境规律的最真实的信息。边坡健康监测不只是传统的边坡检测和安全评估新技术的应用，而且被赋予了监控与评估、验证和研究发展三方面的意义。</w:t>
      </w:r>
    </w:p>
    <w:p w:rsidR="00D435C6" w:rsidRDefault="00D435C6" w:rsidP="00D435C6">
      <w:pPr>
        <w:pStyle w:val="1"/>
        <w:adjustRightInd w:val="0"/>
        <w:snapToGrid w:val="0"/>
        <w:spacing w:before="0" w:after="0" w:line="360" w:lineRule="auto"/>
        <w:rPr>
          <w:rFonts w:ascii="黑体" w:eastAsia="黑体"/>
          <w:color w:val="000000"/>
          <w:sz w:val="32"/>
          <w:szCs w:val="32"/>
        </w:rPr>
      </w:pPr>
      <w:bookmarkStart w:id="8" w:name="_Toc5421"/>
      <w:r>
        <w:rPr>
          <w:rFonts w:ascii="黑体" w:eastAsia="黑体" w:hint="eastAsia"/>
          <w:color w:val="000000"/>
          <w:sz w:val="32"/>
          <w:szCs w:val="32"/>
        </w:rPr>
        <w:t>三 监测依据</w:t>
      </w:r>
      <w:bookmarkEnd w:id="3"/>
      <w:bookmarkEnd w:id="4"/>
      <w:bookmarkEnd w:id="5"/>
      <w:bookmarkEnd w:id="8"/>
    </w:p>
    <w:p w:rsidR="00D435C6" w:rsidRDefault="00D435C6" w:rsidP="00D435C6">
      <w:pPr>
        <w:spacing w:line="360" w:lineRule="auto"/>
        <w:ind w:firstLineChars="200" w:firstLine="480"/>
        <w:rPr>
          <w:sz w:val="24"/>
        </w:rPr>
      </w:pPr>
      <w:bookmarkStart w:id="9" w:name="_Toc390795023"/>
      <w:bookmarkStart w:id="10" w:name="_Toc390798519"/>
      <w:r>
        <w:rPr>
          <w:rFonts w:hint="eastAsia"/>
          <w:sz w:val="24"/>
        </w:rPr>
        <w:t>该边坡在线监测</w:t>
      </w:r>
      <w:r>
        <w:rPr>
          <w:sz w:val="24"/>
        </w:rPr>
        <w:t>系统设计主要参考下</w:t>
      </w:r>
      <w:r>
        <w:rPr>
          <w:rFonts w:hint="eastAsia"/>
          <w:sz w:val="24"/>
        </w:rPr>
        <w:t>相关规范和标准和相关的技术文件等，主要参考规范为：</w:t>
      </w:r>
    </w:p>
    <w:p w:rsidR="00D435C6" w:rsidRDefault="00D435C6" w:rsidP="00D435C6">
      <w:pPr>
        <w:spacing w:line="360" w:lineRule="auto"/>
        <w:ind w:firstLineChars="200" w:firstLine="480"/>
        <w:rPr>
          <w:sz w:val="24"/>
        </w:rPr>
      </w:pPr>
      <w:r>
        <w:rPr>
          <w:rFonts w:hint="eastAsia"/>
          <w:sz w:val="24"/>
        </w:rPr>
        <w:t>（</w:t>
      </w:r>
      <w:r>
        <w:rPr>
          <w:rFonts w:hint="eastAsia"/>
          <w:sz w:val="24"/>
        </w:rPr>
        <w:t>1</w:t>
      </w:r>
      <w:r>
        <w:rPr>
          <w:rFonts w:hint="eastAsia"/>
          <w:sz w:val="24"/>
        </w:rPr>
        <w:t>）交通部《公路工程质量检验评定标准》（</w:t>
      </w:r>
      <w:r>
        <w:rPr>
          <w:rFonts w:hint="eastAsia"/>
          <w:sz w:val="24"/>
        </w:rPr>
        <w:t>JTG F80/1</w:t>
      </w:r>
      <w:r>
        <w:rPr>
          <w:rFonts w:hint="eastAsia"/>
          <w:sz w:val="24"/>
        </w:rPr>
        <w:t>－</w:t>
      </w:r>
      <w:r>
        <w:rPr>
          <w:rFonts w:hint="eastAsia"/>
          <w:sz w:val="24"/>
        </w:rPr>
        <w:t>2004</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rFonts w:hint="eastAsia"/>
          <w:sz w:val="24"/>
        </w:rPr>
        <w:t>2</w:t>
      </w:r>
      <w:r>
        <w:rPr>
          <w:rFonts w:hint="eastAsia"/>
          <w:sz w:val="24"/>
        </w:rPr>
        <w:t>）《边坡工程勘察规范》（</w:t>
      </w:r>
      <w:r>
        <w:rPr>
          <w:rFonts w:hint="eastAsia"/>
          <w:sz w:val="24"/>
        </w:rPr>
        <w:t>YS5230-96</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rFonts w:hint="eastAsia"/>
          <w:sz w:val="24"/>
        </w:rPr>
        <w:t>3</w:t>
      </w:r>
      <w:r>
        <w:rPr>
          <w:rFonts w:hint="eastAsia"/>
          <w:sz w:val="24"/>
        </w:rPr>
        <w:t>）《岩土工程监测规范》（</w:t>
      </w:r>
      <w:r>
        <w:rPr>
          <w:rFonts w:hint="eastAsia"/>
          <w:sz w:val="24"/>
        </w:rPr>
        <w:t>YS5229-96</w:t>
      </w:r>
      <w:r>
        <w:rPr>
          <w:rFonts w:hint="eastAsia"/>
          <w:sz w:val="24"/>
        </w:rPr>
        <w:t>）；</w:t>
      </w:r>
    </w:p>
    <w:p w:rsidR="00D435C6" w:rsidRDefault="00D435C6" w:rsidP="00D435C6">
      <w:pPr>
        <w:spacing w:line="360" w:lineRule="auto"/>
        <w:ind w:firstLineChars="200" w:firstLine="480"/>
        <w:rPr>
          <w:sz w:val="24"/>
        </w:rPr>
      </w:pPr>
      <w:r>
        <w:rPr>
          <w:rFonts w:hint="eastAsia"/>
          <w:sz w:val="24"/>
        </w:rPr>
        <w:lastRenderedPageBreak/>
        <w:t>（</w:t>
      </w:r>
      <w:r>
        <w:rPr>
          <w:rFonts w:hint="eastAsia"/>
          <w:sz w:val="24"/>
        </w:rPr>
        <w:t>4</w:t>
      </w:r>
      <w:r>
        <w:rPr>
          <w:rFonts w:hint="eastAsia"/>
          <w:sz w:val="24"/>
        </w:rPr>
        <w:t>）《建筑边坡工程技术规范》（</w:t>
      </w:r>
      <w:r>
        <w:rPr>
          <w:rFonts w:hint="eastAsia"/>
          <w:sz w:val="24"/>
        </w:rPr>
        <w:t>GB50330-20</w:t>
      </w:r>
      <w:r>
        <w:rPr>
          <w:sz w:val="24"/>
        </w:rPr>
        <w:t>1</w:t>
      </w:r>
      <w:r>
        <w:rPr>
          <w:rFonts w:hint="eastAsia"/>
          <w:sz w:val="24"/>
        </w:rPr>
        <w:t>2</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sz w:val="24"/>
        </w:rPr>
        <w:t>5</w:t>
      </w:r>
      <w:r>
        <w:rPr>
          <w:rFonts w:hint="eastAsia"/>
          <w:sz w:val="24"/>
        </w:rPr>
        <w:t>）《公路路基</w:t>
      </w:r>
      <w:r>
        <w:rPr>
          <w:sz w:val="24"/>
        </w:rPr>
        <w:t>设计规范</w:t>
      </w:r>
      <w:r>
        <w:rPr>
          <w:rFonts w:hint="eastAsia"/>
          <w:sz w:val="24"/>
        </w:rPr>
        <w:t>》（</w:t>
      </w:r>
      <w:r>
        <w:rPr>
          <w:sz w:val="24"/>
        </w:rPr>
        <w:t>TTG D30-</w:t>
      </w:r>
      <w:r>
        <w:rPr>
          <w:rFonts w:hint="eastAsia"/>
          <w:sz w:val="24"/>
        </w:rPr>
        <w:t>20</w:t>
      </w:r>
      <w:r>
        <w:rPr>
          <w:sz w:val="24"/>
        </w:rPr>
        <w:t>1</w:t>
      </w:r>
      <w:r>
        <w:rPr>
          <w:rFonts w:hint="eastAsia"/>
          <w:sz w:val="24"/>
        </w:rPr>
        <w:t>5</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sz w:val="24"/>
        </w:rPr>
        <w:t>6</w:t>
      </w:r>
      <w:r>
        <w:rPr>
          <w:rFonts w:hint="eastAsia"/>
          <w:sz w:val="24"/>
        </w:rPr>
        <w:t>）广西</w:t>
      </w:r>
      <w:r>
        <w:rPr>
          <w:sz w:val="24"/>
        </w:rPr>
        <w:t>贵港至隆安高速公路</w:t>
      </w:r>
      <w:r>
        <w:rPr>
          <w:rFonts w:hint="eastAsia"/>
          <w:sz w:val="24"/>
        </w:rPr>
        <w:t>两阶段</w:t>
      </w:r>
      <w:r>
        <w:rPr>
          <w:sz w:val="24"/>
        </w:rPr>
        <w:t>施工图设计</w:t>
      </w:r>
      <w:r>
        <w:rPr>
          <w:rFonts w:hint="eastAsia"/>
          <w:sz w:val="24"/>
        </w:rPr>
        <w:t>相关资料；</w:t>
      </w:r>
    </w:p>
    <w:p w:rsidR="00D435C6" w:rsidRDefault="00D435C6" w:rsidP="00D435C6">
      <w:pPr>
        <w:spacing w:line="360" w:lineRule="auto"/>
        <w:ind w:firstLineChars="200" w:firstLine="480"/>
        <w:rPr>
          <w:sz w:val="24"/>
        </w:rPr>
      </w:pPr>
      <w:r>
        <w:rPr>
          <w:rFonts w:hint="eastAsia"/>
          <w:sz w:val="24"/>
        </w:rPr>
        <w:t>（</w:t>
      </w:r>
      <w:r>
        <w:rPr>
          <w:sz w:val="24"/>
        </w:rPr>
        <w:t>7</w:t>
      </w:r>
      <w:r>
        <w:rPr>
          <w:rFonts w:hint="eastAsia"/>
          <w:sz w:val="24"/>
        </w:rPr>
        <w:t>）《岩土工程勘察规范》</w:t>
      </w:r>
      <w:r>
        <w:rPr>
          <w:rFonts w:hint="eastAsia"/>
          <w:sz w:val="24"/>
        </w:rPr>
        <w:t>(</w:t>
      </w:r>
      <w:r>
        <w:rPr>
          <w:sz w:val="24"/>
        </w:rPr>
        <w:t>GB50021-2001</w:t>
      </w:r>
      <w:r>
        <w:rPr>
          <w:rFonts w:hint="eastAsia"/>
          <w:sz w:val="24"/>
        </w:rPr>
        <w:t>）（</w:t>
      </w:r>
      <w:r>
        <w:rPr>
          <w:sz w:val="24"/>
        </w:rPr>
        <w:t>2009</w:t>
      </w:r>
      <w:r>
        <w:rPr>
          <w:rFonts w:hint="eastAsia"/>
          <w:sz w:val="24"/>
        </w:rPr>
        <w:t>年版）</w:t>
      </w:r>
      <w:r>
        <w:rPr>
          <w:sz w:val="24"/>
        </w:rPr>
        <w:t xml:space="preserve"> </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sz w:val="24"/>
        </w:rPr>
        <w:t>8</w:t>
      </w:r>
      <w:r>
        <w:rPr>
          <w:rFonts w:hint="eastAsia"/>
          <w:sz w:val="24"/>
        </w:rPr>
        <w:t>）</w:t>
      </w:r>
      <w:r>
        <w:rPr>
          <w:sz w:val="24"/>
        </w:rPr>
        <w:t>《全球定位系统测量规范》</w:t>
      </w:r>
      <w:r>
        <w:rPr>
          <w:rFonts w:hint="eastAsia"/>
          <w:sz w:val="24"/>
        </w:rPr>
        <w:t>（</w:t>
      </w:r>
      <w:r>
        <w:rPr>
          <w:sz w:val="24"/>
        </w:rPr>
        <w:t>GB-T2009</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sz w:val="24"/>
        </w:rPr>
        <w:t>9</w:t>
      </w:r>
      <w:r>
        <w:rPr>
          <w:rFonts w:hint="eastAsia"/>
          <w:sz w:val="24"/>
        </w:rPr>
        <w:t>）</w:t>
      </w:r>
      <w:r>
        <w:rPr>
          <w:sz w:val="24"/>
        </w:rPr>
        <w:t>《综合布线系统工程验收规范》</w:t>
      </w:r>
      <w:r>
        <w:rPr>
          <w:rFonts w:hint="eastAsia"/>
          <w:sz w:val="24"/>
        </w:rPr>
        <w:t>（</w:t>
      </w:r>
      <w:r>
        <w:rPr>
          <w:sz w:val="24"/>
        </w:rPr>
        <w:t>GB 50312-2007</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sz w:val="24"/>
        </w:rPr>
        <w:t>10</w:t>
      </w:r>
      <w:r>
        <w:rPr>
          <w:rFonts w:hint="eastAsia"/>
          <w:sz w:val="24"/>
        </w:rPr>
        <w:t>）</w:t>
      </w:r>
      <w:r>
        <w:rPr>
          <w:sz w:val="24"/>
        </w:rPr>
        <w:t>《电子设备雷击保护导则》</w:t>
      </w:r>
      <w:r>
        <w:rPr>
          <w:rFonts w:hint="eastAsia"/>
          <w:sz w:val="24"/>
        </w:rPr>
        <w:t>（</w:t>
      </w:r>
      <w:r>
        <w:rPr>
          <w:sz w:val="24"/>
        </w:rPr>
        <w:t>GB/T7450-1987</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rFonts w:hint="eastAsia"/>
          <w:sz w:val="24"/>
        </w:rPr>
        <w:t>1</w:t>
      </w:r>
      <w:r>
        <w:rPr>
          <w:sz w:val="24"/>
        </w:rPr>
        <w:t>1</w:t>
      </w:r>
      <w:r>
        <w:rPr>
          <w:rFonts w:hint="eastAsia"/>
          <w:sz w:val="24"/>
        </w:rPr>
        <w:t>）</w:t>
      </w:r>
      <w:r>
        <w:rPr>
          <w:sz w:val="24"/>
        </w:rPr>
        <w:t>《计算机场地安全要求》</w:t>
      </w:r>
      <w:r>
        <w:rPr>
          <w:rFonts w:hint="eastAsia"/>
          <w:sz w:val="24"/>
        </w:rPr>
        <w:t>（</w:t>
      </w:r>
      <w:r>
        <w:rPr>
          <w:sz w:val="24"/>
        </w:rPr>
        <w:t>GB/T9361-2011</w:t>
      </w:r>
      <w:r>
        <w:rPr>
          <w:rFonts w:hint="eastAsia"/>
          <w:sz w:val="24"/>
        </w:rPr>
        <w:t>）；</w:t>
      </w:r>
    </w:p>
    <w:p w:rsidR="00D435C6" w:rsidRDefault="00D435C6" w:rsidP="00D435C6">
      <w:pPr>
        <w:spacing w:line="360" w:lineRule="auto"/>
        <w:ind w:firstLineChars="200" w:firstLine="480"/>
        <w:rPr>
          <w:sz w:val="24"/>
        </w:rPr>
      </w:pPr>
      <w:r>
        <w:rPr>
          <w:rFonts w:hint="eastAsia"/>
          <w:sz w:val="24"/>
        </w:rPr>
        <w:t>（</w:t>
      </w:r>
      <w:r>
        <w:rPr>
          <w:rFonts w:hint="eastAsia"/>
          <w:sz w:val="24"/>
        </w:rPr>
        <w:t>1</w:t>
      </w:r>
      <w:r>
        <w:rPr>
          <w:sz w:val="24"/>
        </w:rPr>
        <w:t>2</w:t>
      </w:r>
      <w:r>
        <w:rPr>
          <w:rFonts w:hint="eastAsia"/>
          <w:sz w:val="24"/>
        </w:rPr>
        <w:t>）</w:t>
      </w:r>
      <w:r>
        <w:rPr>
          <w:sz w:val="24"/>
        </w:rPr>
        <w:t>《计算机软件可靠性和可维护性管理》</w:t>
      </w:r>
      <w:r>
        <w:rPr>
          <w:rFonts w:hint="eastAsia"/>
          <w:sz w:val="24"/>
        </w:rPr>
        <w:t>（</w:t>
      </w:r>
      <w:r>
        <w:rPr>
          <w:sz w:val="24"/>
        </w:rPr>
        <w:t>GB/T14394</w:t>
      </w:r>
      <w:r>
        <w:rPr>
          <w:sz w:val="24"/>
        </w:rPr>
        <w:t>－</w:t>
      </w:r>
      <w:r>
        <w:rPr>
          <w:sz w:val="24"/>
        </w:rPr>
        <w:t>2008</w:t>
      </w:r>
      <w:r>
        <w:rPr>
          <w:rFonts w:hint="eastAsia"/>
          <w:sz w:val="24"/>
        </w:rPr>
        <w:t>）。</w:t>
      </w:r>
    </w:p>
    <w:p w:rsidR="00D435C6" w:rsidRDefault="00D435C6" w:rsidP="00D435C6">
      <w:pPr>
        <w:pStyle w:val="1"/>
        <w:adjustRightInd w:val="0"/>
        <w:snapToGrid w:val="0"/>
        <w:spacing w:before="0" w:after="0" w:line="360" w:lineRule="auto"/>
        <w:rPr>
          <w:rFonts w:ascii="黑体" w:eastAsia="黑体"/>
          <w:color w:val="000000"/>
          <w:sz w:val="32"/>
          <w:szCs w:val="32"/>
        </w:rPr>
      </w:pPr>
      <w:bookmarkStart w:id="11" w:name="_Toc5859"/>
      <w:r>
        <w:rPr>
          <w:rFonts w:ascii="黑体" w:eastAsia="黑体" w:hint="eastAsia"/>
          <w:color w:val="000000"/>
          <w:sz w:val="32"/>
          <w:szCs w:val="32"/>
        </w:rPr>
        <w:t xml:space="preserve">四 </w:t>
      </w:r>
      <w:bookmarkEnd w:id="9"/>
      <w:bookmarkEnd w:id="10"/>
      <w:r>
        <w:rPr>
          <w:rFonts w:ascii="黑体" w:eastAsia="黑体" w:hint="eastAsia"/>
          <w:color w:val="000000"/>
          <w:sz w:val="32"/>
          <w:szCs w:val="32"/>
        </w:rPr>
        <w:t>监测点埋设</w:t>
      </w:r>
      <w:r>
        <w:rPr>
          <w:rFonts w:ascii="黑体" w:eastAsia="黑体"/>
          <w:color w:val="000000"/>
          <w:sz w:val="32"/>
          <w:szCs w:val="32"/>
        </w:rPr>
        <w:t>概况与工作进度</w:t>
      </w:r>
      <w:bookmarkEnd w:id="11"/>
    </w:p>
    <w:p w:rsidR="00D435C6" w:rsidRDefault="00D435C6" w:rsidP="00D435C6">
      <w:pPr>
        <w:spacing w:line="360" w:lineRule="auto"/>
        <w:ind w:firstLineChars="200" w:firstLine="480"/>
        <w:rPr>
          <w:b/>
          <w:sz w:val="24"/>
        </w:rPr>
      </w:pPr>
      <w:r>
        <w:rPr>
          <w:rFonts w:hint="eastAsia"/>
          <w:b/>
          <w:sz w:val="24"/>
        </w:rPr>
        <w:t>4.1</w:t>
      </w:r>
      <w:r>
        <w:rPr>
          <w:rFonts w:hint="eastAsia"/>
          <w:b/>
          <w:sz w:val="24"/>
        </w:rPr>
        <w:t>监测</w:t>
      </w:r>
      <w:r>
        <w:rPr>
          <w:b/>
          <w:sz w:val="24"/>
        </w:rPr>
        <w:t>表面位移变形</w:t>
      </w:r>
    </w:p>
    <w:p w:rsidR="00D435C6" w:rsidRDefault="00D435C6" w:rsidP="00D435C6">
      <w:pPr>
        <w:spacing w:line="360" w:lineRule="auto"/>
        <w:ind w:firstLineChars="200" w:firstLine="480"/>
        <w:rPr>
          <w:sz w:val="24"/>
        </w:rPr>
      </w:pPr>
      <w:r>
        <w:rPr>
          <w:rFonts w:hint="eastAsia"/>
          <w:sz w:val="24"/>
        </w:rPr>
        <w:t>边坡表面位移监测常用的传统方法之一是建立高精度的大地测量控制网。这种大地测量方法工作量大，作业时间长，观测精度受人工、气候等因素影响较大，在连续性、实时性和自动化程度等方面己越来越难以满足大规模实时监测的要求。本方案采用静力水准仪</w:t>
      </w:r>
      <w:r>
        <w:rPr>
          <w:sz w:val="24"/>
        </w:rPr>
        <w:t>和拉杆位移计</w:t>
      </w:r>
      <w:r>
        <w:rPr>
          <w:rFonts w:hint="eastAsia"/>
          <w:sz w:val="24"/>
        </w:rPr>
        <w:t>监测系统对边坡表面位移进行实时监测。有以下优点：</w:t>
      </w:r>
    </w:p>
    <w:p w:rsidR="00D435C6" w:rsidRDefault="00D435C6" w:rsidP="00D435C6">
      <w:pPr>
        <w:tabs>
          <w:tab w:val="left" w:pos="900"/>
        </w:tabs>
        <w:spacing w:line="360" w:lineRule="auto"/>
        <w:ind w:firstLineChars="200" w:firstLine="480"/>
        <w:rPr>
          <w:sz w:val="24"/>
        </w:rPr>
      </w:pPr>
      <w:r>
        <w:rPr>
          <w:rFonts w:hint="eastAsia"/>
          <w:sz w:val="24"/>
        </w:rPr>
        <w:t>观测不受气候等外界条件的影响，可常年、全天候观测；</w:t>
      </w:r>
    </w:p>
    <w:p w:rsidR="00D435C6" w:rsidRDefault="00D435C6" w:rsidP="00D435C6">
      <w:pPr>
        <w:tabs>
          <w:tab w:val="left" w:pos="900"/>
        </w:tabs>
        <w:spacing w:line="360" w:lineRule="auto"/>
        <w:ind w:firstLineChars="200" w:firstLine="480"/>
        <w:rPr>
          <w:sz w:val="24"/>
        </w:rPr>
      </w:pPr>
      <w:r>
        <w:rPr>
          <w:rFonts w:hint="eastAsia"/>
          <w:sz w:val="24"/>
        </w:rPr>
        <w:t>监测工作可无人值守，极大地提高生产效率。</w:t>
      </w:r>
    </w:p>
    <w:p w:rsidR="00D435C6" w:rsidRDefault="00D435C6" w:rsidP="00D435C6">
      <w:pPr>
        <w:tabs>
          <w:tab w:val="left" w:pos="900"/>
        </w:tabs>
        <w:spacing w:line="360" w:lineRule="auto"/>
        <w:ind w:firstLineChars="200" w:firstLine="480"/>
        <w:rPr>
          <w:sz w:val="24"/>
        </w:rPr>
      </w:pPr>
      <w:r>
        <w:rPr>
          <w:rFonts w:hint="eastAsia"/>
          <w:sz w:val="24"/>
        </w:rPr>
        <w:t>静力水准仪可对已产生较大滑坡变形的危险点位进行实时监测。</w:t>
      </w:r>
    </w:p>
    <w:p w:rsidR="00D435C6" w:rsidRDefault="00D435C6" w:rsidP="00D435C6">
      <w:pPr>
        <w:spacing w:line="360" w:lineRule="auto"/>
        <w:ind w:firstLineChars="200" w:firstLine="480"/>
        <w:rPr>
          <w:sz w:val="24"/>
        </w:rPr>
      </w:pPr>
      <w:r>
        <w:rPr>
          <w:sz w:val="24"/>
        </w:rPr>
        <w:lastRenderedPageBreak/>
        <w:t>1</w:t>
      </w:r>
      <w:r>
        <w:rPr>
          <w:rFonts w:hint="eastAsia"/>
          <w:sz w:val="24"/>
        </w:rPr>
        <w:t>、</w:t>
      </w:r>
      <w:r>
        <w:rPr>
          <w:sz w:val="24"/>
        </w:rPr>
        <w:t>监测布置</w:t>
      </w:r>
      <w:r>
        <w:rPr>
          <w:rFonts w:hint="eastAsia"/>
          <w:sz w:val="24"/>
        </w:rPr>
        <w:t>：</w:t>
      </w:r>
    </w:p>
    <w:p w:rsidR="00D435C6" w:rsidRDefault="00D435C6" w:rsidP="00D435C6">
      <w:pPr>
        <w:spacing w:line="360" w:lineRule="auto"/>
        <w:ind w:firstLineChars="200" w:firstLine="480"/>
        <w:rPr>
          <w:sz w:val="24"/>
        </w:rPr>
      </w:pPr>
      <w:r>
        <w:rPr>
          <w:rFonts w:hint="eastAsia"/>
          <w:sz w:val="24"/>
        </w:rPr>
        <w:t>根据</w:t>
      </w:r>
      <w:r>
        <w:rPr>
          <w:sz w:val="24"/>
        </w:rPr>
        <w:t>设计方于</w:t>
      </w:r>
      <w:r>
        <w:rPr>
          <w:rFonts w:hint="eastAsia"/>
          <w:sz w:val="24"/>
        </w:rPr>
        <w:t>2016</w:t>
      </w:r>
      <w:r>
        <w:rPr>
          <w:rFonts w:hint="eastAsia"/>
          <w:sz w:val="24"/>
        </w:rPr>
        <w:t>年</w:t>
      </w:r>
      <w:r>
        <w:rPr>
          <w:rFonts w:hint="eastAsia"/>
          <w:sz w:val="24"/>
        </w:rPr>
        <w:t>12</w:t>
      </w:r>
      <w:r>
        <w:rPr>
          <w:rFonts w:hint="eastAsia"/>
          <w:sz w:val="24"/>
        </w:rPr>
        <w:t>月</w:t>
      </w:r>
      <w:r>
        <w:rPr>
          <w:sz w:val="24"/>
        </w:rPr>
        <w:t>出版《</w:t>
      </w:r>
      <w:r>
        <w:rPr>
          <w:rFonts w:hint="eastAsia"/>
          <w:sz w:val="24"/>
        </w:rPr>
        <w:t>广西</w:t>
      </w:r>
      <w:r>
        <w:rPr>
          <w:sz w:val="24"/>
        </w:rPr>
        <w:t>贵港至隆安高速公路</w:t>
      </w:r>
      <w:r>
        <w:rPr>
          <w:rFonts w:hint="eastAsia"/>
          <w:sz w:val="24"/>
        </w:rPr>
        <w:t>两阶段</w:t>
      </w:r>
      <w:r>
        <w:rPr>
          <w:sz w:val="24"/>
        </w:rPr>
        <w:t>施工图设计</w:t>
      </w:r>
      <w:r>
        <w:rPr>
          <w:rFonts w:hint="eastAsia"/>
          <w:sz w:val="24"/>
        </w:rPr>
        <w:t>图</w:t>
      </w:r>
      <w:r>
        <w:rPr>
          <w:sz w:val="24"/>
        </w:rPr>
        <w:t>》</w:t>
      </w:r>
      <w:r>
        <w:rPr>
          <w:rFonts w:hint="eastAsia"/>
          <w:sz w:val="24"/>
        </w:rPr>
        <w:t>及</w:t>
      </w:r>
      <w:r>
        <w:rPr>
          <w:sz w:val="24"/>
        </w:rPr>
        <w:t>贵港至隆安（</w:t>
      </w:r>
      <w:r>
        <w:rPr>
          <w:rFonts w:hint="eastAsia"/>
          <w:sz w:val="24"/>
        </w:rPr>
        <w:t>K9</w:t>
      </w:r>
      <w:r>
        <w:rPr>
          <w:sz w:val="24"/>
        </w:rPr>
        <w:t>+972.853-K71+800</w:t>
      </w:r>
      <w:r>
        <w:rPr>
          <w:sz w:val="24"/>
        </w:rPr>
        <w:t>）</w:t>
      </w:r>
      <w:r>
        <w:rPr>
          <w:rFonts w:hint="eastAsia"/>
          <w:sz w:val="24"/>
        </w:rPr>
        <w:t>施工边坡</w:t>
      </w:r>
      <w:r>
        <w:rPr>
          <w:sz w:val="24"/>
        </w:rPr>
        <w:t>自动监测系统及施工边坡锚杆（</w:t>
      </w:r>
      <w:r>
        <w:rPr>
          <w:rFonts w:hint="eastAsia"/>
          <w:sz w:val="24"/>
        </w:rPr>
        <w:t>锚索</w:t>
      </w:r>
      <w:r>
        <w:rPr>
          <w:sz w:val="24"/>
        </w:rPr>
        <w:t>）</w:t>
      </w:r>
      <w:r>
        <w:rPr>
          <w:rFonts w:hint="eastAsia"/>
          <w:sz w:val="24"/>
        </w:rPr>
        <w:t>拉拔</w:t>
      </w:r>
      <w:r>
        <w:rPr>
          <w:sz w:val="24"/>
        </w:rPr>
        <w:t>力检测工程技术服务合同要求</w:t>
      </w:r>
      <w:r>
        <w:rPr>
          <w:rFonts w:hint="eastAsia"/>
          <w:sz w:val="24"/>
        </w:rPr>
        <w:t>，</w:t>
      </w:r>
      <w:r>
        <w:rPr>
          <w:sz w:val="24"/>
        </w:rPr>
        <w:t>本工程</w:t>
      </w:r>
      <w:r>
        <w:rPr>
          <w:rFonts w:hint="eastAsia"/>
          <w:sz w:val="24"/>
        </w:rPr>
        <w:t>监测</w:t>
      </w:r>
      <w:r>
        <w:rPr>
          <w:sz w:val="24"/>
        </w:rPr>
        <w:t>内容为水平位移监测及竖向位移监测</w:t>
      </w:r>
      <w:r>
        <w:rPr>
          <w:rFonts w:hint="eastAsia"/>
          <w:sz w:val="24"/>
        </w:rPr>
        <w:t>。布置</w:t>
      </w:r>
      <w:r>
        <w:rPr>
          <w:sz w:val="24"/>
        </w:rPr>
        <w:t>断面如下：</w:t>
      </w:r>
    </w:p>
    <w:p w:rsidR="00D435C6" w:rsidRDefault="00D435C6" w:rsidP="00D435C6">
      <w:pPr>
        <w:ind w:left="480"/>
      </w:pPr>
      <w:r>
        <w:rPr>
          <w:noProof/>
        </w:rPr>
        <w:drawing>
          <wp:inline distT="0" distB="0" distL="0" distR="0">
            <wp:extent cx="5314950" cy="43910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5314950" cy="4391025"/>
                    </a:xfrm>
                    <a:prstGeom prst="rect">
                      <a:avLst/>
                    </a:prstGeom>
                    <a:noFill/>
                    <a:ln w="9525">
                      <a:noFill/>
                      <a:miter lim="800000"/>
                      <a:headEnd/>
                      <a:tailEnd/>
                    </a:ln>
                  </pic:spPr>
                </pic:pic>
              </a:graphicData>
            </a:graphic>
          </wp:inline>
        </w:drawing>
      </w:r>
    </w:p>
    <w:p w:rsidR="00D435C6" w:rsidRDefault="00D435C6" w:rsidP="00D435C6">
      <w:pPr>
        <w:jc w:val="center"/>
        <w:rPr>
          <w:szCs w:val="21"/>
        </w:rPr>
      </w:pPr>
      <w:r>
        <w:rPr>
          <w:rFonts w:hint="eastAsia"/>
          <w:szCs w:val="21"/>
        </w:rPr>
        <w:t>图</w:t>
      </w:r>
      <w:r>
        <w:rPr>
          <w:szCs w:val="21"/>
        </w:rPr>
        <w:t>4-1</w:t>
      </w:r>
      <w:r>
        <w:rPr>
          <w:rFonts w:hint="eastAsia"/>
          <w:szCs w:val="21"/>
        </w:rPr>
        <w:t>监测点</w:t>
      </w:r>
      <w:r>
        <w:rPr>
          <w:szCs w:val="21"/>
        </w:rPr>
        <w:t>布置断面图</w:t>
      </w:r>
    </w:p>
    <w:p w:rsidR="00D435C6" w:rsidRDefault="00D435C6" w:rsidP="00D435C6">
      <w:pPr>
        <w:spacing w:line="360" w:lineRule="auto"/>
        <w:ind w:firstLineChars="200" w:firstLine="480"/>
        <w:rPr>
          <w:sz w:val="24"/>
        </w:rPr>
      </w:pPr>
      <w:r>
        <w:rPr>
          <w:rFonts w:hint="eastAsia"/>
          <w:sz w:val="24"/>
        </w:rPr>
        <w:t>观测点原则</w:t>
      </w:r>
      <w:r>
        <w:rPr>
          <w:sz w:val="24"/>
        </w:rPr>
        <w:t>上每</w:t>
      </w:r>
      <w:r>
        <w:rPr>
          <w:rFonts w:hint="eastAsia"/>
          <w:sz w:val="24"/>
        </w:rPr>
        <w:t>50</w:t>
      </w:r>
      <w:r>
        <w:rPr>
          <w:sz w:val="24"/>
        </w:rPr>
        <w:t>m</w:t>
      </w:r>
      <w:r>
        <w:rPr>
          <w:sz w:val="24"/>
        </w:rPr>
        <w:t>一组观测断面，</w:t>
      </w:r>
      <w:r>
        <w:rPr>
          <w:rFonts w:hint="eastAsia"/>
          <w:sz w:val="24"/>
        </w:rPr>
        <w:t>设有</w:t>
      </w:r>
      <w:r>
        <w:rPr>
          <w:sz w:val="24"/>
        </w:rPr>
        <w:t>挡土墙</w:t>
      </w:r>
      <w:r>
        <w:rPr>
          <w:rFonts w:hint="eastAsia"/>
          <w:sz w:val="24"/>
        </w:rPr>
        <w:t>、</w:t>
      </w:r>
      <w:r>
        <w:rPr>
          <w:sz w:val="24"/>
        </w:rPr>
        <w:t>护面墙或锚固框架的坡面，平台观测点设在墙</w:t>
      </w:r>
      <w:r>
        <w:rPr>
          <w:rFonts w:hint="eastAsia"/>
          <w:sz w:val="24"/>
        </w:rPr>
        <w:t>（或</w:t>
      </w:r>
      <w:r>
        <w:rPr>
          <w:sz w:val="24"/>
        </w:rPr>
        <w:t>框架</w:t>
      </w:r>
      <w:r>
        <w:rPr>
          <w:rFonts w:hint="eastAsia"/>
          <w:sz w:val="24"/>
        </w:rPr>
        <w:t>）顶上</w:t>
      </w:r>
      <w:r>
        <w:rPr>
          <w:sz w:val="24"/>
        </w:rPr>
        <w:t>。</w:t>
      </w:r>
    </w:p>
    <w:p w:rsidR="00D435C6" w:rsidRDefault="00D435C6" w:rsidP="00D435C6">
      <w:pPr>
        <w:spacing w:line="360" w:lineRule="auto"/>
        <w:ind w:firstLineChars="200" w:firstLine="480"/>
        <w:rPr>
          <w:sz w:val="24"/>
        </w:rPr>
      </w:pPr>
      <w:r>
        <w:rPr>
          <w:sz w:val="24"/>
        </w:rPr>
        <w:t>2</w:t>
      </w:r>
      <w:r>
        <w:rPr>
          <w:rFonts w:hint="eastAsia"/>
          <w:sz w:val="24"/>
        </w:rPr>
        <w:t>、</w:t>
      </w:r>
      <w:r>
        <w:rPr>
          <w:sz w:val="24"/>
        </w:rPr>
        <w:t>监测频率</w:t>
      </w:r>
    </w:p>
    <w:p w:rsidR="00D435C6" w:rsidRDefault="00D435C6" w:rsidP="00D435C6">
      <w:pPr>
        <w:spacing w:line="360" w:lineRule="auto"/>
        <w:ind w:firstLineChars="200" w:firstLine="480"/>
        <w:rPr>
          <w:sz w:val="24"/>
        </w:rPr>
      </w:pPr>
      <w:r>
        <w:rPr>
          <w:rFonts w:hint="eastAsia"/>
          <w:sz w:val="24"/>
        </w:rPr>
        <w:lastRenderedPageBreak/>
        <w:t>根据</w:t>
      </w:r>
      <w:r>
        <w:rPr>
          <w:sz w:val="24"/>
        </w:rPr>
        <w:t>设计文件要求</w:t>
      </w:r>
      <w:r>
        <w:rPr>
          <w:rFonts w:hint="eastAsia"/>
          <w:sz w:val="24"/>
        </w:rPr>
        <w:t>：一般</w:t>
      </w:r>
      <w:r>
        <w:rPr>
          <w:sz w:val="24"/>
        </w:rPr>
        <w:t>情况下，施工期间每周一次</w:t>
      </w:r>
      <w:r>
        <w:rPr>
          <w:rFonts w:hint="eastAsia"/>
          <w:sz w:val="24"/>
        </w:rPr>
        <w:t>，</w:t>
      </w:r>
      <w:r>
        <w:rPr>
          <w:sz w:val="24"/>
        </w:rPr>
        <w:t>竣工后半年内</w:t>
      </w:r>
      <w:r>
        <w:rPr>
          <w:rFonts w:hint="eastAsia"/>
          <w:sz w:val="24"/>
        </w:rPr>
        <w:t>每月</w:t>
      </w:r>
      <w:r>
        <w:rPr>
          <w:sz w:val="24"/>
        </w:rPr>
        <w:t>观测一次，</w:t>
      </w:r>
      <w:r>
        <w:rPr>
          <w:rFonts w:hint="eastAsia"/>
          <w:sz w:val="24"/>
        </w:rPr>
        <w:t>竣工</w:t>
      </w:r>
      <w:r>
        <w:rPr>
          <w:sz w:val="24"/>
        </w:rPr>
        <w:t>半年后，没两个月</w:t>
      </w:r>
      <w:r>
        <w:rPr>
          <w:rFonts w:hint="eastAsia"/>
          <w:sz w:val="24"/>
        </w:rPr>
        <w:t>一次。</w:t>
      </w:r>
      <w:r>
        <w:rPr>
          <w:sz w:val="24"/>
        </w:rPr>
        <w:t>考虑</w:t>
      </w:r>
      <w:r>
        <w:rPr>
          <w:rFonts w:hint="eastAsia"/>
          <w:sz w:val="24"/>
        </w:rPr>
        <w:t>本次</w:t>
      </w:r>
      <w:r>
        <w:rPr>
          <w:sz w:val="24"/>
        </w:rPr>
        <w:t>监测采用在线监测系统，数据采集为</w:t>
      </w:r>
      <w:r>
        <w:rPr>
          <w:rFonts w:hint="eastAsia"/>
          <w:sz w:val="24"/>
        </w:rPr>
        <w:t>每</w:t>
      </w:r>
      <w:r>
        <w:rPr>
          <w:rFonts w:hint="eastAsia"/>
          <w:sz w:val="24"/>
        </w:rPr>
        <w:t>10</w:t>
      </w:r>
      <w:r>
        <w:rPr>
          <w:rFonts w:hint="eastAsia"/>
          <w:sz w:val="24"/>
        </w:rPr>
        <w:t>分钟</w:t>
      </w:r>
      <w:r>
        <w:rPr>
          <w:sz w:val="24"/>
        </w:rPr>
        <w:t>一次</w:t>
      </w:r>
      <w:r>
        <w:rPr>
          <w:rFonts w:hint="eastAsia"/>
          <w:sz w:val="24"/>
        </w:rPr>
        <w:t>。</w:t>
      </w:r>
    </w:p>
    <w:p w:rsidR="00D435C6" w:rsidRDefault="00D435C6" w:rsidP="00D435C6">
      <w:pPr>
        <w:spacing w:line="360" w:lineRule="auto"/>
        <w:ind w:firstLineChars="200" w:firstLine="480"/>
        <w:rPr>
          <w:sz w:val="24"/>
        </w:rPr>
      </w:pPr>
      <w:r>
        <w:rPr>
          <w:sz w:val="24"/>
        </w:rPr>
        <w:t>3</w:t>
      </w:r>
      <w:r>
        <w:rPr>
          <w:rFonts w:hint="eastAsia"/>
          <w:sz w:val="24"/>
        </w:rPr>
        <w:t>、边坡</w:t>
      </w:r>
      <w:r>
        <w:rPr>
          <w:sz w:val="24"/>
        </w:rPr>
        <w:t>监测控制指标：</w:t>
      </w:r>
    </w:p>
    <w:p w:rsidR="00D435C6" w:rsidRDefault="00D435C6" w:rsidP="00D435C6">
      <w:pPr>
        <w:spacing w:line="360" w:lineRule="auto"/>
        <w:ind w:firstLineChars="200" w:firstLine="480"/>
        <w:rPr>
          <w:sz w:val="24"/>
        </w:rPr>
      </w:pPr>
      <w:r>
        <w:rPr>
          <w:rFonts w:hint="eastAsia"/>
          <w:sz w:val="24"/>
        </w:rPr>
        <w:t>a</w:t>
      </w:r>
      <w:r>
        <w:rPr>
          <w:sz w:val="24"/>
        </w:rPr>
        <w:t>、速率控制</w:t>
      </w:r>
      <w:r>
        <w:rPr>
          <w:rFonts w:hint="eastAsia"/>
          <w:sz w:val="24"/>
        </w:rPr>
        <w:t>：</w:t>
      </w:r>
      <w:r>
        <w:rPr>
          <w:sz w:val="24"/>
        </w:rPr>
        <w:t>最大位移速率应小于</w:t>
      </w:r>
      <w:r>
        <w:rPr>
          <w:rFonts w:hint="eastAsia"/>
          <w:sz w:val="24"/>
        </w:rPr>
        <w:t>2</w:t>
      </w:r>
      <w:r>
        <w:rPr>
          <w:sz w:val="24"/>
        </w:rPr>
        <w:t>mm/d</w:t>
      </w:r>
      <w:r>
        <w:rPr>
          <w:rFonts w:hint="eastAsia"/>
          <w:sz w:val="24"/>
        </w:rPr>
        <w:t>；</w:t>
      </w:r>
    </w:p>
    <w:p w:rsidR="00D435C6" w:rsidRDefault="00D435C6" w:rsidP="00D435C6">
      <w:pPr>
        <w:spacing w:line="360" w:lineRule="auto"/>
        <w:ind w:firstLineChars="200" w:firstLine="480"/>
        <w:rPr>
          <w:sz w:val="24"/>
        </w:rPr>
      </w:pPr>
      <w:r>
        <w:rPr>
          <w:sz w:val="24"/>
        </w:rPr>
        <w:t>b</w:t>
      </w:r>
      <w:r>
        <w:rPr>
          <w:sz w:val="24"/>
        </w:rPr>
        <w:t>、</w:t>
      </w:r>
      <w:r>
        <w:rPr>
          <w:rFonts w:hint="eastAsia"/>
          <w:sz w:val="24"/>
        </w:rPr>
        <w:t>位移</w:t>
      </w:r>
      <w:r>
        <w:rPr>
          <w:sz w:val="24"/>
        </w:rPr>
        <w:t>控制</w:t>
      </w:r>
      <w:r>
        <w:rPr>
          <w:rFonts w:hint="eastAsia"/>
          <w:sz w:val="24"/>
        </w:rPr>
        <w:t>：边坡开挖</w:t>
      </w:r>
      <w:r>
        <w:rPr>
          <w:sz w:val="24"/>
        </w:rPr>
        <w:t>后位移不收敛，持续增长</w:t>
      </w:r>
      <w:r>
        <w:rPr>
          <w:rFonts w:hint="eastAsia"/>
          <w:sz w:val="24"/>
        </w:rPr>
        <w:t>；</w:t>
      </w:r>
    </w:p>
    <w:p w:rsidR="00D435C6" w:rsidRDefault="00D435C6" w:rsidP="00D435C6">
      <w:pPr>
        <w:spacing w:line="360" w:lineRule="auto"/>
        <w:ind w:firstLineChars="200" w:firstLine="480"/>
        <w:rPr>
          <w:sz w:val="24"/>
        </w:rPr>
      </w:pPr>
      <w:r>
        <w:rPr>
          <w:sz w:val="24"/>
        </w:rPr>
        <w:t>c</w:t>
      </w:r>
      <w:r>
        <w:rPr>
          <w:sz w:val="24"/>
        </w:rPr>
        <w:t>、</w:t>
      </w:r>
      <w:r>
        <w:rPr>
          <w:rFonts w:hint="eastAsia"/>
          <w:sz w:val="24"/>
        </w:rPr>
        <w:t>坡面裂缝</w:t>
      </w:r>
      <w:r>
        <w:rPr>
          <w:sz w:val="24"/>
        </w:rPr>
        <w:t>控制</w:t>
      </w:r>
      <w:r>
        <w:rPr>
          <w:rFonts w:hint="eastAsia"/>
          <w:sz w:val="24"/>
        </w:rPr>
        <w:t>：裂缝</w:t>
      </w:r>
      <w:r>
        <w:rPr>
          <w:sz w:val="24"/>
        </w:rPr>
        <w:t>是边坡变形结果，坡面裂缝张开或下错严重</w:t>
      </w:r>
      <w:r>
        <w:rPr>
          <w:rFonts w:hint="eastAsia"/>
          <w:sz w:val="24"/>
        </w:rPr>
        <w:t>；</w:t>
      </w:r>
    </w:p>
    <w:p w:rsidR="00D435C6" w:rsidRDefault="00D435C6" w:rsidP="00D435C6">
      <w:pPr>
        <w:spacing w:line="360" w:lineRule="auto"/>
        <w:ind w:firstLineChars="200" w:firstLine="480"/>
        <w:rPr>
          <w:b/>
          <w:sz w:val="24"/>
        </w:rPr>
      </w:pPr>
      <w:bookmarkStart w:id="12" w:name="_Toc422817643"/>
      <w:bookmarkStart w:id="13" w:name="_Toc424110583"/>
      <w:bookmarkStart w:id="14" w:name="_Toc422817853"/>
      <w:bookmarkStart w:id="15" w:name="_Toc29343"/>
      <w:bookmarkStart w:id="16" w:name="_Toc402075845"/>
      <w:bookmarkStart w:id="17" w:name="_Toc504046877"/>
      <w:r>
        <w:rPr>
          <w:rFonts w:hint="eastAsia"/>
          <w:b/>
          <w:sz w:val="24"/>
        </w:rPr>
        <w:t>4.2</w:t>
      </w:r>
      <w:r>
        <w:rPr>
          <w:rFonts w:hint="eastAsia"/>
          <w:b/>
          <w:sz w:val="24"/>
        </w:rPr>
        <w:t>传感器及采集系统选型</w:t>
      </w:r>
      <w:bookmarkEnd w:id="12"/>
      <w:bookmarkEnd w:id="13"/>
      <w:bookmarkEnd w:id="14"/>
      <w:bookmarkEnd w:id="15"/>
      <w:bookmarkEnd w:id="16"/>
      <w:bookmarkEnd w:id="17"/>
    </w:p>
    <w:p w:rsidR="00D435C6" w:rsidRDefault="00D435C6" w:rsidP="00D435C6">
      <w:pPr>
        <w:jc w:val="center"/>
        <w:rPr>
          <w:szCs w:val="21"/>
        </w:rPr>
      </w:pPr>
    </w:p>
    <w:p w:rsidR="00D435C6" w:rsidRDefault="00D435C6" w:rsidP="00D435C6">
      <w:pPr>
        <w:jc w:val="center"/>
        <w:rPr>
          <w:szCs w:val="21"/>
        </w:rPr>
      </w:pPr>
    </w:p>
    <w:p w:rsidR="00D435C6" w:rsidRDefault="00D435C6" w:rsidP="00D435C6">
      <w:pPr>
        <w:jc w:val="center"/>
        <w:rPr>
          <w:szCs w:val="21"/>
        </w:rPr>
      </w:pPr>
    </w:p>
    <w:p w:rsidR="00D435C6" w:rsidRDefault="00D435C6" w:rsidP="00D435C6">
      <w:pPr>
        <w:jc w:val="center"/>
        <w:rPr>
          <w:szCs w:val="21"/>
        </w:rPr>
      </w:pPr>
    </w:p>
    <w:p w:rsidR="00D435C6" w:rsidRDefault="00D435C6" w:rsidP="00D435C6">
      <w:pPr>
        <w:jc w:val="center"/>
        <w:rPr>
          <w:szCs w:val="21"/>
        </w:rPr>
      </w:pPr>
    </w:p>
    <w:p w:rsidR="00D435C6" w:rsidRDefault="00D435C6" w:rsidP="00D435C6">
      <w:pPr>
        <w:jc w:val="center"/>
        <w:rPr>
          <w:rFonts w:eastAsia="黑体"/>
          <w:szCs w:val="21"/>
        </w:rPr>
      </w:pPr>
      <w:r>
        <w:rPr>
          <w:rFonts w:eastAsia="黑体" w:hint="eastAsia"/>
          <w:szCs w:val="21"/>
        </w:rPr>
        <w:t>表</w:t>
      </w:r>
      <w:r>
        <w:rPr>
          <w:rFonts w:eastAsia="黑体" w:hint="eastAsia"/>
          <w:szCs w:val="21"/>
        </w:rPr>
        <w:t>4-1</w:t>
      </w:r>
      <w:r>
        <w:rPr>
          <w:rFonts w:eastAsia="黑体" w:hint="eastAsia"/>
          <w:szCs w:val="21"/>
        </w:rPr>
        <w:t>表面位移监测传感器技术指标</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244"/>
        <w:gridCol w:w="1271"/>
        <w:gridCol w:w="1554"/>
        <w:gridCol w:w="2684"/>
        <w:gridCol w:w="1751"/>
      </w:tblGrid>
      <w:tr w:rsidR="00D435C6" w:rsidTr="00C84200">
        <w:trPr>
          <w:trHeight w:val="624"/>
          <w:jc w:val="center"/>
        </w:trPr>
        <w:tc>
          <w:tcPr>
            <w:tcW w:w="1244" w:type="dxa"/>
            <w:vAlign w:val="center"/>
          </w:tcPr>
          <w:p w:rsidR="00D435C6" w:rsidRDefault="00D435C6" w:rsidP="00C84200">
            <w:pPr>
              <w:jc w:val="center"/>
              <w:rPr>
                <w:rFonts w:eastAsia="黑体"/>
                <w:b/>
                <w:bCs/>
                <w:szCs w:val="21"/>
              </w:rPr>
            </w:pPr>
            <w:r>
              <w:rPr>
                <w:rFonts w:eastAsia="黑体"/>
                <w:b/>
                <w:bCs/>
                <w:szCs w:val="21"/>
              </w:rPr>
              <w:t>监测项</w:t>
            </w:r>
          </w:p>
        </w:tc>
        <w:tc>
          <w:tcPr>
            <w:tcW w:w="1271" w:type="dxa"/>
            <w:vAlign w:val="center"/>
          </w:tcPr>
          <w:p w:rsidR="00D435C6" w:rsidRDefault="00D435C6" w:rsidP="00C84200">
            <w:pPr>
              <w:jc w:val="center"/>
              <w:rPr>
                <w:rFonts w:eastAsia="黑体"/>
                <w:b/>
                <w:bCs/>
                <w:szCs w:val="21"/>
              </w:rPr>
            </w:pPr>
            <w:r>
              <w:rPr>
                <w:rFonts w:eastAsia="黑体"/>
                <w:b/>
                <w:bCs/>
                <w:szCs w:val="21"/>
              </w:rPr>
              <w:t>设备名称</w:t>
            </w:r>
          </w:p>
        </w:tc>
        <w:tc>
          <w:tcPr>
            <w:tcW w:w="1554" w:type="dxa"/>
            <w:vAlign w:val="center"/>
          </w:tcPr>
          <w:p w:rsidR="00D435C6" w:rsidRDefault="00D435C6" w:rsidP="00C84200">
            <w:pPr>
              <w:jc w:val="center"/>
              <w:rPr>
                <w:rFonts w:eastAsia="黑体"/>
                <w:b/>
                <w:bCs/>
                <w:szCs w:val="21"/>
              </w:rPr>
            </w:pPr>
            <w:r>
              <w:rPr>
                <w:rFonts w:eastAsia="黑体"/>
                <w:b/>
                <w:bCs/>
                <w:szCs w:val="21"/>
              </w:rPr>
              <w:t>设备型号</w:t>
            </w:r>
          </w:p>
        </w:tc>
        <w:tc>
          <w:tcPr>
            <w:tcW w:w="2684" w:type="dxa"/>
            <w:vAlign w:val="center"/>
          </w:tcPr>
          <w:p w:rsidR="00D435C6" w:rsidRDefault="00D435C6" w:rsidP="00C84200">
            <w:pPr>
              <w:jc w:val="center"/>
              <w:rPr>
                <w:rFonts w:eastAsia="黑体"/>
                <w:b/>
                <w:bCs/>
                <w:szCs w:val="21"/>
              </w:rPr>
            </w:pPr>
            <w:r>
              <w:rPr>
                <w:rFonts w:eastAsia="黑体"/>
                <w:b/>
                <w:bCs/>
                <w:szCs w:val="21"/>
              </w:rPr>
              <w:t>技术指标</w:t>
            </w:r>
          </w:p>
        </w:tc>
        <w:tc>
          <w:tcPr>
            <w:tcW w:w="1751" w:type="dxa"/>
            <w:vAlign w:val="center"/>
          </w:tcPr>
          <w:p w:rsidR="00D435C6" w:rsidRDefault="00D435C6" w:rsidP="00C84200">
            <w:pPr>
              <w:jc w:val="center"/>
              <w:rPr>
                <w:rFonts w:eastAsia="黑体"/>
                <w:b/>
                <w:bCs/>
                <w:szCs w:val="21"/>
              </w:rPr>
            </w:pPr>
            <w:r>
              <w:rPr>
                <w:rFonts w:eastAsia="黑体"/>
                <w:b/>
                <w:bCs/>
                <w:szCs w:val="21"/>
              </w:rPr>
              <w:t>设备图片</w:t>
            </w:r>
          </w:p>
        </w:tc>
      </w:tr>
      <w:tr w:rsidR="00D435C6" w:rsidTr="00C84200">
        <w:trPr>
          <w:trHeight w:val="1233"/>
          <w:jc w:val="center"/>
        </w:trPr>
        <w:tc>
          <w:tcPr>
            <w:tcW w:w="1244" w:type="dxa"/>
            <w:vAlign w:val="center"/>
          </w:tcPr>
          <w:p w:rsidR="00D435C6" w:rsidRDefault="00D435C6" w:rsidP="00C84200">
            <w:pPr>
              <w:jc w:val="center"/>
              <w:rPr>
                <w:szCs w:val="21"/>
              </w:rPr>
            </w:pPr>
            <w:r>
              <w:rPr>
                <w:szCs w:val="21"/>
              </w:rPr>
              <w:t>表面</w:t>
            </w:r>
            <w:r>
              <w:rPr>
                <w:rFonts w:hint="eastAsia"/>
                <w:szCs w:val="21"/>
              </w:rPr>
              <w:t>沉降</w:t>
            </w:r>
          </w:p>
        </w:tc>
        <w:tc>
          <w:tcPr>
            <w:tcW w:w="1271" w:type="dxa"/>
            <w:vAlign w:val="center"/>
          </w:tcPr>
          <w:p w:rsidR="00D435C6" w:rsidRDefault="00D435C6" w:rsidP="00C84200">
            <w:pPr>
              <w:jc w:val="center"/>
              <w:rPr>
                <w:szCs w:val="21"/>
              </w:rPr>
            </w:pPr>
            <w:r>
              <w:rPr>
                <w:rFonts w:hint="eastAsia"/>
                <w:szCs w:val="21"/>
              </w:rPr>
              <w:t>静力水准仪</w:t>
            </w:r>
          </w:p>
        </w:tc>
        <w:tc>
          <w:tcPr>
            <w:tcW w:w="1554" w:type="dxa"/>
            <w:vAlign w:val="center"/>
          </w:tcPr>
          <w:p w:rsidR="00D435C6" w:rsidRDefault="00D435C6" w:rsidP="00C84200">
            <w:pPr>
              <w:jc w:val="center"/>
              <w:rPr>
                <w:szCs w:val="21"/>
              </w:rPr>
            </w:pPr>
            <w:r>
              <w:rPr>
                <w:szCs w:val="21"/>
              </w:rPr>
              <w:t>SDG-226C</w:t>
            </w:r>
          </w:p>
        </w:tc>
        <w:tc>
          <w:tcPr>
            <w:tcW w:w="2684" w:type="dxa"/>
            <w:vAlign w:val="center"/>
          </w:tcPr>
          <w:p w:rsidR="00D435C6" w:rsidRDefault="00D435C6" w:rsidP="00C84200">
            <w:pPr>
              <w:rPr>
                <w:szCs w:val="21"/>
              </w:rPr>
            </w:pPr>
            <w:r>
              <w:rPr>
                <w:szCs w:val="21"/>
              </w:rPr>
              <w:t>单历元解算精度：</w:t>
            </w:r>
            <w:r>
              <w:rPr>
                <w:szCs w:val="21"/>
              </w:rPr>
              <w:t> </w:t>
            </w:r>
            <w:r>
              <w:rPr>
                <w:szCs w:val="21"/>
              </w:rPr>
              <w:br/>
            </w:r>
            <w:r>
              <w:rPr>
                <w:rFonts w:hint="eastAsia"/>
                <w:szCs w:val="21"/>
              </w:rPr>
              <w:t>量程</w:t>
            </w:r>
            <w:r>
              <w:rPr>
                <w:szCs w:val="21"/>
              </w:rPr>
              <w:t>：</w:t>
            </w:r>
            <w:r>
              <w:rPr>
                <w:rFonts w:hint="eastAsia"/>
                <w:szCs w:val="21"/>
              </w:rPr>
              <w:t>0</w:t>
            </w:r>
            <w:r>
              <w:rPr>
                <w:szCs w:val="21"/>
              </w:rPr>
              <w:t>-1.5m-5m</w:t>
            </w:r>
          </w:p>
          <w:p w:rsidR="00D435C6" w:rsidRDefault="00D435C6" w:rsidP="00C84200">
            <w:pPr>
              <w:rPr>
                <w:szCs w:val="21"/>
              </w:rPr>
            </w:pPr>
            <w:r>
              <w:rPr>
                <w:rFonts w:hint="eastAsia"/>
                <w:szCs w:val="21"/>
              </w:rPr>
              <w:t>综合精度</w:t>
            </w:r>
            <w:r>
              <w:rPr>
                <w:szCs w:val="21"/>
              </w:rPr>
              <w:t>：</w:t>
            </w:r>
            <w:r>
              <w:rPr>
                <w:szCs w:val="21"/>
              </w:rPr>
              <w:t>≥±0.2mm</w:t>
            </w:r>
          </w:p>
          <w:p w:rsidR="00D435C6" w:rsidRDefault="00D435C6" w:rsidP="00C84200">
            <w:pPr>
              <w:rPr>
                <w:rFonts w:ascii="宋体" w:eastAsia="MS Mincho" w:hAnsi="宋体" w:cs="宋体"/>
                <w:szCs w:val="21"/>
                <w:lang w:eastAsia="ja-JP"/>
              </w:rPr>
            </w:pPr>
            <w:r>
              <w:rPr>
                <w:rFonts w:hint="eastAsia"/>
                <w:szCs w:val="21"/>
              </w:rPr>
              <w:t>工作温度范围</w:t>
            </w:r>
            <w:r>
              <w:rPr>
                <w:szCs w:val="21"/>
              </w:rPr>
              <w:t>：</w:t>
            </w:r>
            <w:r>
              <w:rPr>
                <w:szCs w:val="21"/>
              </w:rPr>
              <w:t>-20~85</w:t>
            </w:r>
            <w:r>
              <w:rPr>
                <w:rFonts w:ascii="宋体" w:hAnsi="宋体" w:cs="宋体" w:hint="eastAsia"/>
                <w:szCs w:val="21"/>
                <w:lang w:eastAsia="ja-JP"/>
              </w:rPr>
              <w:t>℃</w:t>
            </w:r>
          </w:p>
        </w:tc>
        <w:tc>
          <w:tcPr>
            <w:tcW w:w="1751" w:type="dxa"/>
            <w:vAlign w:val="center"/>
          </w:tcPr>
          <w:p w:rsidR="00D435C6" w:rsidRDefault="00D435C6" w:rsidP="00C84200">
            <w:r>
              <w:rPr>
                <w:noProof/>
              </w:rPr>
              <w:drawing>
                <wp:inline distT="0" distB="0" distL="0" distR="0">
                  <wp:extent cx="971550" cy="81915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srcRect/>
                          <a:stretch>
                            <a:fillRect/>
                          </a:stretch>
                        </pic:blipFill>
                        <pic:spPr bwMode="auto">
                          <a:xfrm>
                            <a:off x="0" y="0"/>
                            <a:ext cx="971550" cy="819150"/>
                          </a:xfrm>
                          <a:prstGeom prst="rect">
                            <a:avLst/>
                          </a:prstGeom>
                          <a:noFill/>
                          <a:ln w="9525">
                            <a:noFill/>
                            <a:miter lim="800000"/>
                            <a:headEnd/>
                            <a:tailEnd/>
                          </a:ln>
                        </pic:spPr>
                      </pic:pic>
                    </a:graphicData>
                  </a:graphic>
                </wp:inline>
              </w:drawing>
            </w:r>
          </w:p>
        </w:tc>
      </w:tr>
      <w:tr w:rsidR="00D435C6" w:rsidTr="00C84200">
        <w:trPr>
          <w:trHeight w:val="1233"/>
          <w:jc w:val="center"/>
        </w:trPr>
        <w:tc>
          <w:tcPr>
            <w:tcW w:w="1244" w:type="dxa"/>
            <w:vAlign w:val="center"/>
          </w:tcPr>
          <w:p w:rsidR="00D435C6" w:rsidRDefault="00D435C6" w:rsidP="00C84200">
            <w:pPr>
              <w:jc w:val="center"/>
              <w:rPr>
                <w:szCs w:val="21"/>
              </w:rPr>
            </w:pPr>
            <w:r>
              <w:rPr>
                <w:rFonts w:hint="eastAsia"/>
                <w:szCs w:val="21"/>
              </w:rPr>
              <w:lastRenderedPageBreak/>
              <w:t>表面</w:t>
            </w:r>
            <w:r>
              <w:rPr>
                <w:szCs w:val="21"/>
              </w:rPr>
              <w:t>位移</w:t>
            </w:r>
          </w:p>
        </w:tc>
        <w:tc>
          <w:tcPr>
            <w:tcW w:w="1271" w:type="dxa"/>
            <w:vAlign w:val="center"/>
          </w:tcPr>
          <w:p w:rsidR="00D435C6" w:rsidRDefault="00D435C6" w:rsidP="00C84200">
            <w:pPr>
              <w:jc w:val="center"/>
              <w:rPr>
                <w:szCs w:val="21"/>
              </w:rPr>
            </w:pPr>
            <w:r>
              <w:rPr>
                <w:rFonts w:hint="eastAsia"/>
                <w:szCs w:val="21"/>
              </w:rPr>
              <w:t>拉杆</w:t>
            </w:r>
            <w:r>
              <w:rPr>
                <w:szCs w:val="21"/>
              </w:rPr>
              <w:t>位移计</w:t>
            </w:r>
          </w:p>
        </w:tc>
        <w:tc>
          <w:tcPr>
            <w:tcW w:w="1554" w:type="dxa"/>
            <w:vAlign w:val="center"/>
          </w:tcPr>
          <w:p w:rsidR="00D435C6" w:rsidRDefault="00D435C6" w:rsidP="00C84200">
            <w:pPr>
              <w:jc w:val="center"/>
              <w:rPr>
                <w:szCs w:val="21"/>
              </w:rPr>
            </w:pPr>
            <w:r>
              <w:rPr>
                <w:rFonts w:hint="eastAsia"/>
                <w:szCs w:val="21"/>
              </w:rPr>
              <w:t>BL40</w:t>
            </w:r>
          </w:p>
        </w:tc>
        <w:tc>
          <w:tcPr>
            <w:tcW w:w="2684" w:type="dxa"/>
            <w:vAlign w:val="center"/>
          </w:tcPr>
          <w:p w:rsidR="00D435C6" w:rsidRDefault="00D435C6" w:rsidP="00C84200">
            <w:pPr>
              <w:rPr>
                <w:rFonts w:ascii="宋体" w:hAnsi="宋体" w:cs="宋体"/>
                <w:sz w:val="24"/>
              </w:rPr>
            </w:pPr>
            <w:r>
              <w:rPr>
                <w:szCs w:val="21"/>
              </w:rPr>
              <w:t>单历元解算精度：</w:t>
            </w:r>
            <w:r>
              <w:rPr>
                <w:szCs w:val="21"/>
              </w:rPr>
              <w:t> </w:t>
            </w:r>
            <w:r>
              <w:rPr>
                <w:szCs w:val="21"/>
              </w:rPr>
              <w:br/>
            </w:r>
            <w:r>
              <w:rPr>
                <w:rFonts w:hint="eastAsia"/>
                <w:szCs w:val="21"/>
              </w:rPr>
              <w:t>量程</w:t>
            </w:r>
            <w:r>
              <w:rPr>
                <w:szCs w:val="21"/>
              </w:rPr>
              <w:t>：</w:t>
            </w:r>
            <w:r>
              <w:rPr>
                <w:rFonts w:ascii="宋体" w:hAnsi="宋体" w:cs="宋体"/>
                <w:sz w:val="24"/>
              </w:rPr>
              <w:t>0-450mm</w:t>
            </w:r>
          </w:p>
          <w:p w:rsidR="00D435C6" w:rsidRDefault="00D435C6" w:rsidP="00C84200">
            <w:pPr>
              <w:rPr>
                <w:szCs w:val="21"/>
              </w:rPr>
            </w:pPr>
            <w:r>
              <w:rPr>
                <w:rFonts w:hint="eastAsia"/>
                <w:szCs w:val="21"/>
              </w:rPr>
              <w:t>综合精度</w:t>
            </w:r>
            <w:r>
              <w:rPr>
                <w:szCs w:val="21"/>
              </w:rPr>
              <w:t>：</w:t>
            </w:r>
            <w:r>
              <w:rPr>
                <w:szCs w:val="21"/>
              </w:rPr>
              <w:t>≥±0.2mm</w:t>
            </w:r>
          </w:p>
          <w:p w:rsidR="00D435C6" w:rsidRDefault="00D435C6" w:rsidP="00C84200">
            <w:pPr>
              <w:rPr>
                <w:szCs w:val="21"/>
              </w:rPr>
            </w:pPr>
            <w:r>
              <w:rPr>
                <w:rFonts w:hint="eastAsia"/>
                <w:szCs w:val="21"/>
              </w:rPr>
              <w:t>工作温度范围</w:t>
            </w:r>
            <w:r>
              <w:rPr>
                <w:szCs w:val="21"/>
              </w:rPr>
              <w:t>：</w:t>
            </w:r>
            <w:r>
              <w:rPr>
                <w:szCs w:val="21"/>
              </w:rPr>
              <w:t>-25</w:t>
            </w:r>
            <w:r>
              <w:rPr>
                <w:szCs w:val="21"/>
              </w:rPr>
              <w:t>～</w:t>
            </w:r>
            <w:r>
              <w:rPr>
                <w:szCs w:val="21"/>
              </w:rPr>
              <w:t>+85℃</w:t>
            </w:r>
          </w:p>
        </w:tc>
        <w:tc>
          <w:tcPr>
            <w:tcW w:w="1751" w:type="dxa"/>
            <w:vAlign w:val="center"/>
          </w:tcPr>
          <w:p w:rsidR="00D435C6" w:rsidRDefault="00D435C6" w:rsidP="00C84200">
            <w:r>
              <w:rPr>
                <w:rFonts w:hint="eastAsia"/>
                <w:noProof/>
              </w:rPr>
              <w:drawing>
                <wp:inline distT="0" distB="0" distL="0" distR="0">
                  <wp:extent cx="971550" cy="971550"/>
                  <wp:effectExtent l="19050" t="0" r="0" b="0"/>
                  <wp:docPr id="4" name="图片 52" descr="4015931210201041454903!360x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4015931210201041454903!360x360"/>
                          <pic:cNvPicPr>
                            <a:picLocks noChangeAspect="1" noChangeArrowheads="1"/>
                          </pic:cNvPicPr>
                        </pic:nvPicPr>
                        <pic:blipFill>
                          <a:blip r:embed="rId22" cstate="print"/>
                          <a:srcRect/>
                          <a:stretch>
                            <a:fillRect/>
                          </a:stretch>
                        </pic:blipFill>
                        <pic:spPr bwMode="auto">
                          <a:xfrm>
                            <a:off x="0" y="0"/>
                            <a:ext cx="971550" cy="971550"/>
                          </a:xfrm>
                          <a:prstGeom prst="rect">
                            <a:avLst/>
                          </a:prstGeom>
                          <a:noFill/>
                          <a:ln w="9525">
                            <a:noFill/>
                            <a:miter lim="800000"/>
                            <a:headEnd/>
                            <a:tailEnd/>
                          </a:ln>
                        </pic:spPr>
                      </pic:pic>
                    </a:graphicData>
                  </a:graphic>
                </wp:inline>
              </w:drawing>
            </w:r>
          </w:p>
        </w:tc>
      </w:tr>
    </w:tbl>
    <w:p w:rsidR="00D435C6" w:rsidRDefault="00D435C6" w:rsidP="00D435C6">
      <w:pPr>
        <w:pStyle w:val="a6"/>
        <w:rPr>
          <w:kern w:val="2"/>
          <w:sz w:val="21"/>
          <w:szCs w:val="21"/>
        </w:rPr>
      </w:pPr>
      <w:r>
        <w:rPr>
          <w:rFonts w:hint="eastAsia"/>
          <w:kern w:val="2"/>
          <w:sz w:val="21"/>
          <w:szCs w:val="21"/>
        </w:rPr>
        <w:t>表</w:t>
      </w:r>
      <w:r>
        <w:rPr>
          <w:kern w:val="2"/>
          <w:sz w:val="21"/>
          <w:szCs w:val="21"/>
        </w:rPr>
        <w:t>4-2</w:t>
      </w:r>
      <w:r>
        <w:rPr>
          <w:rFonts w:hint="eastAsia"/>
          <w:kern w:val="2"/>
          <w:sz w:val="21"/>
          <w:szCs w:val="21"/>
        </w:rPr>
        <w:t>数据采集系统技术指标</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240"/>
        <w:gridCol w:w="1131"/>
        <w:gridCol w:w="1415"/>
        <w:gridCol w:w="2688"/>
        <w:gridCol w:w="2030"/>
      </w:tblGrid>
      <w:tr w:rsidR="00D435C6" w:rsidTr="00C84200">
        <w:trPr>
          <w:trHeight w:val="624"/>
          <w:jc w:val="center"/>
        </w:trPr>
        <w:tc>
          <w:tcPr>
            <w:tcW w:w="1240" w:type="dxa"/>
            <w:vAlign w:val="center"/>
          </w:tcPr>
          <w:p w:rsidR="00D435C6" w:rsidRDefault="00D435C6" w:rsidP="00C84200">
            <w:pPr>
              <w:jc w:val="center"/>
              <w:rPr>
                <w:rFonts w:eastAsia="黑体"/>
                <w:b/>
                <w:szCs w:val="21"/>
              </w:rPr>
            </w:pPr>
            <w:r>
              <w:rPr>
                <w:rFonts w:eastAsia="黑体" w:cs="黑体" w:hint="eastAsia"/>
                <w:b/>
                <w:szCs w:val="21"/>
              </w:rPr>
              <w:t>监测项</w:t>
            </w:r>
          </w:p>
        </w:tc>
        <w:tc>
          <w:tcPr>
            <w:tcW w:w="1131" w:type="dxa"/>
            <w:tcMar>
              <w:left w:w="57" w:type="dxa"/>
              <w:right w:w="57" w:type="dxa"/>
            </w:tcMar>
            <w:vAlign w:val="center"/>
          </w:tcPr>
          <w:p w:rsidR="00D435C6" w:rsidRDefault="00D435C6" w:rsidP="00D435C6">
            <w:pPr>
              <w:ind w:rightChars="-23" w:right="-51"/>
              <w:jc w:val="center"/>
              <w:rPr>
                <w:rFonts w:eastAsia="黑体"/>
                <w:b/>
                <w:szCs w:val="21"/>
              </w:rPr>
            </w:pPr>
            <w:r>
              <w:rPr>
                <w:rFonts w:eastAsia="黑体" w:cs="黑体" w:hint="eastAsia"/>
                <w:b/>
                <w:szCs w:val="21"/>
              </w:rPr>
              <w:t>设备名称</w:t>
            </w:r>
          </w:p>
        </w:tc>
        <w:tc>
          <w:tcPr>
            <w:tcW w:w="1415" w:type="dxa"/>
            <w:vAlign w:val="center"/>
          </w:tcPr>
          <w:p w:rsidR="00D435C6" w:rsidRDefault="00D435C6" w:rsidP="00D435C6">
            <w:pPr>
              <w:ind w:rightChars="-23" w:right="-51"/>
              <w:jc w:val="center"/>
              <w:rPr>
                <w:rFonts w:eastAsia="黑体"/>
                <w:b/>
                <w:szCs w:val="21"/>
              </w:rPr>
            </w:pPr>
            <w:r>
              <w:rPr>
                <w:rFonts w:eastAsia="黑体" w:cs="黑体" w:hint="eastAsia"/>
                <w:b/>
                <w:szCs w:val="21"/>
              </w:rPr>
              <w:t>设备型号</w:t>
            </w:r>
          </w:p>
        </w:tc>
        <w:tc>
          <w:tcPr>
            <w:tcW w:w="2688" w:type="dxa"/>
            <w:tcMar>
              <w:left w:w="57" w:type="dxa"/>
              <w:right w:w="57" w:type="dxa"/>
            </w:tcMar>
            <w:vAlign w:val="center"/>
          </w:tcPr>
          <w:p w:rsidR="00D435C6" w:rsidRDefault="00D435C6" w:rsidP="00D435C6">
            <w:pPr>
              <w:ind w:rightChars="-23" w:right="-51"/>
              <w:jc w:val="center"/>
              <w:rPr>
                <w:rFonts w:eastAsia="黑体"/>
                <w:b/>
                <w:szCs w:val="21"/>
              </w:rPr>
            </w:pPr>
            <w:r>
              <w:rPr>
                <w:rFonts w:eastAsia="黑体" w:cs="黑体" w:hint="eastAsia"/>
                <w:b/>
                <w:szCs w:val="21"/>
              </w:rPr>
              <w:t>技术指标</w:t>
            </w:r>
          </w:p>
        </w:tc>
        <w:tc>
          <w:tcPr>
            <w:tcW w:w="2030" w:type="dxa"/>
            <w:vAlign w:val="center"/>
          </w:tcPr>
          <w:p w:rsidR="00D435C6" w:rsidRDefault="00D435C6" w:rsidP="00D435C6">
            <w:pPr>
              <w:ind w:rightChars="-23" w:right="-51"/>
              <w:jc w:val="center"/>
              <w:rPr>
                <w:rFonts w:eastAsia="黑体"/>
                <w:b/>
                <w:szCs w:val="21"/>
              </w:rPr>
            </w:pPr>
            <w:r>
              <w:rPr>
                <w:rFonts w:eastAsia="黑体" w:cs="黑体" w:hint="eastAsia"/>
                <w:b/>
                <w:szCs w:val="21"/>
              </w:rPr>
              <w:t>产品图片</w:t>
            </w:r>
          </w:p>
        </w:tc>
      </w:tr>
      <w:tr w:rsidR="00D435C6" w:rsidTr="00C84200">
        <w:trPr>
          <w:trHeight w:val="815"/>
          <w:jc w:val="center"/>
        </w:trPr>
        <w:tc>
          <w:tcPr>
            <w:tcW w:w="1240" w:type="dxa"/>
            <w:vAlign w:val="center"/>
          </w:tcPr>
          <w:p w:rsidR="00D435C6" w:rsidRDefault="00D435C6" w:rsidP="00C84200">
            <w:pPr>
              <w:jc w:val="center"/>
              <w:rPr>
                <w:szCs w:val="21"/>
              </w:rPr>
            </w:pPr>
            <w:r>
              <w:rPr>
                <w:rFonts w:hint="eastAsia"/>
                <w:szCs w:val="21"/>
              </w:rPr>
              <w:t>边坡位移变形</w:t>
            </w:r>
          </w:p>
        </w:tc>
        <w:tc>
          <w:tcPr>
            <w:tcW w:w="1131" w:type="dxa"/>
            <w:tcMar>
              <w:left w:w="57" w:type="dxa"/>
              <w:right w:w="57" w:type="dxa"/>
            </w:tcMar>
            <w:vAlign w:val="center"/>
          </w:tcPr>
          <w:p w:rsidR="00D435C6" w:rsidRDefault="00D435C6" w:rsidP="00D435C6">
            <w:pPr>
              <w:ind w:rightChars="-23" w:right="-51"/>
              <w:jc w:val="center"/>
              <w:rPr>
                <w:szCs w:val="21"/>
              </w:rPr>
            </w:pPr>
            <w:r>
              <w:rPr>
                <w:rFonts w:cs="宋体" w:hint="eastAsia"/>
                <w:szCs w:val="21"/>
              </w:rPr>
              <w:t>多通道综合采集仪</w:t>
            </w:r>
          </w:p>
        </w:tc>
        <w:tc>
          <w:tcPr>
            <w:tcW w:w="1415" w:type="dxa"/>
            <w:vAlign w:val="center"/>
          </w:tcPr>
          <w:p w:rsidR="00D435C6" w:rsidRDefault="00D435C6" w:rsidP="00D435C6">
            <w:pPr>
              <w:ind w:rightChars="-23" w:right="-51"/>
              <w:jc w:val="center"/>
              <w:rPr>
                <w:szCs w:val="21"/>
              </w:rPr>
            </w:pPr>
            <w:r>
              <w:rPr>
                <w:rFonts w:hint="eastAsia"/>
                <w:szCs w:val="21"/>
              </w:rPr>
              <w:t>ZD-6000</w:t>
            </w:r>
          </w:p>
        </w:tc>
        <w:tc>
          <w:tcPr>
            <w:tcW w:w="2688" w:type="dxa"/>
            <w:tcMar>
              <w:left w:w="57" w:type="dxa"/>
              <w:right w:w="57" w:type="dxa"/>
            </w:tcMar>
            <w:vAlign w:val="center"/>
          </w:tcPr>
          <w:p w:rsidR="00D435C6" w:rsidRDefault="00D435C6" w:rsidP="00D435C6">
            <w:pPr>
              <w:ind w:rightChars="-23" w:right="-51"/>
              <w:jc w:val="center"/>
              <w:rPr>
                <w:szCs w:val="21"/>
              </w:rPr>
            </w:pPr>
            <w:r>
              <w:rPr>
                <w:rFonts w:cs="宋体" w:hint="eastAsia"/>
                <w:szCs w:val="21"/>
              </w:rPr>
              <w:t>9</w:t>
            </w:r>
            <w:r>
              <w:rPr>
                <w:rFonts w:cs="宋体" w:hint="eastAsia"/>
                <w:szCs w:val="21"/>
              </w:rPr>
              <w:t>通道</w:t>
            </w:r>
            <w:r>
              <w:rPr>
                <w:rFonts w:cs="宋体" w:hint="eastAsia"/>
                <w:szCs w:val="21"/>
              </w:rPr>
              <w:t xml:space="preserve"> </w:t>
            </w:r>
          </w:p>
        </w:tc>
        <w:tc>
          <w:tcPr>
            <w:tcW w:w="2030" w:type="dxa"/>
            <w:vAlign w:val="center"/>
          </w:tcPr>
          <w:p w:rsidR="00D435C6" w:rsidRDefault="00D435C6" w:rsidP="00D435C6">
            <w:pPr>
              <w:ind w:rightChars="-23" w:right="-51"/>
              <w:jc w:val="center"/>
              <w:rPr>
                <w:szCs w:val="21"/>
              </w:rPr>
            </w:pPr>
            <w:r>
              <w:rPr>
                <w:rFonts w:hint="eastAsia"/>
                <w:noProof/>
                <w:szCs w:val="21"/>
              </w:rPr>
              <w:drawing>
                <wp:inline distT="0" distB="0" distL="0" distR="0">
                  <wp:extent cx="923925" cy="485775"/>
                  <wp:effectExtent l="19050" t="0" r="9525" b="0"/>
                  <wp:docPr id="5" name="图片 57" descr="E1C799F3E3256A0857C83B9A92998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E1C799F3E3256A0857C83B9A92998D80"/>
                          <pic:cNvPicPr>
                            <a:picLocks noChangeAspect="1" noChangeArrowheads="1"/>
                          </pic:cNvPicPr>
                        </pic:nvPicPr>
                        <pic:blipFill>
                          <a:blip r:embed="rId23" cstate="print"/>
                          <a:srcRect/>
                          <a:stretch>
                            <a:fillRect/>
                          </a:stretch>
                        </pic:blipFill>
                        <pic:spPr bwMode="auto">
                          <a:xfrm>
                            <a:off x="0" y="0"/>
                            <a:ext cx="923925" cy="485775"/>
                          </a:xfrm>
                          <a:prstGeom prst="rect">
                            <a:avLst/>
                          </a:prstGeom>
                          <a:noFill/>
                          <a:ln w="9525">
                            <a:noFill/>
                            <a:miter lim="800000"/>
                            <a:headEnd/>
                            <a:tailEnd/>
                          </a:ln>
                          <a:effectLst/>
                        </pic:spPr>
                      </pic:pic>
                    </a:graphicData>
                  </a:graphic>
                </wp:inline>
              </w:drawing>
            </w:r>
          </w:p>
        </w:tc>
      </w:tr>
    </w:tbl>
    <w:p w:rsidR="00D435C6" w:rsidRDefault="00D435C6" w:rsidP="00D435C6">
      <w:pPr>
        <w:spacing w:line="360" w:lineRule="auto"/>
        <w:ind w:firstLineChars="200" w:firstLine="480"/>
        <w:rPr>
          <w:b/>
          <w:sz w:val="24"/>
        </w:rPr>
      </w:pPr>
      <w:r>
        <w:rPr>
          <w:rFonts w:hint="eastAsia"/>
          <w:b/>
          <w:sz w:val="24"/>
        </w:rPr>
        <w:t>4.3</w:t>
      </w:r>
      <w:r>
        <w:rPr>
          <w:rFonts w:hint="eastAsia"/>
          <w:b/>
          <w:sz w:val="24"/>
        </w:rPr>
        <w:t>现场埋设</w:t>
      </w:r>
      <w:r>
        <w:rPr>
          <w:b/>
          <w:sz w:val="24"/>
        </w:rPr>
        <w:t>情况</w:t>
      </w:r>
    </w:p>
    <w:p w:rsidR="00D435C6" w:rsidRDefault="00D435C6" w:rsidP="00D435C6">
      <w:pPr>
        <w:spacing w:line="360" w:lineRule="auto"/>
        <w:ind w:firstLine="480"/>
        <w:rPr>
          <w:sz w:val="24"/>
        </w:rPr>
      </w:pPr>
      <w:r>
        <w:rPr>
          <w:rFonts w:hint="eastAsia"/>
          <w:sz w:val="24"/>
        </w:rPr>
        <w:t>本次监测</w:t>
      </w:r>
      <w:r>
        <w:rPr>
          <w:sz w:val="24"/>
        </w:rPr>
        <w:t>点埋设主要分布于</w:t>
      </w:r>
      <w:r>
        <w:rPr>
          <w:rFonts w:hint="eastAsia"/>
          <w:sz w:val="24"/>
        </w:rPr>
        <w:t>A02</w:t>
      </w:r>
      <w:r>
        <w:rPr>
          <w:rFonts w:hint="eastAsia"/>
          <w:sz w:val="24"/>
        </w:rPr>
        <w:t>分部，</w:t>
      </w:r>
      <w:r>
        <w:rPr>
          <w:sz w:val="24"/>
        </w:rPr>
        <w:t>该分部需监测边坡</w:t>
      </w:r>
      <w:r>
        <w:rPr>
          <w:sz w:val="24"/>
        </w:rPr>
        <w:t>7</w:t>
      </w:r>
      <w:r>
        <w:rPr>
          <w:rFonts w:hint="eastAsia"/>
          <w:sz w:val="24"/>
        </w:rPr>
        <w:t>个</w:t>
      </w:r>
      <w:r>
        <w:rPr>
          <w:sz w:val="24"/>
        </w:rPr>
        <w:t>，监测点约</w:t>
      </w:r>
      <w:r>
        <w:rPr>
          <w:rFonts w:hint="eastAsia"/>
          <w:sz w:val="24"/>
        </w:rPr>
        <w:t>38</w:t>
      </w:r>
      <w:r>
        <w:rPr>
          <w:rFonts w:hint="eastAsia"/>
          <w:sz w:val="24"/>
        </w:rPr>
        <w:t>个，我司</w:t>
      </w:r>
      <w:r>
        <w:rPr>
          <w:sz w:val="24"/>
        </w:rPr>
        <w:t>根据现场施工进度及</w:t>
      </w:r>
      <w:r>
        <w:rPr>
          <w:rFonts w:hint="eastAsia"/>
          <w:sz w:val="24"/>
        </w:rPr>
        <w:t>施工条件等</w:t>
      </w:r>
      <w:r>
        <w:rPr>
          <w:sz w:val="24"/>
        </w:rPr>
        <w:t>实际情况，</w:t>
      </w:r>
      <w:r>
        <w:rPr>
          <w:rFonts w:hint="eastAsia"/>
          <w:sz w:val="24"/>
        </w:rPr>
        <w:t>本次</w:t>
      </w:r>
      <w:r>
        <w:rPr>
          <w:sz w:val="24"/>
        </w:rPr>
        <w:t>共对</w:t>
      </w:r>
      <w:r>
        <w:rPr>
          <w:rFonts w:hint="eastAsia"/>
          <w:sz w:val="24"/>
        </w:rPr>
        <w:t>4</w:t>
      </w:r>
      <w:r>
        <w:rPr>
          <w:rFonts w:hint="eastAsia"/>
          <w:sz w:val="24"/>
        </w:rPr>
        <w:t>个</w:t>
      </w:r>
      <w:r>
        <w:rPr>
          <w:sz w:val="24"/>
        </w:rPr>
        <w:t>具备布条件边坡进行监测点布设</w:t>
      </w:r>
      <w:r>
        <w:rPr>
          <w:rFonts w:hint="eastAsia"/>
          <w:sz w:val="24"/>
        </w:rPr>
        <w:t>，</w:t>
      </w:r>
      <w:r>
        <w:rPr>
          <w:sz w:val="24"/>
        </w:rPr>
        <w:t>具体布设情况如下表所示</w:t>
      </w:r>
      <w:r>
        <w:rPr>
          <w:rFonts w:hint="eastAsia"/>
          <w:sz w:val="24"/>
        </w:rPr>
        <w:t>。</w:t>
      </w:r>
    </w:p>
    <w:p w:rsidR="00D435C6" w:rsidRDefault="00D435C6" w:rsidP="00D435C6">
      <w:pPr>
        <w:jc w:val="center"/>
        <w:rPr>
          <w:rFonts w:eastAsia="黑体"/>
          <w:szCs w:val="21"/>
        </w:rPr>
      </w:pPr>
      <w:r>
        <w:rPr>
          <w:rFonts w:eastAsia="黑体" w:hint="eastAsia"/>
          <w:szCs w:val="21"/>
        </w:rPr>
        <w:t>4-3</w:t>
      </w:r>
      <w:r>
        <w:rPr>
          <w:rFonts w:eastAsia="黑体" w:hint="eastAsia"/>
          <w:szCs w:val="21"/>
        </w:rPr>
        <w:t>设计边坡观测点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3"/>
        <w:gridCol w:w="2193"/>
        <w:gridCol w:w="709"/>
        <w:gridCol w:w="740"/>
        <w:gridCol w:w="1461"/>
        <w:gridCol w:w="922"/>
        <w:gridCol w:w="1277"/>
        <w:gridCol w:w="2726"/>
      </w:tblGrid>
      <w:tr w:rsidR="00D435C6" w:rsidTr="00C84200">
        <w:trPr>
          <w:trHeight w:val="478"/>
          <w:jc w:val="center"/>
        </w:trPr>
        <w:tc>
          <w:tcPr>
            <w:tcW w:w="543" w:type="dxa"/>
            <w:tcBorders>
              <w:top w:val="single" w:sz="12" w:space="0" w:color="auto"/>
              <w:left w:val="single" w:sz="12" w:space="0" w:color="auto"/>
            </w:tcBorders>
            <w:vAlign w:val="center"/>
          </w:tcPr>
          <w:p w:rsidR="00D435C6" w:rsidRDefault="00D435C6" w:rsidP="00C84200">
            <w:pPr>
              <w:jc w:val="center"/>
              <w:rPr>
                <w:szCs w:val="21"/>
              </w:rPr>
            </w:pPr>
            <w:r>
              <w:rPr>
                <w:rFonts w:hint="eastAsia"/>
                <w:szCs w:val="21"/>
              </w:rPr>
              <w:t>序号</w:t>
            </w:r>
          </w:p>
        </w:tc>
        <w:tc>
          <w:tcPr>
            <w:tcW w:w="2193" w:type="dxa"/>
            <w:tcBorders>
              <w:top w:val="single" w:sz="12" w:space="0" w:color="auto"/>
            </w:tcBorders>
            <w:vAlign w:val="center"/>
          </w:tcPr>
          <w:p w:rsidR="00D435C6" w:rsidRDefault="00D435C6" w:rsidP="00C84200">
            <w:pPr>
              <w:jc w:val="center"/>
              <w:rPr>
                <w:szCs w:val="21"/>
              </w:rPr>
            </w:pPr>
            <w:r>
              <w:rPr>
                <w:rFonts w:hint="eastAsia"/>
                <w:szCs w:val="21"/>
              </w:rPr>
              <w:t>里程桩号</w:t>
            </w:r>
          </w:p>
        </w:tc>
        <w:tc>
          <w:tcPr>
            <w:tcW w:w="709" w:type="dxa"/>
            <w:tcBorders>
              <w:top w:val="single" w:sz="12" w:space="0" w:color="auto"/>
            </w:tcBorders>
            <w:vAlign w:val="center"/>
          </w:tcPr>
          <w:p w:rsidR="00D435C6" w:rsidRDefault="00D435C6" w:rsidP="00C84200">
            <w:pPr>
              <w:jc w:val="center"/>
              <w:rPr>
                <w:szCs w:val="21"/>
              </w:rPr>
            </w:pPr>
            <w:r>
              <w:rPr>
                <w:rFonts w:hint="eastAsia"/>
                <w:szCs w:val="21"/>
              </w:rPr>
              <w:t>位置</w:t>
            </w:r>
          </w:p>
        </w:tc>
        <w:tc>
          <w:tcPr>
            <w:tcW w:w="740" w:type="dxa"/>
            <w:tcBorders>
              <w:top w:val="single" w:sz="12" w:space="0" w:color="auto"/>
            </w:tcBorders>
            <w:vAlign w:val="center"/>
          </w:tcPr>
          <w:p w:rsidR="00D435C6" w:rsidRDefault="00D435C6" w:rsidP="00C84200">
            <w:pPr>
              <w:jc w:val="center"/>
              <w:rPr>
                <w:szCs w:val="21"/>
              </w:rPr>
            </w:pPr>
            <w:r>
              <w:rPr>
                <w:rFonts w:hint="eastAsia"/>
                <w:szCs w:val="21"/>
              </w:rPr>
              <w:t>长度</w:t>
            </w:r>
          </w:p>
        </w:tc>
        <w:tc>
          <w:tcPr>
            <w:tcW w:w="1461" w:type="dxa"/>
            <w:tcBorders>
              <w:top w:val="single" w:sz="12" w:space="0" w:color="auto"/>
            </w:tcBorders>
            <w:vAlign w:val="center"/>
          </w:tcPr>
          <w:p w:rsidR="00D435C6" w:rsidRDefault="00D435C6" w:rsidP="00C84200">
            <w:pPr>
              <w:jc w:val="center"/>
              <w:rPr>
                <w:szCs w:val="21"/>
              </w:rPr>
            </w:pPr>
            <w:r>
              <w:rPr>
                <w:rFonts w:hint="eastAsia"/>
                <w:szCs w:val="21"/>
              </w:rPr>
              <w:t>观测点布设断面</w:t>
            </w:r>
          </w:p>
        </w:tc>
        <w:tc>
          <w:tcPr>
            <w:tcW w:w="922" w:type="dxa"/>
            <w:tcBorders>
              <w:top w:val="single" w:sz="12" w:space="0" w:color="auto"/>
            </w:tcBorders>
            <w:vAlign w:val="center"/>
          </w:tcPr>
          <w:p w:rsidR="00D435C6" w:rsidRDefault="00D435C6" w:rsidP="00C84200">
            <w:pPr>
              <w:jc w:val="center"/>
              <w:rPr>
                <w:szCs w:val="21"/>
              </w:rPr>
            </w:pPr>
            <w:r>
              <w:rPr>
                <w:rFonts w:hint="eastAsia"/>
                <w:szCs w:val="21"/>
              </w:rPr>
              <w:t>边坡等级</w:t>
            </w:r>
          </w:p>
        </w:tc>
        <w:tc>
          <w:tcPr>
            <w:tcW w:w="1277" w:type="dxa"/>
            <w:tcBorders>
              <w:top w:val="single" w:sz="12" w:space="0" w:color="auto"/>
            </w:tcBorders>
            <w:vAlign w:val="center"/>
          </w:tcPr>
          <w:p w:rsidR="00D435C6" w:rsidRDefault="00D435C6" w:rsidP="00C84200">
            <w:pPr>
              <w:jc w:val="center"/>
              <w:rPr>
                <w:szCs w:val="21"/>
              </w:rPr>
            </w:pPr>
            <w:r>
              <w:rPr>
                <w:rFonts w:hint="eastAsia"/>
                <w:szCs w:val="21"/>
              </w:rPr>
              <w:t>设计观测点数（合同）</w:t>
            </w:r>
          </w:p>
        </w:tc>
        <w:tc>
          <w:tcPr>
            <w:tcW w:w="2726" w:type="dxa"/>
            <w:tcBorders>
              <w:top w:val="single" w:sz="12" w:space="0" w:color="auto"/>
              <w:right w:val="single" w:sz="12" w:space="0" w:color="auto"/>
            </w:tcBorders>
            <w:vAlign w:val="center"/>
          </w:tcPr>
          <w:p w:rsidR="00D435C6" w:rsidRDefault="00D435C6" w:rsidP="00C84200">
            <w:pPr>
              <w:jc w:val="center"/>
              <w:rPr>
                <w:szCs w:val="21"/>
              </w:rPr>
            </w:pPr>
            <w:r>
              <w:rPr>
                <w:rFonts w:hint="eastAsia"/>
                <w:szCs w:val="21"/>
              </w:rPr>
              <w:t>工程现状描述</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1</w:t>
            </w:r>
          </w:p>
        </w:tc>
        <w:tc>
          <w:tcPr>
            <w:tcW w:w="2193" w:type="dxa"/>
            <w:vAlign w:val="center"/>
          </w:tcPr>
          <w:p w:rsidR="00D435C6" w:rsidRDefault="00D435C6" w:rsidP="00C84200">
            <w:pPr>
              <w:jc w:val="center"/>
              <w:rPr>
                <w:szCs w:val="21"/>
              </w:rPr>
            </w:pPr>
            <w:r>
              <w:rPr>
                <w:rFonts w:hint="eastAsia"/>
                <w:szCs w:val="21"/>
              </w:rPr>
              <w:t>K26+230~K26+476.1</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225.1</w:t>
            </w:r>
          </w:p>
        </w:tc>
        <w:tc>
          <w:tcPr>
            <w:tcW w:w="1461" w:type="dxa"/>
            <w:vAlign w:val="center"/>
          </w:tcPr>
          <w:p w:rsidR="00D435C6" w:rsidRDefault="00D435C6" w:rsidP="00C84200">
            <w:pPr>
              <w:jc w:val="center"/>
              <w:rPr>
                <w:szCs w:val="21"/>
              </w:rPr>
            </w:pPr>
            <w:r>
              <w:rPr>
                <w:rFonts w:hint="eastAsia"/>
                <w:szCs w:val="21"/>
              </w:rPr>
              <w:t>K26+400</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6</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3</w:t>
            </w:r>
            <w:r>
              <w:rPr>
                <w:rFonts w:hint="eastAsia"/>
                <w:szCs w:val="21"/>
              </w:rPr>
              <w:t>、</w:t>
            </w:r>
            <w:r>
              <w:rPr>
                <w:rFonts w:hint="eastAsia"/>
                <w:szCs w:val="21"/>
              </w:rPr>
              <w:t>4</w:t>
            </w:r>
            <w:r>
              <w:rPr>
                <w:rFonts w:hint="eastAsia"/>
                <w:szCs w:val="21"/>
              </w:rPr>
              <w:t>级边坡开挖完成，第</w:t>
            </w:r>
            <w:r>
              <w:rPr>
                <w:rFonts w:hint="eastAsia"/>
                <w:szCs w:val="21"/>
              </w:rPr>
              <w:t>2</w:t>
            </w:r>
            <w:r>
              <w:rPr>
                <w:rFonts w:hint="eastAsia"/>
                <w:szCs w:val="21"/>
              </w:rPr>
              <w:t>级边坡开挖中。</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2</w:t>
            </w:r>
          </w:p>
        </w:tc>
        <w:tc>
          <w:tcPr>
            <w:tcW w:w="2193" w:type="dxa"/>
            <w:vAlign w:val="center"/>
          </w:tcPr>
          <w:p w:rsidR="00D435C6" w:rsidRDefault="00D435C6" w:rsidP="00C84200">
            <w:pPr>
              <w:jc w:val="center"/>
              <w:rPr>
                <w:szCs w:val="21"/>
              </w:rPr>
            </w:pPr>
            <w:r>
              <w:rPr>
                <w:rFonts w:hint="eastAsia"/>
                <w:szCs w:val="21"/>
              </w:rPr>
              <w:t>K26+225~K26+474.2</w:t>
            </w:r>
          </w:p>
        </w:tc>
        <w:tc>
          <w:tcPr>
            <w:tcW w:w="709" w:type="dxa"/>
            <w:vAlign w:val="center"/>
          </w:tcPr>
          <w:p w:rsidR="00D435C6" w:rsidRDefault="00D435C6" w:rsidP="00C84200">
            <w:pPr>
              <w:jc w:val="center"/>
              <w:rPr>
                <w:szCs w:val="21"/>
              </w:rPr>
            </w:pPr>
            <w:r>
              <w:rPr>
                <w:rFonts w:hint="eastAsia"/>
                <w:szCs w:val="21"/>
              </w:rPr>
              <w:t>左侧</w:t>
            </w:r>
          </w:p>
        </w:tc>
        <w:tc>
          <w:tcPr>
            <w:tcW w:w="740" w:type="dxa"/>
            <w:vAlign w:val="center"/>
          </w:tcPr>
          <w:p w:rsidR="00D435C6" w:rsidRDefault="00D435C6" w:rsidP="00C84200">
            <w:pPr>
              <w:jc w:val="center"/>
              <w:rPr>
                <w:szCs w:val="21"/>
              </w:rPr>
            </w:pPr>
            <w:r>
              <w:rPr>
                <w:rFonts w:hint="eastAsia"/>
                <w:szCs w:val="21"/>
              </w:rPr>
              <w:t>249.2</w:t>
            </w:r>
          </w:p>
        </w:tc>
        <w:tc>
          <w:tcPr>
            <w:tcW w:w="1461" w:type="dxa"/>
            <w:vAlign w:val="center"/>
          </w:tcPr>
          <w:p w:rsidR="00D435C6" w:rsidRDefault="00D435C6" w:rsidP="00C84200">
            <w:pPr>
              <w:jc w:val="center"/>
              <w:rPr>
                <w:szCs w:val="21"/>
              </w:rPr>
            </w:pPr>
            <w:r>
              <w:rPr>
                <w:rFonts w:hint="eastAsia"/>
                <w:szCs w:val="21"/>
              </w:rPr>
              <w:t>K26+400</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5</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3</w:t>
            </w:r>
            <w:r>
              <w:rPr>
                <w:rFonts w:hint="eastAsia"/>
                <w:szCs w:val="21"/>
              </w:rPr>
              <w:t>、</w:t>
            </w:r>
            <w:r>
              <w:rPr>
                <w:rFonts w:hint="eastAsia"/>
                <w:szCs w:val="21"/>
              </w:rPr>
              <w:t>4</w:t>
            </w:r>
            <w:r>
              <w:rPr>
                <w:rFonts w:hint="eastAsia"/>
                <w:szCs w:val="21"/>
              </w:rPr>
              <w:t>级边坡开挖完成，第</w:t>
            </w:r>
            <w:r>
              <w:rPr>
                <w:rFonts w:hint="eastAsia"/>
                <w:szCs w:val="21"/>
              </w:rPr>
              <w:t>2</w:t>
            </w:r>
            <w:r>
              <w:rPr>
                <w:rFonts w:hint="eastAsia"/>
                <w:szCs w:val="21"/>
              </w:rPr>
              <w:t>级边坡开挖中。</w:t>
            </w:r>
          </w:p>
        </w:tc>
      </w:tr>
      <w:tr w:rsidR="00D435C6" w:rsidTr="00C84200">
        <w:trPr>
          <w:trHeight w:val="714"/>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3</w:t>
            </w:r>
          </w:p>
        </w:tc>
        <w:tc>
          <w:tcPr>
            <w:tcW w:w="2193" w:type="dxa"/>
            <w:vAlign w:val="center"/>
          </w:tcPr>
          <w:p w:rsidR="00D435C6" w:rsidRDefault="00D435C6" w:rsidP="00C84200">
            <w:pPr>
              <w:jc w:val="center"/>
              <w:rPr>
                <w:szCs w:val="21"/>
              </w:rPr>
            </w:pPr>
            <w:r>
              <w:rPr>
                <w:rFonts w:hint="eastAsia"/>
                <w:szCs w:val="21"/>
              </w:rPr>
              <w:t>K26+705~K26+943.3</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189.3</w:t>
            </w:r>
          </w:p>
        </w:tc>
        <w:tc>
          <w:tcPr>
            <w:tcW w:w="1461" w:type="dxa"/>
            <w:vAlign w:val="center"/>
          </w:tcPr>
          <w:p w:rsidR="00D435C6" w:rsidRDefault="00D435C6" w:rsidP="00C84200">
            <w:pPr>
              <w:jc w:val="center"/>
              <w:rPr>
                <w:szCs w:val="21"/>
              </w:rPr>
            </w:pPr>
            <w:r>
              <w:rPr>
                <w:rFonts w:hint="eastAsia"/>
                <w:szCs w:val="21"/>
              </w:rPr>
              <w:t>K26+400</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6</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4</w:t>
            </w:r>
            <w:r>
              <w:rPr>
                <w:rFonts w:hint="eastAsia"/>
                <w:szCs w:val="21"/>
              </w:rPr>
              <w:t>级边坡开挖完成，第因暴雨造成此处滑坡，现正进行设计变更。</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4</w:t>
            </w:r>
          </w:p>
        </w:tc>
        <w:tc>
          <w:tcPr>
            <w:tcW w:w="2193" w:type="dxa"/>
            <w:vAlign w:val="center"/>
          </w:tcPr>
          <w:p w:rsidR="00D435C6" w:rsidRDefault="00D435C6" w:rsidP="00C84200">
            <w:pPr>
              <w:jc w:val="center"/>
              <w:rPr>
                <w:szCs w:val="21"/>
              </w:rPr>
            </w:pPr>
            <w:r>
              <w:rPr>
                <w:rFonts w:hint="eastAsia"/>
                <w:szCs w:val="21"/>
              </w:rPr>
              <w:t>K39+290~K39+530</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240</w:t>
            </w:r>
          </w:p>
        </w:tc>
        <w:tc>
          <w:tcPr>
            <w:tcW w:w="1461" w:type="dxa"/>
            <w:vAlign w:val="center"/>
          </w:tcPr>
          <w:p w:rsidR="00D435C6" w:rsidRDefault="00D435C6" w:rsidP="00C84200">
            <w:pPr>
              <w:jc w:val="center"/>
              <w:rPr>
                <w:szCs w:val="21"/>
              </w:rPr>
            </w:pPr>
            <w:r>
              <w:rPr>
                <w:rFonts w:hint="eastAsia"/>
                <w:szCs w:val="21"/>
              </w:rPr>
              <w:t>K39+400</w:t>
            </w:r>
          </w:p>
        </w:tc>
        <w:tc>
          <w:tcPr>
            <w:tcW w:w="922" w:type="dxa"/>
            <w:vAlign w:val="center"/>
          </w:tcPr>
          <w:p w:rsidR="00D435C6" w:rsidRDefault="00D435C6" w:rsidP="00C84200">
            <w:pPr>
              <w:jc w:val="center"/>
              <w:rPr>
                <w:szCs w:val="21"/>
              </w:rPr>
            </w:pPr>
            <w:r>
              <w:rPr>
                <w:rFonts w:hint="eastAsia"/>
                <w:szCs w:val="21"/>
              </w:rPr>
              <w:t>5</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6</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4</w:t>
            </w:r>
            <w:r>
              <w:rPr>
                <w:rFonts w:hint="eastAsia"/>
                <w:szCs w:val="21"/>
              </w:rPr>
              <w:t>、</w:t>
            </w:r>
            <w:r>
              <w:rPr>
                <w:rFonts w:hint="eastAsia"/>
                <w:szCs w:val="21"/>
              </w:rPr>
              <w:t>5</w:t>
            </w:r>
            <w:r>
              <w:rPr>
                <w:rFonts w:hint="eastAsia"/>
                <w:szCs w:val="21"/>
              </w:rPr>
              <w:t>级边坡开挖完成，第</w:t>
            </w:r>
            <w:r>
              <w:rPr>
                <w:rFonts w:hint="eastAsia"/>
                <w:szCs w:val="21"/>
              </w:rPr>
              <w:t>3</w:t>
            </w:r>
            <w:r>
              <w:rPr>
                <w:rFonts w:hint="eastAsia"/>
                <w:szCs w:val="21"/>
              </w:rPr>
              <w:t>级边坡开挖中。</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lastRenderedPageBreak/>
              <w:t>5</w:t>
            </w:r>
          </w:p>
        </w:tc>
        <w:tc>
          <w:tcPr>
            <w:tcW w:w="2193" w:type="dxa"/>
            <w:vAlign w:val="center"/>
          </w:tcPr>
          <w:p w:rsidR="00D435C6" w:rsidRDefault="00D435C6" w:rsidP="00C84200">
            <w:pPr>
              <w:jc w:val="center"/>
              <w:rPr>
                <w:szCs w:val="21"/>
              </w:rPr>
            </w:pPr>
            <w:r>
              <w:rPr>
                <w:rFonts w:hint="eastAsia"/>
                <w:szCs w:val="21"/>
              </w:rPr>
              <w:t>K40+140~K40+373.2</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233.2</w:t>
            </w:r>
          </w:p>
        </w:tc>
        <w:tc>
          <w:tcPr>
            <w:tcW w:w="1461" w:type="dxa"/>
            <w:vAlign w:val="center"/>
          </w:tcPr>
          <w:p w:rsidR="00D435C6" w:rsidRDefault="00D435C6" w:rsidP="00C84200">
            <w:pPr>
              <w:jc w:val="center"/>
              <w:rPr>
                <w:szCs w:val="21"/>
              </w:rPr>
            </w:pPr>
            <w:r>
              <w:rPr>
                <w:rFonts w:hint="eastAsia"/>
                <w:szCs w:val="21"/>
              </w:rPr>
              <w:t>K40+240</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5</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4</w:t>
            </w:r>
            <w:r>
              <w:rPr>
                <w:rFonts w:hint="eastAsia"/>
                <w:szCs w:val="21"/>
              </w:rPr>
              <w:t>级边坡开挖完成，第</w:t>
            </w:r>
            <w:r>
              <w:rPr>
                <w:rFonts w:hint="eastAsia"/>
                <w:szCs w:val="21"/>
              </w:rPr>
              <w:t>1</w:t>
            </w:r>
            <w:r>
              <w:rPr>
                <w:rFonts w:hint="eastAsia"/>
                <w:szCs w:val="21"/>
              </w:rPr>
              <w:t>级边坡开挖中。</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6</w:t>
            </w:r>
          </w:p>
        </w:tc>
        <w:tc>
          <w:tcPr>
            <w:tcW w:w="2193" w:type="dxa"/>
            <w:vAlign w:val="center"/>
          </w:tcPr>
          <w:p w:rsidR="00D435C6" w:rsidRDefault="00D435C6" w:rsidP="00C84200">
            <w:pPr>
              <w:jc w:val="center"/>
              <w:rPr>
                <w:szCs w:val="21"/>
              </w:rPr>
            </w:pPr>
            <w:r>
              <w:rPr>
                <w:rFonts w:hint="eastAsia"/>
                <w:szCs w:val="21"/>
              </w:rPr>
              <w:t>K40+423.9~K40+719.0</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295.1</w:t>
            </w:r>
          </w:p>
        </w:tc>
        <w:tc>
          <w:tcPr>
            <w:tcW w:w="1461" w:type="dxa"/>
            <w:vAlign w:val="center"/>
          </w:tcPr>
          <w:p w:rsidR="00D435C6" w:rsidRDefault="00D435C6" w:rsidP="00C84200">
            <w:pPr>
              <w:jc w:val="center"/>
              <w:rPr>
                <w:szCs w:val="21"/>
              </w:rPr>
            </w:pPr>
            <w:r>
              <w:rPr>
                <w:rFonts w:hint="eastAsia"/>
                <w:szCs w:val="21"/>
              </w:rPr>
              <w:t>K40+540</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5</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3</w:t>
            </w:r>
            <w:r>
              <w:rPr>
                <w:rFonts w:hint="eastAsia"/>
                <w:szCs w:val="21"/>
              </w:rPr>
              <w:t>、</w:t>
            </w:r>
            <w:r>
              <w:rPr>
                <w:rFonts w:hint="eastAsia"/>
                <w:szCs w:val="21"/>
              </w:rPr>
              <w:t>4</w:t>
            </w:r>
            <w:r>
              <w:rPr>
                <w:rFonts w:hint="eastAsia"/>
                <w:szCs w:val="21"/>
              </w:rPr>
              <w:t>级边坡开挖完成，第</w:t>
            </w:r>
            <w:r>
              <w:rPr>
                <w:rFonts w:hint="eastAsia"/>
                <w:szCs w:val="21"/>
              </w:rPr>
              <w:t>2</w:t>
            </w:r>
            <w:r>
              <w:rPr>
                <w:rFonts w:hint="eastAsia"/>
                <w:szCs w:val="21"/>
              </w:rPr>
              <w:t>级边坡开挖中。</w:t>
            </w:r>
          </w:p>
        </w:tc>
      </w:tr>
      <w:tr w:rsidR="00D435C6" w:rsidTr="00C84200">
        <w:trPr>
          <w:trHeight w:val="478"/>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7</w:t>
            </w:r>
          </w:p>
        </w:tc>
        <w:tc>
          <w:tcPr>
            <w:tcW w:w="2193" w:type="dxa"/>
            <w:vAlign w:val="center"/>
          </w:tcPr>
          <w:p w:rsidR="00D435C6" w:rsidRDefault="00D435C6" w:rsidP="00C84200">
            <w:pPr>
              <w:jc w:val="center"/>
              <w:rPr>
                <w:szCs w:val="21"/>
              </w:rPr>
            </w:pPr>
            <w:r>
              <w:rPr>
                <w:rFonts w:hint="eastAsia"/>
                <w:szCs w:val="21"/>
              </w:rPr>
              <w:t>K41+500~K41+600</w:t>
            </w:r>
          </w:p>
        </w:tc>
        <w:tc>
          <w:tcPr>
            <w:tcW w:w="709" w:type="dxa"/>
            <w:vAlign w:val="center"/>
          </w:tcPr>
          <w:p w:rsidR="00D435C6" w:rsidRDefault="00D435C6" w:rsidP="00C84200">
            <w:pPr>
              <w:jc w:val="center"/>
              <w:rPr>
                <w:szCs w:val="21"/>
              </w:rPr>
            </w:pPr>
            <w:r>
              <w:rPr>
                <w:rFonts w:hint="eastAsia"/>
                <w:szCs w:val="21"/>
              </w:rPr>
              <w:t>左侧</w:t>
            </w:r>
          </w:p>
        </w:tc>
        <w:tc>
          <w:tcPr>
            <w:tcW w:w="740" w:type="dxa"/>
            <w:vAlign w:val="center"/>
          </w:tcPr>
          <w:p w:rsidR="00D435C6" w:rsidRDefault="00D435C6" w:rsidP="00C84200">
            <w:pPr>
              <w:jc w:val="center"/>
              <w:rPr>
                <w:szCs w:val="21"/>
              </w:rPr>
            </w:pPr>
            <w:r>
              <w:rPr>
                <w:rFonts w:hint="eastAsia"/>
                <w:szCs w:val="21"/>
              </w:rPr>
              <w:t>100</w:t>
            </w:r>
          </w:p>
        </w:tc>
        <w:tc>
          <w:tcPr>
            <w:tcW w:w="1461" w:type="dxa"/>
            <w:vAlign w:val="center"/>
          </w:tcPr>
          <w:p w:rsidR="00D435C6" w:rsidRDefault="00D435C6" w:rsidP="00C84200">
            <w:pPr>
              <w:jc w:val="center"/>
              <w:rPr>
                <w:szCs w:val="21"/>
              </w:rPr>
            </w:pPr>
            <w:r>
              <w:rPr>
                <w:rFonts w:hint="eastAsia"/>
                <w:szCs w:val="21"/>
              </w:rPr>
              <w:t>K41+539</w:t>
            </w:r>
          </w:p>
        </w:tc>
        <w:tc>
          <w:tcPr>
            <w:tcW w:w="922" w:type="dxa"/>
            <w:vAlign w:val="center"/>
          </w:tcPr>
          <w:p w:rsidR="00D435C6" w:rsidRDefault="00D435C6" w:rsidP="00C84200">
            <w:pPr>
              <w:jc w:val="center"/>
              <w:rPr>
                <w:szCs w:val="21"/>
              </w:rPr>
            </w:pPr>
            <w:r>
              <w:rPr>
                <w:rFonts w:hint="eastAsia"/>
                <w:szCs w:val="21"/>
              </w:rPr>
              <w:t>4</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5</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3</w:t>
            </w:r>
            <w:r>
              <w:rPr>
                <w:rFonts w:hint="eastAsia"/>
                <w:szCs w:val="21"/>
              </w:rPr>
              <w:t>、</w:t>
            </w:r>
            <w:r>
              <w:rPr>
                <w:rFonts w:hint="eastAsia"/>
                <w:szCs w:val="21"/>
              </w:rPr>
              <w:t>4</w:t>
            </w:r>
            <w:r>
              <w:rPr>
                <w:rFonts w:hint="eastAsia"/>
                <w:szCs w:val="21"/>
              </w:rPr>
              <w:t>级边坡开挖完成，第</w:t>
            </w:r>
            <w:r>
              <w:rPr>
                <w:rFonts w:hint="eastAsia"/>
                <w:szCs w:val="21"/>
              </w:rPr>
              <w:t>2</w:t>
            </w:r>
            <w:r>
              <w:rPr>
                <w:rFonts w:hint="eastAsia"/>
                <w:szCs w:val="21"/>
              </w:rPr>
              <w:t>级边坡开挖中。</w:t>
            </w:r>
          </w:p>
        </w:tc>
      </w:tr>
      <w:tr w:rsidR="00D435C6" w:rsidTr="00C84200">
        <w:trPr>
          <w:trHeight w:val="714"/>
          <w:jc w:val="center"/>
        </w:trPr>
        <w:tc>
          <w:tcPr>
            <w:tcW w:w="543" w:type="dxa"/>
            <w:tcBorders>
              <w:left w:val="single" w:sz="12" w:space="0" w:color="auto"/>
            </w:tcBorders>
            <w:vAlign w:val="center"/>
          </w:tcPr>
          <w:p w:rsidR="00D435C6" w:rsidRDefault="00D435C6" w:rsidP="00C84200">
            <w:pPr>
              <w:jc w:val="center"/>
              <w:rPr>
                <w:szCs w:val="21"/>
              </w:rPr>
            </w:pPr>
            <w:r>
              <w:rPr>
                <w:rFonts w:hint="eastAsia"/>
                <w:szCs w:val="21"/>
              </w:rPr>
              <w:t>8</w:t>
            </w:r>
          </w:p>
        </w:tc>
        <w:tc>
          <w:tcPr>
            <w:tcW w:w="2193" w:type="dxa"/>
            <w:vAlign w:val="center"/>
          </w:tcPr>
          <w:p w:rsidR="00D435C6" w:rsidRDefault="00D435C6" w:rsidP="00C84200">
            <w:pPr>
              <w:jc w:val="center"/>
              <w:rPr>
                <w:szCs w:val="21"/>
              </w:rPr>
            </w:pPr>
            <w:r>
              <w:rPr>
                <w:rFonts w:hint="eastAsia"/>
                <w:szCs w:val="21"/>
              </w:rPr>
              <w:t>K40+590~K40+681</w:t>
            </w:r>
          </w:p>
        </w:tc>
        <w:tc>
          <w:tcPr>
            <w:tcW w:w="709" w:type="dxa"/>
            <w:vAlign w:val="center"/>
          </w:tcPr>
          <w:p w:rsidR="00D435C6" w:rsidRDefault="00D435C6" w:rsidP="00C84200">
            <w:pPr>
              <w:jc w:val="center"/>
              <w:rPr>
                <w:szCs w:val="21"/>
              </w:rPr>
            </w:pPr>
            <w:r>
              <w:rPr>
                <w:rFonts w:hint="eastAsia"/>
                <w:szCs w:val="21"/>
              </w:rPr>
              <w:t>右侧</w:t>
            </w:r>
          </w:p>
        </w:tc>
        <w:tc>
          <w:tcPr>
            <w:tcW w:w="740" w:type="dxa"/>
            <w:vAlign w:val="center"/>
          </w:tcPr>
          <w:p w:rsidR="00D435C6" w:rsidRDefault="00D435C6" w:rsidP="00C84200">
            <w:pPr>
              <w:jc w:val="center"/>
              <w:rPr>
                <w:szCs w:val="21"/>
              </w:rPr>
            </w:pPr>
            <w:r>
              <w:rPr>
                <w:rFonts w:hint="eastAsia"/>
                <w:szCs w:val="21"/>
              </w:rPr>
              <w:t>91</w:t>
            </w:r>
          </w:p>
        </w:tc>
        <w:tc>
          <w:tcPr>
            <w:tcW w:w="1461" w:type="dxa"/>
            <w:vAlign w:val="center"/>
          </w:tcPr>
          <w:p w:rsidR="00D435C6" w:rsidRDefault="00D435C6" w:rsidP="00C84200">
            <w:pPr>
              <w:jc w:val="center"/>
              <w:rPr>
                <w:szCs w:val="21"/>
              </w:rPr>
            </w:pPr>
            <w:r>
              <w:rPr>
                <w:rFonts w:hint="eastAsia"/>
                <w:szCs w:val="21"/>
              </w:rPr>
              <w:t>设计未确定具体观测位置</w:t>
            </w:r>
          </w:p>
        </w:tc>
        <w:tc>
          <w:tcPr>
            <w:tcW w:w="922" w:type="dxa"/>
            <w:vAlign w:val="center"/>
          </w:tcPr>
          <w:p w:rsidR="00D435C6" w:rsidRDefault="00D435C6" w:rsidP="00C84200">
            <w:pPr>
              <w:jc w:val="center"/>
              <w:rPr>
                <w:szCs w:val="21"/>
              </w:rPr>
            </w:pPr>
            <w:r>
              <w:rPr>
                <w:rFonts w:hint="eastAsia"/>
                <w:szCs w:val="21"/>
              </w:rPr>
              <w:t>5</w:t>
            </w:r>
            <w:r>
              <w:rPr>
                <w:rFonts w:hint="eastAsia"/>
                <w:szCs w:val="21"/>
              </w:rPr>
              <w:t>级</w:t>
            </w:r>
          </w:p>
        </w:tc>
        <w:tc>
          <w:tcPr>
            <w:tcW w:w="1277" w:type="dxa"/>
            <w:vAlign w:val="center"/>
          </w:tcPr>
          <w:p w:rsidR="00D435C6" w:rsidRDefault="00D435C6" w:rsidP="00C84200">
            <w:pPr>
              <w:jc w:val="center"/>
              <w:rPr>
                <w:szCs w:val="21"/>
              </w:rPr>
            </w:pPr>
            <w:r>
              <w:rPr>
                <w:rFonts w:hint="eastAsia"/>
                <w:szCs w:val="21"/>
              </w:rPr>
              <w:t>设计未确定具体观测点数</w:t>
            </w:r>
          </w:p>
        </w:tc>
        <w:tc>
          <w:tcPr>
            <w:tcW w:w="2726" w:type="dxa"/>
            <w:tcBorders>
              <w:right w:val="single" w:sz="12" w:space="0" w:color="auto"/>
            </w:tcBorders>
            <w:vAlign w:val="center"/>
          </w:tcPr>
          <w:p w:rsidR="00D435C6" w:rsidRDefault="00D435C6" w:rsidP="00C84200">
            <w:pPr>
              <w:jc w:val="center"/>
              <w:rPr>
                <w:szCs w:val="21"/>
              </w:rPr>
            </w:pPr>
            <w:r>
              <w:rPr>
                <w:rFonts w:hint="eastAsia"/>
                <w:szCs w:val="21"/>
              </w:rPr>
              <w:t>第</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4</w:t>
            </w:r>
            <w:r>
              <w:rPr>
                <w:rFonts w:hint="eastAsia"/>
                <w:szCs w:val="21"/>
              </w:rPr>
              <w:t>级边坡开挖完成，第因暴雨造成此处滑坡，设计变更完成，准备开始处治施工。</w:t>
            </w:r>
          </w:p>
        </w:tc>
      </w:tr>
      <w:tr w:rsidR="00D435C6" w:rsidTr="00C84200">
        <w:trPr>
          <w:trHeight w:val="379"/>
          <w:jc w:val="center"/>
        </w:trPr>
        <w:tc>
          <w:tcPr>
            <w:tcW w:w="543" w:type="dxa"/>
            <w:tcBorders>
              <w:left w:val="single" w:sz="12" w:space="0" w:color="auto"/>
              <w:bottom w:val="single" w:sz="12" w:space="0" w:color="auto"/>
            </w:tcBorders>
            <w:vAlign w:val="center"/>
          </w:tcPr>
          <w:p w:rsidR="00D435C6" w:rsidRDefault="00D435C6" w:rsidP="00C84200">
            <w:pPr>
              <w:jc w:val="center"/>
              <w:rPr>
                <w:szCs w:val="21"/>
              </w:rPr>
            </w:pPr>
            <w:r>
              <w:rPr>
                <w:rFonts w:hint="eastAsia"/>
                <w:szCs w:val="21"/>
              </w:rPr>
              <w:t>9</w:t>
            </w:r>
          </w:p>
        </w:tc>
        <w:tc>
          <w:tcPr>
            <w:tcW w:w="2193" w:type="dxa"/>
            <w:tcBorders>
              <w:bottom w:val="single" w:sz="12" w:space="0" w:color="auto"/>
            </w:tcBorders>
            <w:vAlign w:val="center"/>
          </w:tcPr>
          <w:p w:rsidR="00D435C6" w:rsidRDefault="00D435C6" w:rsidP="00C84200">
            <w:pPr>
              <w:jc w:val="center"/>
              <w:rPr>
                <w:szCs w:val="21"/>
              </w:rPr>
            </w:pPr>
            <w:r>
              <w:rPr>
                <w:rFonts w:hint="eastAsia"/>
                <w:szCs w:val="21"/>
              </w:rPr>
              <w:t>合计</w:t>
            </w:r>
          </w:p>
        </w:tc>
        <w:tc>
          <w:tcPr>
            <w:tcW w:w="709" w:type="dxa"/>
            <w:tcBorders>
              <w:bottom w:val="single" w:sz="12" w:space="0" w:color="auto"/>
            </w:tcBorders>
            <w:vAlign w:val="center"/>
          </w:tcPr>
          <w:p w:rsidR="00D435C6" w:rsidRDefault="00D435C6" w:rsidP="00C84200">
            <w:pPr>
              <w:jc w:val="center"/>
              <w:rPr>
                <w:szCs w:val="21"/>
              </w:rPr>
            </w:pPr>
          </w:p>
        </w:tc>
        <w:tc>
          <w:tcPr>
            <w:tcW w:w="740" w:type="dxa"/>
            <w:tcBorders>
              <w:bottom w:val="single" w:sz="12" w:space="0" w:color="auto"/>
            </w:tcBorders>
            <w:vAlign w:val="center"/>
          </w:tcPr>
          <w:p w:rsidR="00D435C6" w:rsidRDefault="00D435C6" w:rsidP="00C84200">
            <w:pPr>
              <w:jc w:val="center"/>
              <w:rPr>
                <w:szCs w:val="21"/>
              </w:rPr>
            </w:pPr>
          </w:p>
        </w:tc>
        <w:tc>
          <w:tcPr>
            <w:tcW w:w="1461" w:type="dxa"/>
            <w:tcBorders>
              <w:bottom w:val="single" w:sz="12" w:space="0" w:color="auto"/>
            </w:tcBorders>
            <w:vAlign w:val="center"/>
          </w:tcPr>
          <w:p w:rsidR="00D435C6" w:rsidRDefault="00D435C6" w:rsidP="00C84200">
            <w:pPr>
              <w:jc w:val="center"/>
              <w:rPr>
                <w:szCs w:val="21"/>
              </w:rPr>
            </w:pPr>
          </w:p>
        </w:tc>
        <w:tc>
          <w:tcPr>
            <w:tcW w:w="922" w:type="dxa"/>
            <w:tcBorders>
              <w:bottom w:val="single" w:sz="12" w:space="0" w:color="auto"/>
            </w:tcBorders>
            <w:vAlign w:val="center"/>
          </w:tcPr>
          <w:p w:rsidR="00D435C6" w:rsidRDefault="00D435C6" w:rsidP="00C84200">
            <w:pPr>
              <w:jc w:val="center"/>
              <w:rPr>
                <w:szCs w:val="21"/>
              </w:rPr>
            </w:pPr>
          </w:p>
        </w:tc>
        <w:tc>
          <w:tcPr>
            <w:tcW w:w="1277" w:type="dxa"/>
            <w:tcBorders>
              <w:bottom w:val="single" w:sz="12" w:space="0" w:color="auto"/>
            </w:tcBorders>
            <w:vAlign w:val="center"/>
          </w:tcPr>
          <w:p w:rsidR="00D435C6" w:rsidRDefault="00D435C6" w:rsidP="00C84200">
            <w:pPr>
              <w:jc w:val="center"/>
              <w:rPr>
                <w:szCs w:val="21"/>
              </w:rPr>
            </w:pPr>
            <w:r>
              <w:rPr>
                <w:rFonts w:hint="eastAsia"/>
                <w:szCs w:val="21"/>
              </w:rPr>
              <w:t>38</w:t>
            </w:r>
          </w:p>
        </w:tc>
        <w:tc>
          <w:tcPr>
            <w:tcW w:w="2726" w:type="dxa"/>
            <w:tcBorders>
              <w:bottom w:val="single" w:sz="12" w:space="0" w:color="auto"/>
              <w:right w:val="single" w:sz="12" w:space="0" w:color="auto"/>
            </w:tcBorders>
            <w:vAlign w:val="center"/>
          </w:tcPr>
          <w:p w:rsidR="00D435C6" w:rsidRDefault="00D435C6" w:rsidP="00C84200">
            <w:pPr>
              <w:jc w:val="center"/>
              <w:rPr>
                <w:szCs w:val="21"/>
              </w:rPr>
            </w:pPr>
          </w:p>
        </w:tc>
      </w:tr>
    </w:tbl>
    <w:p w:rsidR="00D435C6" w:rsidRDefault="00D435C6" w:rsidP="00D435C6">
      <w:pPr>
        <w:jc w:val="center"/>
        <w:rPr>
          <w:rFonts w:eastAsia="黑体"/>
          <w:szCs w:val="21"/>
        </w:rPr>
      </w:pPr>
      <w:r>
        <w:rPr>
          <w:rFonts w:eastAsia="黑体" w:hint="eastAsia"/>
          <w:szCs w:val="21"/>
        </w:rPr>
        <w:t>4-4</w:t>
      </w:r>
      <w:r>
        <w:rPr>
          <w:rFonts w:eastAsia="黑体" w:hint="eastAsia"/>
          <w:szCs w:val="21"/>
        </w:rPr>
        <w:t>现场边坡观测点埋设一览表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5"/>
        <w:gridCol w:w="2370"/>
        <w:gridCol w:w="709"/>
        <w:gridCol w:w="850"/>
        <w:gridCol w:w="908"/>
        <w:gridCol w:w="874"/>
        <w:gridCol w:w="1211"/>
        <w:gridCol w:w="2583"/>
      </w:tblGrid>
      <w:tr w:rsidR="00D435C6" w:rsidTr="00C84200">
        <w:trPr>
          <w:trHeight w:val="502"/>
          <w:jc w:val="center"/>
        </w:trPr>
        <w:tc>
          <w:tcPr>
            <w:tcW w:w="515" w:type="dxa"/>
            <w:tcBorders>
              <w:top w:val="single" w:sz="12" w:space="0" w:color="auto"/>
              <w:left w:val="single" w:sz="12" w:space="0" w:color="auto"/>
            </w:tcBorders>
            <w:vAlign w:val="center"/>
          </w:tcPr>
          <w:p w:rsidR="00D435C6" w:rsidRDefault="00D435C6" w:rsidP="00C84200">
            <w:pPr>
              <w:jc w:val="center"/>
              <w:rPr>
                <w:szCs w:val="21"/>
              </w:rPr>
            </w:pPr>
            <w:r>
              <w:rPr>
                <w:rFonts w:hint="eastAsia"/>
                <w:szCs w:val="21"/>
              </w:rPr>
              <w:t>序号</w:t>
            </w:r>
          </w:p>
        </w:tc>
        <w:tc>
          <w:tcPr>
            <w:tcW w:w="2370" w:type="dxa"/>
            <w:tcBorders>
              <w:top w:val="single" w:sz="12" w:space="0" w:color="auto"/>
            </w:tcBorders>
            <w:vAlign w:val="center"/>
          </w:tcPr>
          <w:p w:rsidR="00D435C6" w:rsidRDefault="00D435C6" w:rsidP="00C84200">
            <w:pPr>
              <w:jc w:val="center"/>
              <w:rPr>
                <w:szCs w:val="21"/>
              </w:rPr>
            </w:pPr>
            <w:r>
              <w:rPr>
                <w:rFonts w:hint="eastAsia"/>
                <w:szCs w:val="21"/>
              </w:rPr>
              <w:t>里程桩号</w:t>
            </w:r>
          </w:p>
        </w:tc>
        <w:tc>
          <w:tcPr>
            <w:tcW w:w="709" w:type="dxa"/>
            <w:tcBorders>
              <w:top w:val="single" w:sz="12" w:space="0" w:color="auto"/>
            </w:tcBorders>
            <w:vAlign w:val="center"/>
          </w:tcPr>
          <w:p w:rsidR="00D435C6" w:rsidRDefault="00D435C6" w:rsidP="00C84200">
            <w:pPr>
              <w:jc w:val="center"/>
              <w:rPr>
                <w:szCs w:val="21"/>
              </w:rPr>
            </w:pPr>
            <w:r>
              <w:rPr>
                <w:rFonts w:hint="eastAsia"/>
                <w:szCs w:val="21"/>
              </w:rPr>
              <w:t>位置</w:t>
            </w:r>
          </w:p>
        </w:tc>
        <w:tc>
          <w:tcPr>
            <w:tcW w:w="850" w:type="dxa"/>
            <w:tcBorders>
              <w:top w:val="single" w:sz="12" w:space="0" w:color="auto"/>
            </w:tcBorders>
            <w:vAlign w:val="center"/>
          </w:tcPr>
          <w:p w:rsidR="00D435C6" w:rsidRDefault="00D435C6" w:rsidP="00C84200">
            <w:pPr>
              <w:jc w:val="center"/>
              <w:rPr>
                <w:szCs w:val="21"/>
              </w:rPr>
            </w:pPr>
            <w:r>
              <w:rPr>
                <w:rFonts w:hint="eastAsia"/>
                <w:szCs w:val="21"/>
              </w:rPr>
              <w:t>长度</w:t>
            </w:r>
          </w:p>
        </w:tc>
        <w:tc>
          <w:tcPr>
            <w:tcW w:w="908" w:type="dxa"/>
            <w:tcBorders>
              <w:top w:val="single" w:sz="12" w:space="0" w:color="auto"/>
            </w:tcBorders>
            <w:vAlign w:val="center"/>
          </w:tcPr>
          <w:p w:rsidR="00D435C6" w:rsidRDefault="00D435C6" w:rsidP="00C84200">
            <w:pPr>
              <w:jc w:val="center"/>
              <w:rPr>
                <w:szCs w:val="21"/>
              </w:rPr>
            </w:pPr>
            <w:r>
              <w:rPr>
                <w:rFonts w:hint="eastAsia"/>
                <w:szCs w:val="21"/>
              </w:rPr>
              <w:t>静力水准仪</w:t>
            </w:r>
            <w:r>
              <w:rPr>
                <w:szCs w:val="21"/>
              </w:rPr>
              <w:t>布设</w:t>
            </w:r>
            <w:r>
              <w:rPr>
                <w:rFonts w:hint="eastAsia"/>
                <w:szCs w:val="21"/>
              </w:rPr>
              <w:t>（个）</w:t>
            </w:r>
          </w:p>
        </w:tc>
        <w:tc>
          <w:tcPr>
            <w:tcW w:w="874" w:type="dxa"/>
            <w:tcBorders>
              <w:top w:val="single" w:sz="12" w:space="0" w:color="auto"/>
            </w:tcBorders>
            <w:vAlign w:val="center"/>
          </w:tcPr>
          <w:p w:rsidR="00D435C6" w:rsidRDefault="00D435C6" w:rsidP="00C84200">
            <w:pPr>
              <w:jc w:val="center"/>
              <w:rPr>
                <w:szCs w:val="21"/>
              </w:rPr>
            </w:pPr>
            <w:r>
              <w:rPr>
                <w:rFonts w:hint="eastAsia"/>
                <w:szCs w:val="21"/>
              </w:rPr>
              <w:t>拉杆位移计（个）</w:t>
            </w:r>
          </w:p>
        </w:tc>
        <w:tc>
          <w:tcPr>
            <w:tcW w:w="1211" w:type="dxa"/>
            <w:tcBorders>
              <w:top w:val="single" w:sz="12" w:space="0" w:color="auto"/>
            </w:tcBorders>
            <w:vAlign w:val="center"/>
          </w:tcPr>
          <w:p w:rsidR="00D435C6" w:rsidRDefault="00D435C6" w:rsidP="00C84200">
            <w:pPr>
              <w:jc w:val="center"/>
              <w:rPr>
                <w:szCs w:val="21"/>
              </w:rPr>
            </w:pPr>
            <w:r>
              <w:rPr>
                <w:rFonts w:cs="宋体" w:hint="eastAsia"/>
                <w:szCs w:val="21"/>
              </w:rPr>
              <w:t>多通道综合采集仪（个）</w:t>
            </w:r>
          </w:p>
        </w:tc>
        <w:tc>
          <w:tcPr>
            <w:tcW w:w="2583" w:type="dxa"/>
            <w:tcBorders>
              <w:top w:val="single" w:sz="12" w:space="0" w:color="auto"/>
              <w:right w:val="single" w:sz="12" w:space="0" w:color="auto"/>
            </w:tcBorders>
            <w:vAlign w:val="center"/>
          </w:tcPr>
          <w:p w:rsidR="00D435C6" w:rsidRDefault="00D435C6" w:rsidP="00C84200">
            <w:pPr>
              <w:jc w:val="center"/>
              <w:rPr>
                <w:szCs w:val="21"/>
              </w:rPr>
            </w:pPr>
            <w:r>
              <w:rPr>
                <w:rFonts w:hint="eastAsia"/>
                <w:szCs w:val="21"/>
              </w:rPr>
              <w:t>现场布设位置</w:t>
            </w:r>
          </w:p>
        </w:tc>
      </w:tr>
      <w:tr w:rsidR="00D435C6" w:rsidTr="00C84200">
        <w:trPr>
          <w:trHeight w:val="502"/>
          <w:jc w:val="center"/>
        </w:trPr>
        <w:tc>
          <w:tcPr>
            <w:tcW w:w="515" w:type="dxa"/>
            <w:tcBorders>
              <w:left w:val="single" w:sz="12" w:space="0" w:color="auto"/>
            </w:tcBorders>
            <w:vAlign w:val="center"/>
          </w:tcPr>
          <w:p w:rsidR="00D435C6" w:rsidRDefault="00D435C6" w:rsidP="00C84200">
            <w:pPr>
              <w:jc w:val="center"/>
              <w:rPr>
                <w:szCs w:val="21"/>
              </w:rPr>
            </w:pPr>
            <w:r>
              <w:rPr>
                <w:rFonts w:hint="eastAsia"/>
                <w:szCs w:val="21"/>
              </w:rPr>
              <w:t>1</w:t>
            </w:r>
          </w:p>
        </w:tc>
        <w:tc>
          <w:tcPr>
            <w:tcW w:w="2370" w:type="dxa"/>
            <w:vAlign w:val="center"/>
          </w:tcPr>
          <w:p w:rsidR="00D435C6" w:rsidRDefault="00D435C6" w:rsidP="00C84200">
            <w:pPr>
              <w:jc w:val="center"/>
              <w:rPr>
                <w:szCs w:val="21"/>
              </w:rPr>
            </w:pPr>
            <w:r>
              <w:rPr>
                <w:rFonts w:hint="eastAsia"/>
                <w:szCs w:val="21"/>
              </w:rPr>
              <w:t>K26+230~K26+476.1</w:t>
            </w:r>
          </w:p>
        </w:tc>
        <w:tc>
          <w:tcPr>
            <w:tcW w:w="709" w:type="dxa"/>
            <w:vAlign w:val="center"/>
          </w:tcPr>
          <w:p w:rsidR="00D435C6" w:rsidRDefault="00D435C6" w:rsidP="00C84200">
            <w:pPr>
              <w:jc w:val="center"/>
              <w:rPr>
                <w:szCs w:val="21"/>
              </w:rPr>
            </w:pPr>
            <w:r>
              <w:rPr>
                <w:rFonts w:hint="eastAsia"/>
                <w:szCs w:val="21"/>
              </w:rPr>
              <w:t>右侧</w:t>
            </w:r>
          </w:p>
        </w:tc>
        <w:tc>
          <w:tcPr>
            <w:tcW w:w="850" w:type="dxa"/>
            <w:vAlign w:val="center"/>
          </w:tcPr>
          <w:p w:rsidR="00D435C6" w:rsidRDefault="00D435C6" w:rsidP="00C84200">
            <w:pPr>
              <w:jc w:val="center"/>
              <w:rPr>
                <w:szCs w:val="21"/>
              </w:rPr>
            </w:pPr>
            <w:r>
              <w:rPr>
                <w:rFonts w:hint="eastAsia"/>
                <w:szCs w:val="21"/>
              </w:rPr>
              <w:t>225.1</w:t>
            </w:r>
          </w:p>
        </w:tc>
        <w:tc>
          <w:tcPr>
            <w:tcW w:w="908" w:type="dxa"/>
            <w:vAlign w:val="center"/>
          </w:tcPr>
          <w:p w:rsidR="00D435C6" w:rsidRDefault="00D435C6" w:rsidP="00C84200">
            <w:pPr>
              <w:jc w:val="center"/>
              <w:rPr>
                <w:szCs w:val="21"/>
              </w:rPr>
            </w:pPr>
            <w:r>
              <w:rPr>
                <w:szCs w:val="21"/>
              </w:rPr>
              <w:t>4</w:t>
            </w:r>
          </w:p>
        </w:tc>
        <w:tc>
          <w:tcPr>
            <w:tcW w:w="874" w:type="dxa"/>
            <w:vAlign w:val="center"/>
          </w:tcPr>
          <w:p w:rsidR="00D435C6" w:rsidRDefault="00D435C6" w:rsidP="00C84200">
            <w:pPr>
              <w:jc w:val="center"/>
              <w:rPr>
                <w:szCs w:val="21"/>
              </w:rPr>
            </w:pPr>
            <w:r>
              <w:rPr>
                <w:szCs w:val="21"/>
              </w:rPr>
              <w:t>3</w:t>
            </w:r>
          </w:p>
        </w:tc>
        <w:tc>
          <w:tcPr>
            <w:tcW w:w="1211" w:type="dxa"/>
            <w:vAlign w:val="center"/>
          </w:tcPr>
          <w:p w:rsidR="00D435C6" w:rsidRDefault="00D435C6" w:rsidP="00C84200">
            <w:pPr>
              <w:jc w:val="center"/>
              <w:rPr>
                <w:szCs w:val="21"/>
              </w:rPr>
            </w:pPr>
            <w:r>
              <w:rPr>
                <w:szCs w:val="21"/>
              </w:rPr>
              <w:t>1</w:t>
            </w:r>
          </w:p>
        </w:tc>
        <w:tc>
          <w:tcPr>
            <w:tcW w:w="2583" w:type="dxa"/>
            <w:tcBorders>
              <w:right w:val="single" w:sz="12" w:space="0" w:color="auto"/>
            </w:tcBorders>
            <w:vAlign w:val="center"/>
          </w:tcPr>
          <w:p w:rsidR="00D435C6" w:rsidRDefault="00D435C6" w:rsidP="00C84200">
            <w:pPr>
              <w:jc w:val="center"/>
              <w:rPr>
                <w:szCs w:val="21"/>
              </w:rPr>
            </w:pPr>
            <w:r>
              <w:rPr>
                <w:rFonts w:hint="eastAsia"/>
                <w:szCs w:val="21"/>
              </w:rPr>
              <w:t>第三级</w:t>
            </w:r>
            <w:r>
              <w:rPr>
                <w:szCs w:val="21"/>
              </w:rPr>
              <w:t>平台</w:t>
            </w:r>
          </w:p>
        </w:tc>
      </w:tr>
      <w:tr w:rsidR="00D435C6" w:rsidTr="00C84200">
        <w:trPr>
          <w:trHeight w:val="502"/>
          <w:jc w:val="center"/>
        </w:trPr>
        <w:tc>
          <w:tcPr>
            <w:tcW w:w="515" w:type="dxa"/>
            <w:tcBorders>
              <w:left w:val="single" w:sz="12" w:space="0" w:color="auto"/>
            </w:tcBorders>
            <w:vAlign w:val="center"/>
          </w:tcPr>
          <w:p w:rsidR="00D435C6" w:rsidRDefault="00D435C6" w:rsidP="00C84200">
            <w:pPr>
              <w:jc w:val="center"/>
              <w:rPr>
                <w:szCs w:val="21"/>
              </w:rPr>
            </w:pPr>
            <w:r>
              <w:rPr>
                <w:rFonts w:hint="eastAsia"/>
                <w:szCs w:val="21"/>
              </w:rPr>
              <w:t>2</w:t>
            </w:r>
          </w:p>
        </w:tc>
        <w:tc>
          <w:tcPr>
            <w:tcW w:w="2370" w:type="dxa"/>
            <w:vAlign w:val="center"/>
          </w:tcPr>
          <w:p w:rsidR="00D435C6" w:rsidRDefault="00D435C6" w:rsidP="00C84200">
            <w:pPr>
              <w:jc w:val="center"/>
              <w:rPr>
                <w:szCs w:val="21"/>
              </w:rPr>
            </w:pPr>
            <w:r>
              <w:rPr>
                <w:rFonts w:hint="eastAsia"/>
                <w:szCs w:val="21"/>
              </w:rPr>
              <w:t>K26+225~K26+474.2</w:t>
            </w:r>
          </w:p>
        </w:tc>
        <w:tc>
          <w:tcPr>
            <w:tcW w:w="709" w:type="dxa"/>
            <w:vAlign w:val="center"/>
          </w:tcPr>
          <w:p w:rsidR="00D435C6" w:rsidRDefault="00D435C6" w:rsidP="00C84200">
            <w:pPr>
              <w:jc w:val="center"/>
              <w:rPr>
                <w:szCs w:val="21"/>
              </w:rPr>
            </w:pPr>
            <w:r>
              <w:rPr>
                <w:rFonts w:hint="eastAsia"/>
                <w:szCs w:val="21"/>
              </w:rPr>
              <w:t>左侧</w:t>
            </w:r>
          </w:p>
        </w:tc>
        <w:tc>
          <w:tcPr>
            <w:tcW w:w="850" w:type="dxa"/>
            <w:vAlign w:val="center"/>
          </w:tcPr>
          <w:p w:rsidR="00D435C6" w:rsidRDefault="00D435C6" w:rsidP="00C84200">
            <w:pPr>
              <w:jc w:val="center"/>
              <w:rPr>
                <w:szCs w:val="21"/>
              </w:rPr>
            </w:pPr>
            <w:r>
              <w:rPr>
                <w:rFonts w:hint="eastAsia"/>
                <w:szCs w:val="21"/>
              </w:rPr>
              <w:t>249.2</w:t>
            </w:r>
          </w:p>
        </w:tc>
        <w:tc>
          <w:tcPr>
            <w:tcW w:w="908" w:type="dxa"/>
            <w:vAlign w:val="center"/>
          </w:tcPr>
          <w:p w:rsidR="00D435C6" w:rsidRDefault="00D435C6" w:rsidP="00C84200">
            <w:pPr>
              <w:jc w:val="center"/>
              <w:rPr>
                <w:szCs w:val="21"/>
              </w:rPr>
            </w:pPr>
            <w:r>
              <w:rPr>
                <w:szCs w:val="21"/>
              </w:rPr>
              <w:t>3</w:t>
            </w:r>
          </w:p>
        </w:tc>
        <w:tc>
          <w:tcPr>
            <w:tcW w:w="874" w:type="dxa"/>
            <w:vAlign w:val="center"/>
          </w:tcPr>
          <w:p w:rsidR="00D435C6" w:rsidRDefault="00D435C6" w:rsidP="00C84200">
            <w:pPr>
              <w:jc w:val="center"/>
              <w:rPr>
                <w:szCs w:val="21"/>
              </w:rPr>
            </w:pPr>
            <w:r>
              <w:rPr>
                <w:szCs w:val="21"/>
              </w:rPr>
              <w:t>2</w:t>
            </w:r>
          </w:p>
        </w:tc>
        <w:tc>
          <w:tcPr>
            <w:tcW w:w="1211" w:type="dxa"/>
            <w:vAlign w:val="center"/>
          </w:tcPr>
          <w:p w:rsidR="00D435C6" w:rsidRDefault="00D435C6" w:rsidP="00C84200">
            <w:pPr>
              <w:jc w:val="center"/>
              <w:rPr>
                <w:szCs w:val="21"/>
              </w:rPr>
            </w:pPr>
            <w:r>
              <w:rPr>
                <w:szCs w:val="21"/>
              </w:rPr>
              <w:t>1</w:t>
            </w:r>
          </w:p>
        </w:tc>
        <w:tc>
          <w:tcPr>
            <w:tcW w:w="2583" w:type="dxa"/>
            <w:tcBorders>
              <w:right w:val="single" w:sz="12" w:space="0" w:color="auto"/>
            </w:tcBorders>
            <w:vAlign w:val="center"/>
          </w:tcPr>
          <w:p w:rsidR="00D435C6" w:rsidRDefault="00D435C6" w:rsidP="00C84200">
            <w:pPr>
              <w:jc w:val="center"/>
              <w:rPr>
                <w:szCs w:val="21"/>
              </w:rPr>
            </w:pPr>
            <w:r>
              <w:rPr>
                <w:rFonts w:hint="eastAsia"/>
                <w:szCs w:val="21"/>
              </w:rPr>
              <w:t>第三级</w:t>
            </w:r>
            <w:r>
              <w:rPr>
                <w:szCs w:val="21"/>
              </w:rPr>
              <w:t>平台</w:t>
            </w:r>
          </w:p>
        </w:tc>
      </w:tr>
      <w:tr w:rsidR="00D435C6" w:rsidTr="00C84200">
        <w:trPr>
          <w:trHeight w:val="502"/>
          <w:jc w:val="center"/>
        </w:trPr>
        <w:tc>
          <w:tcPr>
            <w:tcW w:w="515" w:type="dxa"/>
            <w:tcBorders>
              <w:left w:val="single" w:sz="12" w:space="0" w:color="auto"/>
            </w:tcBorders>
            <w:vAlign w:val="center"/>
          </w:tcPr>
          <w:p w:rsidR="00D435C6" w:rsidRDefault="00D435C6" w:rsidP="00C84200">
            <w:pPr>
              <w:jc w:val="center"/>
              <w:rPr>
                <w:szCs w:val="21"/>
              </w:rPr>
            </w:pPr>
            <w:r>
              <w:rPr>
                <w:szCs w:val="21"/>
              </w:rPr>
              <w:t>3</w:t>
            </w:r>
          </w:p>
        </w:tc>
        <w:tc>
          <w:tcPr>
            <w:tcW w:w="2370" w:type="dxa"/>
            <w:vAlign w:val="center"/>
          </w:tcPr>
          <w:p w:rsidR="00D435C6" w:rsidRDefault="00D435C6" w:rsidP="00C84200">
            <w:pPr>
              <w:jc w:val="center"/>
              <w:rPr>
                <w:szCs w:val="21"/>
              </w:rPr>
            </w:pPr>
            <w:r>
              <w:rPr>
                <w:rFonts w:hint="eastAsia"/>
                <w:szCs w:val="21"/>
              </w:rPr>
              <w:t>K39+290~K39+530</w:t>
            </w:r>
          </w:p>
        </w:tc>
        <w:tc>
          <w:tcPr>
            <w:tcW w:w="709" w:type="dxa"/>
            <w:vAlign w:val="center"/>
          </w:tcPr>
          <w:p w:rsidR="00D435C6" w:rsidRDefault="00D435C6" w:rsidP="00C84200">
            <w:pPr>
              <w:jc w:val="center"/>
              <w:rPr>
                <w:szCs w:val="21"/>
              </w:rPr>
            </w:pPr>
            <w:r>
              <w:rPr>
                <w:rFonts w:hint="eastAsia"/>
                <w:szCs w:val="21"/>
              </w:rPr>
              <w:t>右侧</w:t>
            </w:r>
          </w:p>
        </w:tc>
        <w:tc>
          <w:tcPr>
            <w:tcW w:w="850" w:type="dxa"/>
            <w:vAlign w:val="center"/>
          </w:tcPr>
          <w:p w:rsidR="00D435C6" w:rsidRDefault="00D435C6" w:rsidP="00C84200">
            <w:pPr>
              <w:jc w:val="center"/>
              <w:rPr>
                <w:szCs w:val="21"/>
              </w:rPr>
            </w:pPr>
            <w:r>
              <w:rPr>
                <w:rFonts w:hint="eastAsia"/>
                <w:szCs w:val="21"/>
              </w:rPr>
              <w:t>240</w:t>
            </w:r>
          </w:p>
        </w:tc>
        <w:tc>
          <w:tcPr>
            <w:tcW w:w="908" w:type="dxa"/>
            <w:vAlign w:val="center"/>
          </w:tcPr>
          <w:p w:rsidR="00D435C6" w:rsidRDefault="00D435C6" w:rsidP="00C84200">
            <w:pPr>
              <w:jc w:val="center"/>
              <w:rPr>
                <w:szCs w:val="21"/>
              </w:rPr>
            </w:pPr>
            <w:r>
              <w:rPr>
                <w:szCs w:val="21"/>
              </w:rPr>
              <w:t>0</w:t>
            </w:r>
          </w:p>
        </w:tc>
        <w:tc>
          <w:tcPr>
            <w:tcW w:w="874" w:type="dxa"/>
            <w:vAlign w:val="center"/>
          </w:tcPr>
          <w:p w:rsidR="00D435C6" w:rsidRDefault="00D435C6" w:rsidP="00C84200">
            <w:pPr>
              <w:jc w:val="center"/>
              <w:rPr>
                <w:szCs w:val="21"/>
              </w:rPr>
            </w:pPr>
            <w:r>
              <w:rPr>
                <w:szCs w:val="21"/>
              </w:rPr>
              <w:t>2</w:t>
            </w:r>
          </w:p>
        </w:tc>
        <w:tc>
          <w:tcPr>
            <w:tcW w:w="1211" w:type="dxa"/>
            <w:vAlign w:val="center"/>
          </w:tcPr>
          <w:p w:rsidR="00D435C6" w:rsidRDefault="00D435C6" w:rsidP="00C84200">
            <w:pPr>
              <w:jc w:val="center"/>
              <w:rPr>
                <w:szCs w:val="21"/>
              </w:rPr>
            </w:pPr>
            <w:r>
              <w:rPr>
                <w:szCs w:val="21"/>
              </w:rPr>
              <w:t>1</w:t>
            </w:r>
          </w:p>
        </w:tc>
        <w:tc>
          <w:tcPr>
            <w:tcW w:w="2583" w:type="dxa"/>
            <w:tcBorders>
              <w:right w:val="single" w:sz="12" w:space="0" w:color="auto"/>
            </w:tcBorders>
            <w:vAlign w:val="center"/>
          </w:tcPr>
          <w:p w:rsidR="00D435C6" w:rsidRDefault="00D435C6" w:rsidP="00C84200">
            <w:pPr>
              <w:jc w:val="center"/>
              <w:rPr>
                <w:szCs w:val="21"/>
              </w:rPr>
            </w:pPr>
            <w:r>
              <w:rPr>
                <w:rFonts w:hint="eastAsia"/>
                <w:szCs w:val="21"/>
              </w:rPr>
              <w:t>第四级</w:t>
            </w:r>
            <w:r>
              <w:rPr>
                <w:szCs w:val="21"/>
              </w:rPr>
              <w:t>平台</w:t>
            </w:r>
          </w:p>
        </w:tc>
      </w:tr>
      <w:tr w:rsidR="00D435C6" w:rsidTr="00C84200">
        <w:trPr>
          <w:trHeight w:val="502"/>
          <w:jc w:val="center"/>
        </w:trPr>
        <w:tc>
          <w:tcPr>
            <w:tcW w:w="515" w:type="dxa"/>
            <w:tcBorders>
              <w:left w:val="single" w:sz="12" w:space="0" w:color="auto"/>
            </w:tcBorders>
            <w:vAlign w:val="center"/>
          </w:tcPr>
          <w:p w:rsidR="00D435C6" w:rsidRDefault="00D435C6" w:rsidP="00C84200">
            <w:pPr>
              <w:jc w:val="center"/>
              <w:rPr>
                <w:szCs w:val="21"/>
              </w:rPr>
            </w:pPr>
            <w:r>
              <w:rPr>
                <w:szCs w:val="21"/>
              </w:rPr>
              <w:t>4</w:t>
            </w:r>
          </w:p>
        </w:tc>
        <w:tc>
          <w:tcPr>
            <w:tcW w:w="2370" w:type="dxa"/>
            <w:vAlign w:val="center"/>
          </w:tcPr>
          <w:p w:rsidR="00D435C6" w:rsidRDefault="00D435C6" w:rsidP="00C84200">
            <w:pPr>
              <w:jc w:val="center"/>
              <w:rPr>
                <w:szCs w:val="21"/>
              </w:rPr>
            </w:pPr>
            <w:r>
              <w:rPr>
                <w:rFonts w:hint="eastAsia"/>
                <w:szCs w:val="21"/>
              </w:rPr>
              <w:t>K41+500~K41+600</w:t>
            </w:r>
          </w:p>
        </w:tc>
        <w:tc>
          <w:tcPr>
            <w:tcW w:w="709" w:type="dxa"/>
            <w:vAlign w:val="center"/>
          </w:tcPr>
          <w:p w:rsidR="00D435C6" w:rsidRDefault="00D435C6" w:rsidP="00C84200">
            <w:pPr>
              <w:jc w:val="center"/>
              <w:rPr>
                <w:szCs w:val="21"/>
              </w:rPr>
            </w:pPr>
            <w:r>
              <w:rPr>
                <w:rFonts w:hint="eastAsia"/>
                <w:szCs w:val="21"/>
              </w:rPr>
              <w:t>左侧</w:t>
            </w:r>
          </w:p>
        </w:tc>
        <w:tc>
          <w:tcPr>
            <w:tcW w:w="850" w:type="dxa"/>
            <w:vAlign w:val="center"/>
          </w:tcPr>
          <w:p w:rsidR="00D435C6" w:rsidRDefault="00D435C6" w:rsidP="00C84200">
            <w:pPr>
              <w:jc w:val="center"/>
              <w:rPr>
                <w:szCs w:val="21"/>
              </w:rPr>
            </w:pPr>
            <w:r>
              <w:rPr>
                <w:rFonts w:hint="eastAsia"/>
                <w:szCs w:val="21"/>
              </w:rPr>
              <w:t>100</w:t>
            </w:r>
          </w:p>
        </w:tc>
        <w:tc>
          <w:tcPr>
            <w:tcW w:w="908" w:type="dxa"/>
            <w:vAlign w:val="center"/>
          </w:tcPr>
          <w:p w:rsidR="00D435C6" w:rsidRDefault="00D435C6" w:rsidP="00C84200">
            <w:pPr>
              <w:jc w:val="center"/>
              <w:rPr>
                <w:szCs w:val="21"/>
              </w:rPr>
            </w:pPr>
            <w:r>
              <w:rPr>
                <w:szCs w:val="21"/>
              </w:rPr>
              <w:t>0</w:t>
            </w:r>
          </w:p>
        </w:tc>
        <w:tc>
          <w:tcPr>
            <w:tcW w:w="874" w:type="dxa"/>
            <w:vAlign w:val="center"/>
          </w:tcPr>
          <w:p w:rsidR="00D435C6" w:rsidRDefault="00D435C6" w:rsidP="00C84200">
            <w:pPr>
              <w:jc w:val="center"/>
              <w:rPr>
                <w:szCs w:val="21"/>
              </w:rPr>
            </w:pPr>
            <w:r>
              <w:rPr>
                <w:szCs w:val="21"/>
              </w:rPr>
              <w:t>2</w:t>
            </w:r>
          </w:p>
        </w:tc>
        <w:tc>
          <w:tcPr>
            <w:tcW w:w="1211" w:type="dxa"/>
            <w:vAlign w:val="center"/>
          </w:tcPr>
          <w:p w:rsidR="00D435C6" w:rsidRDefault="00D435C6" w:rsidP="00C84200">
            <w:pPr>
              <w:jc w:val="center"/>
              <w:rPr>
                <w:szCs w:val="21"/>
              </w:rPr>
            </w:pPr>
            <w:r>
              <w:rPr>
                <w:rFonts w:hint="eastAsia"/>
                <w:szCs w:val="21"/>
              </w:rPr>
              <w:t>1</w:t>
            </w:r>
          </w:p>
        </w:tc>
        <w:tc>
          <w:tcPr>
            <w:tcW w:w="2583" w:type="dxa"/>
            <w:tcBorders>
              <w:right w:val="single" w:sz="12" w:space="0" w:color="auto"/>
            </w:tcBorders>
            <w:vAlign w:val="center"/>
          </w:tcPr>
          <w:p w:rsidR="00D435C6" w:rsidRDefault="00D435C6" w:rsidP="00C84200">
            <w:pPr>
              <w:jc w:val="center"/>
              <w:rPr>
                <w:szCs w:val="21"/>
              </w:rPr>
            </w:pPr>
            <w:r>
              <w:rPr>
                <w:rFonts w:hint="eastAsia"/>
                <w:szCs w:val="21"/>
              </w:rPr>
              <w:t>第三级</w:t>
            </w:r>
            <w:r>
              <w:rPr>
                <w:szCs w:val="21"/>
              </w:rPr>
              <w:t>平台</w:t>
            </w:r>
          </w:p>
        </w:tc>
      </w:tr>
      <w:tr w:rsidR="00D435C6" w:rsidTr="00C84200">
        <w:trPr>
          <w:trHeight w:val="398"/>
          <w:jc w:val="center"/>
        </w:trPr>
        <w:tc>
          <w:tcPr>
            <w:tcW w:w="515" w:type="dxa"/>
            <w:tcBorders>
              <w:left w:val="single" w:sz="12" w:space="0" w:color="auto"/>
              <w:bottom w:val="single" w:sz="12" w:space="0" w:color="auto"/>
            </w:tcBorders>
            <w:vAlign w:val="center"/>
          </w:tcPr>
          <w:p w:rsidR="00D435C6" w:rsidRDefault="00D435C6" w:rsidP="00C84200">
            <w:pPr>
              <w:jc w:val="center"/>
              <w:rPr>
                <w:szCs w:val="21"/>
              </w:rPr>
            </w:pPr>
            <w:r>
              <w:rPr>
                <w:szCs w:val="21"/>
              </w:rPr>
              <w:t>5</w:t>
            </w:r>
          </w:p>
        </w:tc>
        <w:tc>
          <w:tcPr>
            <w:tcW w:w="2370" w:type="dxa"/>
            <w:tcBorders>
              <w:bottom w:val="single" w:sz="12" w:space="0" w:color="auto"/>
            </w:tcBorders>
            <w:vAlign w:val="center"/>
          </w:tcPr>
          <w:p w:rsidR="00D435C6" w:rsidRDefault="00D435C6" w:rsidP="00C84200">
            <w:pPr>
              <w:jc w:val="center"/>
              <w:rPr>
                <w:szCs w:val="21"/>
              </w:rPr>
            </w:pPr>
            <w:r>
              <w:rPr>
                <w:rFonts w:hint="eastAsia"/>
                <w:szCs w:val="21"/>
              </w:rPr>
              <w:t>合计</w:t>
            </w:r>
          </w:p>
        </w:tc>
        <w:tc>
          <w:tcPr>
            <w:tcW w:w="709" w:type="dxa"/>
            <w:tcBorders>
              <w:bottom w:val="single" w:sz="12" w:space="0" w:color="auto"/>
            </w:tcBorders>
            <w:vAlign w:val="center"/>
          </w:tcPr>
          <w:p w:rsidR="00D435C6" w:rsidRDefault="00D435C6" w:rsidP="00C84200">
            <w:pPr>
              <w:jc w:val="center"/>
              <w:rPr>
                <w:szCs w:val="21"/>
              </w:rPr>
            </w:pPr>
          </w:p>
        </w:tc>
        <w:tc>
          <w:tcPr>
            <w:tcW w:w="850" w:type="dxa"/>
            <w:tcBorders>
              <w:bottom w:val="single" w:sz="12" w:space="0" w:color="auto"/>
            </w:tcBorders>
            <w:vAlign w:val="center"/>
          </w:tcPr>
          <w:p w:rsidR="00D435C6" w:rsidRDefault="00D435C6" w:rsidP="00C84200">
            <w:pPr>
              <w:jc w:val="center"/>
              <w:rPr>
                <w:szCs w:val="21"/>
              </w:rPr>
            </w:pPr>
          </w:p>
        </w:tc>
        <w:tc>
          <w:tcPr>
            <w:tcW w:w="908" w:type="dxa"/>
            <w:tcBorders>
              <w:bottom w:val="single" w:sz="12" w:space="0" w:color="auto"/>
            </w:tcBorders>
            <w:vAlign w:val="center"/>
          </w:tcPr>
          <w:p w:rsidR="00D435C6" w:rsidRDefault="00D435C6" w:rsidP="00C84200">
            <w:pPr>
              <w:jc w:val="center"/>
              <w:rPr>
                <w:szCs w:val="21"/>
              </w:rPr>
            </w:pPr>
            <w:r>
              <w:rPr>
                <w:rFonts w:hint="eastAsia"/>
                <w:szCs w:val="21"/>
              </w:rPr>
              <w:t>7</w:t>
            </w:r>
          </w:p>
        </w:tc>
        <w:tc>
          <w:tcPr>
            <w:tcW w:w="874" w:type="dxa"/>
            <w:tcBorders>
              <w:bottom w:val="single" w:sz="12" w:space="0" w:color="auto"/>
            </w:tcBorders>
            <w:vAlign w:val="center"/>
          </w:tcPr>
          <w:p w:rsidR="00D435C6" w:rsidRDefault="00D435C6" w:rsidP="00C84200">
            <w:pPr>
              <w:jc w:val="center"/>
              <w:rPr>
                <w:szCs w:val="21"/>
              </w:rPr>
            </w:pPr>
            <w:r>
              <w:rPr>
                <w:rFonts w:hint="eastAsia"/>
                <w:szCs w:val="21"/>
              </w:rPr>
              <w:t>11</w:t>
            </w:r>
          </w:p>
        </w:tc>
        <w:tc>
          <w:tcPr>
            <w:tcW w:w="1211" w:type="dxa"/>
            <w:tcBorders>
              <w:bottom w:val="single" w:sz="12" w:space="0" w:color="auto"/>
            </w:tcBorders>
            <w:vAlign w:val="center"/>
          </w:tcPr>
          <w:p w:rsidR="00D435C6" w:rsidRDefault="00D435C6" w:rsidP="00C84200">
            <w:pPr>
              <w:jc w:val="center"/>
              <w:rPr>
                <w:szCs w:val="21"/>
              </w:rPr>
            </w:pPr>
            <w:r>
              <w:rPr>
                <w:szCs w:val="21"/>
              </w:rPr>
              <w:t>4</w:t>
            </w:r>
          </w:p>
        </w:tc>
        <w:tc>
          <w:tcPr>
            <w:tcW w:w="2583" w:type="dxa"/>
            <w:tcBorders>
              <w:bottom w:val="single" w:sz="12" w:space="0" w:color="auto"/>
              <w:right w:val="single" w:sz="12" w:space="0" w:color="auto"/>
            </w:tcBorders>
            <w:vAlign w:val="center"/>
          </w:tcPr>
          <w:p w:rsidR="00D435C6" w:rsidRDefault="00D435C6" w:rsidP="00C84200">
            <w:pPr>
              <w:jc w:val="center"/>
              <w:rPr>
                <w:szCs w:val="21"/>
              </w:rPr>
            </w:pPr>
          </w:p>
        </w:tc>
      </w:tr>
    </w:tbl>
    <w:p w:rsidR="00D435C6" w:rsidRDefault="00D435C6" w:rsidP="00D435C6">
      <w:pPr>
        <w:spacing w:line="360" w:lineRule="auto"/>
        <w:rPr>
          <w:sz w:val="24"/>
        </w:rPr>
      </w:pPr>
      <w:r>
        <w:rPr>
          <w:noProof/>
          <w:sz w:val="24"/>
        </w:rPr>
        <w:lastRenderedPageBreak/>
        <w:drawing>
          <wp:inline distT="0" distB="0" distL="0" distR="0">
            <wp:extent cx="2819400" cy="3762375"/>
            <wp:effectExtent l="19050" t="0" r="0" b="0"/>
            <wp:docPr id="6" name="图片 6" descr="微信图片_2018020215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微信图片_20180202155354"/>
                    <pic:cNvPicPr>
                      <a:picLocks noChangeAspect="1" noChangeArrowheads="1"/>
                    </pic:cNvPicPr>
                  </pic:nvPicPr>
                  <pic:blipFill>
                    <a:blip r:embed="rId24" cstate="print"/>
                    <a:srcRect/>
                    <a:stretch>
                      <a:fillRect/>
                    </a:stretch>
                  </pic:blipFill>
                  <pic:spPr bwMode="auto">
                    <a:xfrm>
                      <a:off x="0" y="0"/>
                      <a:ext cx="2819400" cy="3762375"/>
                    </a:xfrm>
                    <a:prstGeom prst="rect">
                      <a:avLst/>
                    </a:prstGeom>
                    <a:noFill/>
                    <a:ln w="9525">
                      <a:noFill/>
                      <a:miter lim="800000"/>
                      <a:headEnd/>
                      <a:tailEnd/>
                    </a:ln>
                  </pic:spPr>
                </pic:pic>
              </a:graphicData>
            </a:graphic>
          </wp:inline>
        </w:drawing>
      </w:r>
      <w:r>
        <w:rPr>
          <w:sz w:val="24"/>
        </w:rPr>
        <w:t xml:space="preserve"> </w:t>
      </w:r>
      <w:r>
        <w:rPr>
          <w:noProof/>
          <w:sz w:val="24"/>
        </w:rPr>
        <w:drawing>
          <wp:inline distT="0" distB="0" distL="0" distR="0">
            <wp:extent cx="2809875" cy="3800475"/>
            <wp:effectExtent l="19050" t="0" r="9525" b="0"/>
            <wp:docPr id="7" name="图片 7" descr="微信图片_2018020215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微信图片_20180202155402"/>
                    <pic:cNvPicPr>
                      <a:picLocks noChangeAspect="1" noChangeArrowheads="1"/>
                    </pic:cNvPicPr>
                  </pic:nvPicPr>
                  <pic:blipFill>
                    <a:blip r:embed="rId25" cstate="print"/>
                    <a:srcRect/>
                    <a:stretch>
                      <a:fillRect/>
                    </a:stretch>
                  </pic:blipFill>
                  <pic:spPr bwMode="auto">
                    <a:xfrm>
                      <a:off x="0" y="0"/>
                      <a:ext cx="2809875" cy="3800475"/>
                    </a:xfrm>
                    <a:prstGeom prst="rect">
                      <a:avLst/>
                    </a:prstGeom>
                    <a:noFill/>
                    <a:ln w="9525">
                      <a:noFill/>
                      <a:miter lim="800000"/>
                      <a:headEnd/>
                      <a:tailEnd/>
                    </a:ln>
                  </pic:spPr>
                </pic:pic>
              </a:graphicData>
            </a:graphic>
          </wp:inline>
        </w:drawing>
      </w:r>
    </w:p>
    <w:p w:rsidR="00D435C6" w:rsidRDefault="00D435C6" w:rsidP="00D435C6">
      <w:pPr>
        <w:spacing w:line="360" w:lineRule="auto"/>
        <w:ind w:firstLineChars="600" w:firstLine="1320"/>
        <w:rPr>
          <w:sz w:val="24"/>
        </w:rPr>
      </w:pPr>
      <w:r>
        <w:rPr>
          <w:rFonts w:eastAsia="黑体" w:hint="eastAsia"/>
          <w:szCs w:val="21"/>
        </w:rPr>
        <w:t>图</w:t>
      </w:r>
      <w:r>
        <w:rPr>
          <w:rFonts w:eastAsia="黑体" w:hint="eastAsia"/>
          <w:szCs w:val="21"/>
        </w:rPr>
        <w:t>4-2</w:t>
      </w:r>
      <w:r>
        <w:rPr>
          <w:rFonts w:eastAsia="黑体" w:hint="eastAsia"/>
          <w:szCs w:val="21"/>
        </w:rPr>
        <w:t>静力水准仪</w:t>
      </w:r>
      <w:r>
        <w:rPr>
          <w:rFonts w:eastAsia="黑体" w:hint="eastAsia"/>
          <w:szCs w:val="21"/>
        </w:rPr>
        <w:t xml:space="preserve">                         </w:t>
      </w:r>
      <w:r>
        <w:rPr>
          <w:rFonts w:eastAsia="黑体" w:hint="eastAsia"/>
          <w:szCs w:val="21"/>
        </w:rPr>
        <w:t>图</w:t>
      </w:r>
      <w:r>
        <w:rPr>
          <w:rFonts w:eastAsia="黑体" w:hint="eastAsia"/>
          <w:szCs w:val="21"/>
        </w:rPr>
        <w:t>4-3</w:t>
      </w:r>
      <w:r>
        <w:rPr>
          <w:rFonts w:eastAsia="黑体" w:hint="eastAsia"/>
          <w:szCs w:val="21"/>
        </w:rPr>
        <w:t>拉杆位移计</w:t>
      </w:r>
    </w:p>
    <w:p w:rsidR="00D435C6" w:rsidRDefault="00D435C6" w:rsidP="00D435C6">
      <w:pPr>
        <w:spacing w:line="360" w:lineRule="auto"/>
        <w:ind w:firstLine="480"/>
        <w:jc w:val="center"/>
        <w:rPr>
          <w:sz w:val="24"/>
        </w:rPr>
      </w:pPr>
      <w:r>
        <w:rPr>
          <w:noProof/>
          <w:sz w:val="24"/>
        </w:rPr>
        <w:lastRenderedPageBreak/>
        <w:drawing>
          <wp:inline distT="0" distB="0" distL="0" distR="0">
            <wp:extent cx="3314700" cy="4391025"/>
            <wp:effectExtent l="19050" t="0" r="0" b="0"/>
            <wp:docPr id="8" name="图片 8" descr="IMG_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4679"/>
                    <pic:cNvPicPr>
                      <a:picLocks noChangeAspect="1" noChangeArrowheads="1"/>
                    </pic:cNvPicPr>
                  </pic:nvPicPr>
                  <pic:blipFill>
                    <a:blip r:embed="rId26" cstate="print"/>
                    <a:srcRect/>
                    <a:stretch>
                      <a:fillRect/>
                    </a:stretch>
                  </pic:blipFill>
                  <pic:spPr bwMode="auto">
                    <a:xfrm>
                      <a:off x="0" y="0"/>
                      <a:ext cx="3314700" cy="4391025"/>
                    </a:xfrm>
                    <a:prstGeom prst="rect">
                      <a:avLst/>
                    </a:prstGeom>
                    <a:noFill/>
                    <a:ln w="9525">
                      <a:noFill/>
                      <a:miter lim="800000"/>
                      <a:headEnd/>
                      <a:tailEnd/>
                    </a:ln>
                  </pic:spPr>
                </pic:pic>
              </a:graphicData>
            </a:graphic>
          </wp:inline>
        </w:drawing>
      </w:r>
    </w:p>
    <w:p w:rsidR="00D435C6" w:rsidRDefault="00D435C6" w:rsidP="00D435C6">
      <w:pPr>
        <w:spacing w:line="360" w:lineRule="auto"/>
        <w:ind w:firstLineChars="600" w:firstLine="1320"/>
        <w:jc w:val="center"/>
        <w:rPr>
          <w:rFonts w:eastAsia="黑体"/>
          <w:szCs w:val="21"/>
        </w:rPr>
      </w:pPr>
      <w:r>
        <w:rPr>
          <w:rFonts w:eastAsia="黑体" w:hint="eastAsia"/>
          <w:szCs w:val="21"/>
        </w:rPr>
        <w:t>图</w:t>
      </w:r>
      <w:r>
        <w:rPr>
          <w:rFonts w:eastAsia="黑体" w:hint="eastAsia"/>
          <w:szCs w:val="21"/>
        </w:rPr>
        <w:t>4-4</w:t>
      </w:r>
      <w:r>
        <w:rPr>
          <w:rFonts w:eastAsia="黑体" w:hint="eastAsia"/>
          <w:szCs w:val="21"/>
        </w:rPr>
        <w:t>多通道采集仪和太阳能发电仪</w:t>
      </w:r>
    </w:p>
    <w:p w:rsidR="00D435C6" w:rsidRDefault="00D435C6" w:rsidP="00D435C6">
      <w:pPr>
        <w:spacing w:line="360" w:lineRule="auto"/>
        <w:rPr>
          <w:sz w:val="24"/>
        </w:rPr>
      </w:pPr>
      <w:r>
        <w:rPr>
          <w:noProof/>
          <w:sz w:val="24"/>
        </w:rPr>
        <w:lastRenderedPageBreak/>
        <w:drawing>
          <wp:inline distT="0" distB="0" distL="0" distR="0">
            <wp:extent cx="2828925" cy="3752850"/>
            <wp:effectExtent l="19050" t="0" r="9525" b="0"/>
            <wp:docPr id="9" name="图片 9" descr="IMG_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4686"/>
                    <pic:cNvPicPr>
                      <a:picLocks noChangeAspect="1" noChangeArrowheads="1"/>
                    </pic:cNvPicPr>
                  </pic:nvPicPr>
                  <pic:blipFill>
                    <a:blip r:embed="rId27" cstate="print"/>
                    <a:srcRect/>
                    <a:stretch>
                      <a:fillRect/>
                    </a:stretch>
                  </pic:blipFill>
                  <pic:spPr bwMode="auto">
                    <a:xfrm>
                      <a:off x="0" y="0"/>
                      <a:ext cx="2828925" cy="3752850"/>
                    </a:xfrm>
                    <a:prstGeom prst="rect">
                      <a:avLst/>
                    </a:prstGeom>
                    <a:noFill/>
                    <a:ln w="9525">
                      <a:noFill/>
                      <a:miter lim="800000"/>
                      <a:headEnd/>
                      <a:tailEnd/>
                    </a:ln>
                  </pic:spPr>
                </pic:pic>
              </a:graphicData>
            </a:graphic>
          </wp:inline>
        </w:drawing>
      </w:r>
      <w:r>
        <w:rPr>
          <w:sz w:val="24"/>
        </w:rPr>
        <w:t xml:space="preserve"> </w:t>
      </w:r>
      <w:r>
        <w:rPr>
          <w:noProof/>
          <w:sz w:val="24"/>
        </w:rPr>
        <w:drawing>
          <wp:inline distT="0" distB="0" distL="0" distR="0">
            <wp:extent cx="2828925" cy="3771900"/>
            <wp:effectExtent l="19050" t="0" r="9525" b="0"/>
            <wp:docPr id="10" name="图片 10" descr="IMG_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IMG_4687"/>
                    <pic:cNvPicPr>
                      <a:picLocks noChangeAspect="1" noChangeArrowheads="1"/>
                    </pic:cNvPicPr>
                  </pic:nvPicPr>
                  <pic:blipFill>
                    <a:blip r:embed="rId28" cstate="print"/>
                    <a:srcRect/>
                    <a:stretch>
                      <a:fillRect/>
                    </a:stretch>
                  </pic:blipFill>
                  <pic:spPr bwMode="auto">
                    <a:xfrm>
                      <a:off x="0" y="0"/>
                      <a:ext cx="2828925" cy="3771900"/>
                    </a:xfrm>
                    <a:prstGeom prst="rect">
                      <a:avLst/>
                    </a:prstGeom>
                    <a:noFill/>
                    <a:ln w="9525">
                      <a:noFill/>
                      <a:miter lim="800000"/>
                      <a:headEnd/>
                      <a:tailEnd/>
                    </a:ln>
                  </pic:spPr>
                </pic:pic>
              </a:graphicData>
            </a:graphic>
          </wp:inline>
        </w:drawing>
      </w:r>
    </w:p>
    <w:p w:rsidR="00D435C6" w:rsidRDefault="00D435C6" w:rsidP="00D435C6">
      <w:pPr>
        <w:spacing w:line="360" w:lineRule="auto"/>
        <w:ind w:firstLineChars="600" w:firstLine="1320"/>
        <w:rPr>
          <w:rFonts w:eastAsia="黑体"/>
          <w:szCs w:val="21"/>
        </w:rPr>
      </w:pPr>
      <w:r>
        <w:rPr>
          <w:rFonts w:eastAsia="黑体" w:hint="eastAsia"/>
          <w:szCs w:val="21"/>
        </w:rPr>
        <w:t>图</w:t>
      </w:r>
      <w:r>
        <w:rPr>
          <w:rFonts w:eastAsia="黑体" w:hint="eastAsia"/>
          <w:szCs w:val="21"/>
        </w:rPr>
        <w:t>4-5</w:t>
      </w:r>
      <w:r>
        <w:rPr>
          <w:rFonts w:eastAsia="黑体" w:hint="eastAsia"/>
          <w:szCs w:val="21"/>
        </w:rPr>
        <w:t>监测点现场布设情况图</w:t>
      </w:r>
      <w:r>
        <w:rPr>
          <w:rFonts w:eastAsia="黑体" w:hint="eastAsia"/>
          <w:szCs w:val="21"/>
        </w:rPr>
        <w:t xml:space="preserve">            </w:t>
      </w:r>
      <w:r>
        <w:rPr>
          <w:rFonts w:eastAsia="黑体" w:hint="eastAsia"/>
          <w:szCs w:val="21"/>
        </w:rPr>
        <w:t>图</w:t>
      </w:r>
      <w:r>
        <w:rPr>
          <w:rFonts w:eastAsia="黑体" w:hint="eastAsia"/>
          <w:szCs w:val="21"/>
        </w:rPr>
        <w:t>4-6</w:t>
      </w:r>
      <w:r>
        <w:rPr>
          <w:rFonts w:eastAsia="黑体" w:hint="eastAsia"/>
          <w:szCs w:val="21"/>
        </w:rPr>
        <w:t>监测点现场布设情况图</w:t>
      </w:r>
    </w:p>
    <w:p w:rsidR="00D435C6" w:rsidRDefault="00D435C6" w:rsidP="007F12EF">
      <w:pPr>
        <w:pStyle w:val="1"/>
        <w:adjustRightInd w:val="0"/>
        <w:snapToGrid w:val="0"/>
        <w:spacing w:beforeLines="100" w:afterLines="100" w:line="240" w:lineRule="auto"/>
        <w:rPr>
          <w:color w:val="000000"/>
          <w:sz w:val="24"/>
        </w:rPr>
      </w:pPr>
      <w:bookmarkStart w:id="18" w:name="_Toc5712"/>
      <w:r>
        <w:rPr>
          <w:rFonts w:ascii="黑体" w:eastAsia="黑体" w:hint="eastAsia"/>
          <w:color w:val="000000"/>
          <w:sz w:val="32"/>
          <w:szCs w:val="32"/>
        </w:rPr>
        <w:lastRenderedPageBreak/>
        <w:t>五 问题反馈</w:t>
      </w:r>
      <w:bookmarkEnd w:id="18"/>
    </w:p>
    <w:p w:rsidR="00D435C6" w:rsidRDefault="00D435C6" w:rsidP="00D435C6">
      <w:pPr>
        <w:spacing w:line="360" w:lineRule="auto"/>
        <w:ind w:firstLineChars="200" w:firstLine="480"/>
        <w:rPr>
          <w:sz w:val="24"/>
        </w:rPr>
      </w:pPr>
      <w:r>
        <w:rPr>
          <w:rFonts w:hint="eastAsia"/>
          <w:sz w:val="24"/>
        </w:rPr>
        <w:t>在</w:t>
      </w:r>
      <w:r>
        <w:rPr>
          <w:rFonts w:hint="eastAsia"/>
          <w:sz w:val="24"/>
        </w:rPr>
        <w:t>201</w:t>
      </w:r>
      <w:r>
        <w:rPr>
          <w:sz w:val="24"/>
        </w:rPr>
        <w:t>8</w:t>
      </w:r>
      <w:r>
        <w:rPr>
          <w:rFonts w:hint="eastAsia"/>
          <w:sz w:val="24"/>
        </w:rPr>
        <w:t>年</w:t>
      </w:r>
      <w:r>
        <w:rPr>
          <w:rFonts w:hint="eastAsia"/>
          <w:sz w:val="24"/>
        </w:rPr>
        <w:t>1</w:t>
      </w:r>
      <w:r>
        <w:rPr>
          <w:rFonts w:hint="eastAsia"/>
          <w:sz w:val="24"/>
        </w:rPr>
        <w:t>月</w:t>
      </w:r>
      <w:r>
        <w:rPr>
          <w:rFonts w:hint="eastAsia"/>
          <w:sz w:val="24"/>
        </w:rPr>
        <w:t>20</w:t>
      </w:r>
      <w:r>
        <w:rPr>
          <w:rFonts w:hint="eastAsia"/>
          <w:sz w:val="24"/>
        </w:rPr>
        <w:t>日至</w:t>
      </w:r>
      <w:r>
        <w:rPr>
          <w:rFonts w:hint="eastAsia"/>
          <w:sz w:val="24"/>
        </w:rPr>
        <w:t>2018</w:t>
      </w:r>
      <w:r>
        <w:rPr>
          <w:rFonts w:hint="eastAsia"/>
          <w:sz w:val="24"/>
        </w:rPr>
        <w:t>年</w:t>
      </w:r>
      <w:r>
        <w:rPr>
          <w:rFonts w:hint="eastAsia"/>
          <w:sz w:val="24"/>
        </w:rPr>
        <w:t>1</w:t>
      </w:r>
      <w:r>
        <w:rPr>
          <w:rFonts w:hint="eastAsia"/>
          <w:sz w:val="24"/>
        </w:rPr>
        <w:t>月</w:t>
      </w:r>
      <w:r>
        <w:rPr>
          <w:sz w:val="24"/>
        </w:rPr>
        <w:t>27</w:t>
      </w:r>
      <w:r>
        <w:rPr>
          <w:rFonts w:hint="eastAsia"/>
          <w:sz w:val="24"/>
        </w:rPr>
        <w:t>日我司</w:t>
      </w:r>
      <w:r>
        <w:rPr>
          <w:sz w:val="24"/>
        </w:rPr>
        <w:t>已完成部分监测点的布设，由于边坡监测处于相对较开放的场地，对于以下可能出现的问题，</w:t>
      </w:r>
      <w:r>
        <w:rPr>
          <w:rFonts w:hint="eastAsia"/>
          <w:sz w:val="24"/>
        </w:rPr>
        <w:t>希望得到相关方的重视，并尽快与我方协商解决，有利于我方后续工作的顺利开展和工程项目更好的完成。</w:t>
      </w:r>
    </w:p>
    <w:p w:rsidR="00D435C6" w:rsidRDefault="00D435C6" w:rsidP="00D435C6">
      <w:pPr>
        <w:spacing w:line="360" w:lineRule="auto"/>
        <w:ind w:firstLineChars="200" w:firstLine="480"/>
        <w:rPr>
          <w:sz w:val="24"/>
        </w:rPr>
      </w:pPr>
      <w:r>
        <w:rPr>
          <w:rFonts w:hint="eastAsia"/>
          <w:sz w:val="24"/>
        </w:rPr>
        <w:t>（</w:t>
      </w:r>
      <w:r>
        <w:rPr>
          <w:rFonts w:hint="eastAsia"/>
          <w:sz w:val="24"/>
        </w:rPr>
        <w:t>1</w:t>
      </w:r>
      <w:r>
        <w:rPr>
          <w:rFonts w:hint="eastAsia"/>
          <w:sz w:val="24"/>
        </w:rPr>
        <w:t>）监测仪器的完好性对监测工作十分重要，因此</w:t>
      </w:r>
      <w:r>
        <w:rPr>
          <w:sz w:val="24"/>
        </w:rPr>
        <w:t>需施工</w:t>
      </w:r>
      <w:r>
        <w:rPr>
          <w:rFonts w:hint="eastAsia"/>
          <w:sz w:val="24"/>
        </w:rPr>
        <w:t>单位</w:t>
      </w:r>
      <w:r>
        <w:rPr>
          <w:sz w:val="24"/>
        </w:rPr>
        <w:t>配合</w:t>
      </w:r>
      <w:r>
        <w:rPr>
          <w:rFonts w:hint="eastAsia"/>
          <w:sz w:val="24"/>
        </w:rPr>
        <w:t>，</w:t>
      </w:r>
      <w:r>
        <w:rPr>
          <w:sz w:val="24"/>
        </w:rPr>
        <w:t>通知现场施工人员对仪器</w:t>
      </w:r>
      <w:r>
        <w:rPr>
          <w:rFonts w:hint="eastAsia"/>
          <w:sz w:val="24"/>
        </w:rPr>
        <w:t>进行</w:t>
      </w:r>
      <w:r>
        <w:rPr>
          <w:sz w:val="24"/>
        </w:rPr>
        <w:t>保护，</w:t>
      </w:r>
      <w:r>
        <w:rPr>
          <w:rFonts w:hint="eastAsia"/>
          <w:sz w:val="24"/>
        </w:rPr>
        <w:t>防止施工现场因车辆、机械行走不当、材料堆放等很容易破坏或者覆盖已设置的基准点及监测点。</w:t>
      </w:r>
    </w:p>
    <w:p w:rsidR="00D435C6" w:rsidRDefault="00D435C6" w:rsidP="00D435C6">
      <w:pPr>
        <w:spacing w:line="360" w:lineRule="auto"/>
        <w:ind w:firstLineChars="200" w:firstLine="480"/>
        <w:rPr>
          <w:sz w:val="24"/>
        </w:rPr>
      </w:pPr>
      <w:r>
        <w:rPr>
          <w:rFonts w:hint="eastAsia"/>
          <w:sz w:val="24"/>
        </w:rPr>
        <w:t>（</w:t>
      </w:r>
      <w:r>
        <w:rPr>
          <w:rFonts w:hint="eastAsia"/>
          <w:sz w:val="24"/>
        </w:rPr>
        <w:t>2</w:t>
      </w:r>
      <w:r>
        <w:rPr>
          <w:rFonts w:hint="eastAsia"/>
          <w:sz w:val="24"/>
        </w:rPr>
        <w:t>）由于</w:t>
      </w:r>
      <w:r>
        <w:rPr>
          <w:sz w:val="24"/>
        </w:rPr>
        <w:t>高边坡施工</w:t>
      </w:r>
      <w:r>
        <w:rPr>
          <w:rFonts w:hint="eastAsia"/>
          <w:sz w:val="24"/>
        </w:rPr>
        <w:t>处于</w:t>
      </w:r>
      <w:r>
        <w:rPr>
          <w:sz w:val="24"/>
        </w:rPr>
        <w:t>相对较开放</w:t>
      </w:r>
      <w:r>
        <w:rPr>
          <w:rFonts w:hint="eastAsia"/>
          <w:sz w:val="24"/>
        </w:rPr>
        <w:t>，希望</w:t>
      </w:r>
      <w:r>
        <w:rPr>
          <w:sz w:val="24"/>
        </w:rPr>
        <w:t>施工单位能做好文明施工</w:t>
      </w:r>
      <w:r>
        <w:rPr>
          <w:rFonts w:hint="eastAsia"/>
          <w:sz w:val="24"/>
        </w:rPr>
        <w:t>，禁止不相关</w:t>
      </w:r>
      <w:r>
        <w:rPr>
          <w:sz w:val="24"/>
        </w:rPr>
        <w:t>人员进入</w:t>
      </w:r>
      <w:r>
        <w:rPr>
          <w:rFonts w:hint="eastAsia"/>
          <w:sz w:val="24"/>
        </w:rPr>
        <w:t>施工</w:t>
      </w:r>
      <w:r>
        <w:rPr>
          <w:sz w:val="24"/>
        </w:rPr>
        <w:t>现场，</w:t>
      </w:r>
      <w:r>
        <w:rPr>
          <w:rFonts w:hint="eastAsia"/>
          <w:sz w:val="24"/>
        </w:rPr>
        <w:t>以减少</w:t>
      </w:r>
      <w:r>
        <w:rPr>
          <w:sz w:val="24"/>
        </w:rPr>
        <w:t>监测仪器破坏</w:t>
      </w:r>
      <w:r>
        <w:rPr>
          <w:rFonts w:hint="eastAsia"/>
          <w:sz w:val="24"/>
        </w:rPr>
        <w:t>及被</w:t>
      </w:r>
      <w:r>
        <w:rPr>
          <w:sz w:val="24"/>
        </w:rPr>
        <w:t>偷窃</w:t>
      </w:r>
      <w:r>
        <w:rPr>
          <w:rFonts w:hint="eastAsia"/>
          <w:sz w:val="24"/>
        </w:rPr>
        <w:t>的</w:t>
      </w:r>
      <w:r>
        <w:rPr>
          <w:sz w:val="24"/>
        </w:rPr>
        <w:t>风险。</w:t>
      </w:r>
    </w:p>
    <w:p w:rsidR="00D435C6" w:rsidRDefault="00D435C6" w:rsidP="00D435C6">
      <w:pPr>
        <w:spacing w:line="360" w:lineRule="auto"/>
        <w:ind w:firstLineChars="200" w:firstLine="480"/>
        <w:rPr>
          <w:sz w:val="24"/>
        </w:rPr>
      </w:pPr>
      <w:r>
        <w:rPr>
          <w:rFonts w:hint="eastAsia"/>
          <w:sz w:val="24"/>
        </w:rPr>
        <w:t>希望做好施工期间现场指挥管理工作，避免仪器或测点破坏，确保监测数据的连续性和有效性，确保监测工作顺利进行。</w:t>
      </w:r>
    </w:p>
    <w:p w:rsidR="00D435C6" w:rsidRDefault="00D435C6" w:rsidP="007F12EF">
      <w:pPr>
        <w:pStyle w:val="1"/>
        <w:adjustRightInd w:val="0"/>
        <w:snapToGrid w:val="0"/>
        <w:spacing w:beforeLines="100" w:afterLines="100" w:line="240" w:lineRule="auto"/>
        <w:rPr>
          <w:color w:val="000000"/>
          <w:sz w:val="24"/>
        </w:rPr>
      </w:pPr>
      <w:bookmarkStart w:id="19" w:name="_Toc14290"/>
      <w:r>
        <w:rPr>
          <w:rFonts w:ascii="黑体" w:eastAsia="黑体" w:hint="eastAsia"/>
          <w:color w:val="000000"/>
          <w:sz w:val="32"/>
          <w:szCs w:val="32"/>
        </w:rPr>
        <w:t>六 下期监测</w:t>
      </w:r>
      <w:r>
        <w:rPr>
          <w:rFonts w:ascii="黑体" w:eastAsia="黑体"/>
          <w:color w:val="000000"/>
          <w:sz w:val="32"/>
          <w:szCs w:val="32"/>
        </w:rPr>
        <w:t>工作计划安排</w:t>
      </w:r>
      <w:bookmarkEnd w:id="19"/>
    </w:p>
    <w:p w:rsidR="00D435C6" w:rsidRDefault="00D435C6" w:rsidP="00D435C6">
      <w:pPr>
        <w:spacing w:line="360" w:lineRule="auto"/>
        <w:ind w:firstLineChars="200" w:firstLine="480"/>
        <w:rPr>
          <w:sz w:val="24"/>
        </w:rPr>
      </w:pPr>
      <w:r>
        <w:rPr>
          <w:rFonts w:hint="eastAsia"/>
          <w:sz w:val="24"/>
        </w:rPr>
        <w:t>1</w:t>
      </w:r>
      <w:r>
        <w:rPr>
          <w:rFonts w:hint="eastAsia"/>
          <w:sz w:val="24"/>
        </w:rPr>
        <w:t>、按照监测方案中的监测频率，对</w:t>
      </w:r>
      <w:r>
        <w:rPr>
          <w:sz w:val="24"/>
        </w:rPr>
        <w:t>已埋设</w:t>
      </w:r>
      <w:r>
        <w:rPr>
          <w:rFonts w:hint="eastAsia"/>
          <w:sz w:val="24"/>
        </w:rPr>
        <w:t>拉杆</w:t>
      </w:r>
      <w:r>
        <w:rPr>
          <w:sz w:val="24"/>
        </w:rPr>
        <w:t>位移计、静力水准仪边坡</w:t>
      </w:r>
      <w:r>
        <w:rPr>
          <w:rFonts w:hint="eastAsia"/>
          <w:sz w:val="24"/>
        </w:rPr>
        <w:t>位移数据的观测。</w:t>
      </w:r>
    </w:p>
    <w:p w:rsidR="00D435C6" w:rsidRDefault="00D435C6" w:rsidP="00D435C6">
      <w:pPr>
        <w:spacing w:line="360" w:lineRule="auto"/>
        <w:ind w:firstLineChars="200" w:firstLine="480"/>
        <w:rPr>
          <w:sz w:val="24"/>
        </w:rPr>
      </w:pPr>
      <w:r>
        <w:rPr>
          <w:rFonts w:hint="eastAsia"/>
          <w:sz w:val="24"/>
        </w:rPr>
        <w:t>2</w:t>
      </w:r>
      <w:r>
        <w:rPr>
          <w:rFonts w:hint="eastAsia"/>
          <w:sz w:val="24"/>
        </w:rPr>
        <w:t>、与各标段负责人加强沟通，根据各标段施工进度，按照监测方案埋设静力水准仪、拉杆</w:t>
      </w:r>
      <w:r>
        <w:rPr>
          <w:sz w:val="24"/>
        </w:rPr>
        <w:t>位移计</w:t>
      </w:r>
      <w:r>
        <w:rPr>
          <w:rFonts w:hint="eastAsia"/>
          <w:sz w:val="24"/>
        </w:rPr>
        <w:t>等监测元件。</w:t>
      </w:r>
    </w:p>
    <w:p w:rsidR="00D435C6" w:rsidRDefault="00D435C6" w:rsidP="00D435C6">
      <w:pPr>
        <w:spacing w:line="360" w:lineRule="auto"/>
        <w:ind w:firstLineChars="200" w:firstLine="480"/>
        <w:rPr>
          <w:sz w:val="24"/>
        </w:rPr>
      </w:pPr>
      <w:r>
        <w:rPr>
          <w:rFonts w:hint="eastAsia"/>
          <w:sz w:val="24"/>
        </w:rPr>
        <w:t>3</w:t>
      </w:r>
      <w:r>
        <w:rPr>
          <w:rFonts w:hint="eastAsia"/>
          <w:sz w:val="24"/>
        </w:rPr>
        <w:t>、加强与业主、监理及施工单位的沟通，及时反馈监测成果。</w:t>
      </w:r>
    </w:p>
    <w:bookmarkEnd w:id="6"/>
    <w:p w:rsidR="00D435C6" w:rsidRDefault="00D435C6" w:rsidP="007F12EF">
      <w:pPr>
        <w:pStyle w:val="1"/>
        <w:spacing w:beforeLines="100" w:afterLines="100" w:line="240" w:lineRule="auto"/>
        <w:rPr>
          <w:rFonts w:ascii="黑体" w:eastAsia="黑体"/>
          <w:color w:val="000000"/>
          <w:sz w:val="32"/>
          <w:szCs w:val="32"/>
        </w:rPr>
      </w:pPr>
      <w:r>
        <w:rPr>
          <w:color w:val="000000"/>
          <w:sz w:val="24"/>
        </w:rPr>
        <w:br w:type="page"/>
      </w:r>
      <w:bookmarkStart w:id="20" w:name="_Toc11164"/>
      <w:r>
        <w:rPr>
          <w:rFonts w:ascii="黑体" w:eastAsia="黑体" w:hint="eastAsia"/>
          <w:color w:val="000000"/>
          <w:sz w:val="32"/>
          <w:szCs w:val="32"/>
        </w:rPr>
        <w:lastRenderedPageBreak/>
        <w:t>七 监测</w:t>
      </w:r>
      <w:r>
        <w:rPr>
          <w:rFonts w:ascii="黑体" w:eastAsia="黑体"/>
          <w:color w:val="000000"/>
          <w:sz w:val="32"/>
          <w:szCs w:val="32"/>
        </w:rPr>
        <w:t>成果</w:t>
      </w:r>
      <w:bookmarkEnd w:id="20"/>
    </w:p>
    <w:p w:rsidR="00D435C6" w:rsidRDefault="00D435C6" w:rsidP="00D435C6">
      <w:pPr>
        <w:pStyle w:val="2"/>
      </w:pPr>
      <w:bookmarkStart w:id="21" w:name="_Toc24634"/>
      <w:r>
        <w:rPr>
          <w:rFonts w:hint="eastAsia"/>
        </w:rPr>
        <w:t>7.1 竖向</w:t>
      </w:r>
      <w:r>
        <w:t>位移监测</w:t>
      </w:r>
      <w:bookmarkEnd w:id="21"/>
    </w:p>
    <w:p w:rsidR="00D435C6" w:rsidRPr="003F48C3" w:rsidRDefault="00CC50F6" w:rsidP="00D435C6">
      <w:r>
        <w:rPr>
          <w:rFonts w:hint="eastAsia"/>
        </w:rPr>
        <w:t>${tablea</w:t>
      </w:r>
      <w:r w:rsidR="00D435C6">
        <w:rPr>
          <w:rFonts w:hint="eastAsia"/>
        </w:rPr>
        <w:t>}</w:t>
      </w:r>
    </w:p>
    <w:p w:rsidR="00D435C6" w:rsidRDefault="00D435C6" w:rsidP="00D435C6">
      <w:pPr>
        <w:pStyle w:val="2"/>
      </w:pPr>
      <w:bookmarkStart w:id="22" w:name="_Toc1949"/>
      <w:r>
        <w:rPr>
          <w:rFonts w:hint="eastAsia"/>
        </w:rPr>
        <w:t>7.</w:t>
      </w:r>
      <w:r>
        <w:t>2</w:t>
      </w:r>
      <w:r>
        <w:rPr>
          <w:rFonts w:hint="eastAsia"/>
        </w:rPr>
        <w:t xml:space="preserve"> 相对</w:t>
      </w:r>
      <w:r>
        <w:t>位移监测</w:t>
      </w:r>
      <w:bookmarkEnd w:id="22"/>
    </w:p>
    <w:p w:rsidR="00D435C6" w:rsidRDefault="00586091" w:rsidP="00D435C6">
      <w:r>
        <w:rPr>
          <w:rFonts w:hint="eastAsia"/>
        </w:rPr>
        <w:t>${tableb</w:t>
      </w:r>
      <w:r w:rsidR="00D435C6">
        <w:rPr>
          <w:rFonts w:hint="eastAsia"/>
        </w:rPr>
        <w:t>}</w:t>
      </w:r>
    </w:p>
    <w:p w:rsidR="00D435C6" w:rsidRDefault="00D435C6" w:rsidP="00D435C6"/>
    <w:p w:rsidR="00D435C6" w:rsidRDefault="00D435C6" w:rsidP="007F12EF">
      <w:pPr>
        <w:pStyle w:val="1"/>
        <w:adjustRightInd w:val="0"/>
        <w:snapToGrid w:val="0"/>
        <w:spacing w:beforeLines="100" w:afterLines="100" w:line="240" w:lineRule="auto"/>
        <w:rPr>
          <w:rFonts w:ascii="黑体" w:eastAsia="黑体"/>
          <w:color w:val="000000"/>
          <w:sz w:val="32"/>
          <w:szCs w:val="32"/>
        </w:rPr>
      </w:pPr>
      <w:bookmarkStart w:id="23" w:name="_Toc8748"/>
      <w:r>
        <w:rPr>
          <w:rFonts w:ascii="黑体" w:eastAsia="黑体" w:hint="eastAsia"/>
          <w:color w:val="000000"/>
          <w:sz w:val="32"/>
          <w:szCs w:val="32"/>
        </w:rPr>
        <w:t>八 监测</w:t>
      </w:r>
      <w:r>
        <w:rPr>
          <w:rFonts w:ascii="黑体" w:eastAsia="黑体"/>
          <w:color w:val="000000"/>
          <w:sz w:val="32"/>
          <w:szCs w:val="32"/>
        </w:rPr>
        <w:t>点布置图</w:t>
      </w:r>
      <w:bookmarkEnd w:id="23"/>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r>
        <w:rPr>
          <w:rFonts w:hint="eastAsia"/>
        </w:rPr>
        <w:t>图</w:t>
      </w:r>
      <w:r>
        <w:rPr>
          <w:rFonts w:hint="eastAsia"/>
        </w:rPr>
        <w:t>8</w:t>
      </w:r>
      <w:r>
        <w:t xml:space="preserve">-1 </w:t>
      </w:r>
      <w:r>
        <w:rPr>
          <w:rFonts w:hint="eastAsia"/>
        </w:rPr>
        <w:t>K26+230~K26+476.1</w:t>
      </w:r>
      <w:r>
        <w:rPr>
          <w:rFonts w:hint="eastAsia"/>
        </w:rPr>
        <w:t>右侧边坡监测点</w:t>
      </w:r>
      <w:r>
        <w:t>布置图</w:t>
      </w:r>
    </w:p>
    <w:p w:rsidR="00D435C6" w:rsidRDefault="00D435C6" w:rsidP="00D435C6">
      <w:pPr>
        <w:spacing w:line="360" w:lineRule="auto"/>
        <w:ind w:right="480"/>
      </w:pPr>
      <w:r>
        <w:rPr>
          <w:noProof/>
        </w:rPr>
        <w:lastRenderedPageBreak/>
        <w:drawing>
          <wp:inline distT="0" distB="0" distL="0" distR="0">
            <wp:extent cx="5762625" cy="3476625"/>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srcRect/>
                    <a:stretch>
                      <a:fillRect/>
                    </a:stretch>
                  </pic:blipFill>
                  <pic:spPr bwMode="auto">
                    <a:xfrm>
                      <a:off x="0" y="0"/>
                      <a:ext cx="5762625" cy="3476625"/>
                    </a:xfrm>
                    <a:prstGeom prst="rect">
                      <a:avLst/>
                    </a:prstGeom>
                    <a:noFill/>
                    <a:ln w="9525">
                      <a:noFill/>
                      <a:miter lim="800000"/>
                      <a:headEnd/>
                      <a:tailEnd/>
                    </a:ln>
                  </pic:spPr>
                </pic:pic>
              </a:graphicData>
            </a:graphic>
          </wp:inline>
        </w:drawing>
      </w:r>
    </w:p>
    <w:p w:rsidR="00D435C6" w:rsidRDefault="00D435C6" w:rsidP="00D435C6">
      <w:pPr>
        <w:spacing w:line="360" w:lineRule="auto"/>
        <w:ind w:right="480"/>
      </w:pPr>
    </w:p>
    <w:p w:rsidR="00D435C6" w:rsidRDefault="00D435C6" w:rsidP="00D435C6">
      <w:pPr>
        <w:spacing w:line="360" w:lineRule="auto"/>
        <w:jc w:val="center"/>
      </w:pPr>
      <w:r>
        <w:rPr>
          <w:rFonts w:hint="eastAsia"/>
        </w:rPr>
        <w:t>图</w:t>
      </w:r>
      <w:r>
        <w:rPr>
          <w:rFonts w:hint="eastAsia"/>
        </w:rPr>
        <w:t>8</w:t>
      </w:r>
      <w:r>
        <w:t xml:space="preserve">-2 </w:t>
      </w:r>
      <w:r>
        <w:rPr>
          <w:rFonts w:hint="eastAsia"/>
        </w:rPr>
        <w:t>K26+225~K26+474.2</w:t>
      </w:r>
      <w:r>
        <w:rPr>
          <w:rFonts w:hint="eastAsia"/>
        </w:rPr>
        <w:t>左侧边坡测点</w:t>
      </w:r>
      <w:r>
        <w:t>布置图</w:t>
      </w:r>
    </w:p>
    <w:p w:rsidR="00D435C6" w:rsidRDefault="00D435C6" w:rsidP="00D435C6">
      <w:pPr>
        <w:spacing w:line="360" w:lineRule="auto"/>
        <w:ind w:right="480"/>
      </w:pPr>
    </w:p>
    <w:p w:rsidR="00D435C6" w:rsidRDefault="00D435C6" w:rsidP="00D435C6">
      <w:pPr>
        <w:spacing w:line="360" w:lineRule="auto"/>
        <w:ind w:right="480"/>
      </w:pPr>
      <w:r>
        <w:rPr>
          <w:noProof/>
        </w:rPr>
        <w:drawing>
          <wp:inline distT="0" distB="0" distL="0" distR="0">
            <wp:extent cx="5781675" cy="32289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srcRect/>
                    <a:stretch>
                      <a:fillRect/>
                    </a:stretch>
                  </pic:blipFill>
                  <pic:spPr bwMode="auto">
                    <a:xfrm>
                      <a:off x="0" y="0"/>
                      <a:ext cx="5781675" cy="3228975"/>
                    </a:xfrm>
                    <a:prstGeom prst="rect">
                      <a:avLst/>
                    </a:prstGeom>
                    <a:noFill/>
                    <a:ln w="9525">
                      <a:noFill/>
                      <a:miter lim="800000"/>
                      <a:headEnd/>
                      <a:tailEnd/>
                    </a:ln>
                  </pic:spPr>
                </pic:pic>
              </a:graphicData>
            </a:graphic>
          </wp:inline>
        </w:drawing>
      </w: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r>
        <w:rPr>
          <w:rFonts w:hint="eastAsia"/>
        </w:rPr>
        <w:t>图</w:t>
      </w:r>
      <w:r>
        <w:rPr>
          <w:rFonts w:hint="eastAsia"/>
        </w:rPr>
        <w:t>8</w:t>
      </w:r>
      <w:r>
        <w:t xml:space="preserve">-3 </w:t>
      </w:r>
      <w:r>
        <w:rPr>
          <w:rFonts w:hint="eastAsia"/>
        </w:rPr>
        <w:t>K39+290~K39+530</w:t>
      </w:r>
      <w:r>
        <w:rPr>
          <w:rFonts w:hint="eastAsia"/>
        </w:rPr>
        <w:t>右侧边坡测点</w:t>
      </w:r>
      <w:r>
        <w:t>布置图</w:t>
      </w:r>
    </w:p>
    <w:p w:rsidR="00D435C6" w:rsidRDefault="00D435C6" w:rsidP="00D435C6">
      <w:pPr>
        <w:spacing w:line="360" w:lineRule="auto"/>
        <w:ind w:right="480"/>
      </w:pPr>
      <w:r>
        <w:rPr>
          <w:noProof/>
        </w:rPr>
        <w:drawing>
          <wp:inline distT="0" distB="0" distL="0" distR="0">
            <wp:extent cx="5924550" cy="378142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srcRect/>
                    <a:stretch>
                      <a:fillRect/>
                    </a:stretch>
                  </pic:blipFill>
                  <pic:spPr bwMode="auto">
                    <a:xfrm>
                      <a:off x="0" y="0"/>
                      <a:ext cx="5924550" cy="3781425"/>
                    </a:xfrm>
                    <a:prstGeom prst="rect">
                      <a:avLst/>
                    </a:prstGeom>
                    <a:noFill/>
                    <a:ln w="9525">
                      <a:noFill/>
                      <a:miter lim="800000"/>
                      <a:headEnd/>
                      <a:tailEnd/>
                    </a:ln>
                  </pic:spPr>
                </pic:pic>
              </a:graphicData>
            </a:graphic>
          </wp:inline>
        </w:drawing>
      </w:r>
    </w:p>
    <w:p w:rsidR="00D435C6" w:rsidRDefault="00D435C6" w:rsidP="00D435C6">
      <w:pPr>
        <w:spacing w:line="360" w:lineRule="auto"/>
        <w:ind w:right="480"/>
      </w:pPr>
      <w:r>
        <w:rPr>
          <w:rFonts w:hint="eastAsia"/>
        </w:rPr>
        <w:t xml:space="preserve"> </w:t>
      </w:r>
    </w:p>
    <w:p w:rsidR="00D435C6" w:rsidRDefault="00D435C6" w:rsidP="00D435C6">
      <w:pPr>
        <w:spacing w:line="360" w:lineRule="auto"/>
        <w:ind w:right="480"/>
      </w:pPr>
    </w:p>
    <w:p w:rsidR="00D435C6" w:rsidRDefault="00D435C6" w:rsidP="00D435C6">
      <w:pPr>
        <w:spacing w:line="360" w:lineRule="auto"/>
        <w:jc w:val="center"/>
      </w:pPr>
      <w:r>
        <w:rPr>
          <w:rFonts w:hint="eastAsia"/>
        </w:rPr>
        <w:t>图</w:t>
      </w:r>
      <w:r>
        <w:rPr>
          <w:rFonts w:hint="eastAsia"/>
        </w:rPr>
        <w:t>8</w:t>
      </w:r>
      <w:r>
        <w:t xml:space="preserve">-4  </w:t>
      </w:r>
      <w:r>
        <w:rPr>
          <w:rFonts w:hint="eastAsia"/>
        </w:rPr>
        <w:t>K41+500~K41+600</w:t>
      </w:r>
      <w:r>
        <w:rPr>
          <w:rFonts w:hint="eastAsia"/>
        </w:rPr>
        <w:t>左侧测点</w:t>
      </w:r>
      <w:r>
        <w:t>布置图</w:t>
      </w:r>
    </w:p>
    <w:p w:rsidR="00D435C6" w:rsidRDefault="00D435C6" w:rsidP="00D435C6">
      <w:pPr>
        <w:spacing w:line="360" w:lineRule="auto"/>
        <w:ind w:right="480"/>
      </w:pPr>
      <w:r>
        <w:rPr>
          <w:noProof/>
        </w:rPr>
        <w:lastRenderedPageBreak/>
        <w:drawing>
          <wp:inline distT="0" distB="0" distL="0" distR="0">
            <wp:extent cx="5762625" cy="3486150"/>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5762625" cy="3486150"/>
                    </a:xfrm>
                    <a:prstGeom prst="rect">
                      <a:avLst/>
                    </a:prstGeom>
                    <a:noFill/>
                    <a:ln w="9525">
                      <a:noFill/>
                      <a:miter lim="800000"/>
                      <a:headEnd/>
                      <a:tailEnd/>
                    </a:ln>
                  </pic:spPr>
                </pic:pic>
              </a:graphicData>
            </a:graphic>
          </wp:inline>
        </w:drawing>
      </w:r>
    </w:p>
    <w:p w:rsidR="00D435C6" w:rsidRDefault="00D435C6" w:rsidP="007F12EF">
      <w:pPr>
        <w:pStyle w:val="1"/>
        <w:adjustRightInd w:val="0"/>
        <w:snapToGrid w:val="0"/>
        <w:spacing w:beforeLines="100" w:afterLines="100" w:line="240" w:lineRule="auto"/>
        <w:rPr>
          <w:rFonts w:ascii="黑体" w:eastAsia="黑体"/>
          <w:color w:val="000000"/>
          <w:sz w:val="32"/>
          <w:szCs w:val="32"/>
        </w:rPr>
      </w:pPr>
      <w:bookmarkStart w:id="24" w:name="_Toc16136"/>
      <w:r>
        <w:rPr>
          <w:rFonts w:ascii="黑体" w:eastAsia="黑体" w:hint="eastAsia"/>
          <w:color w:val="000000"/>
          <w:sz w:val="32"/>
          <w:szCs w:val="32"/>
        </w:rPr>
        <w:t>九 结论</w:t>
      </w:r>
      <w:r>
        <w:rPr>
          <w:rFonts w:ascii="黑体" w:eastAsia="黑体"/>
          <w:color w:val="000000"/>
          <w:sz w:val="32"/>
          <w:szCs w:val="32"/>
        </w:rPr>
        <w:t>及建议</w:t>
      </w:r>
      <w:bookmarkEnd w:id="24"/>
    </w:p>
    <w:p w:rsidR="00D435C6" w:rsidRDefault="00D435C6" w:rsidP="00D435C6">
      <w:pPr>
        <w:spacing w:line="360" w:lineRule="auto"/>
        <w:ind w:firstLineChars="200" w:firstLine="480"/>
        <w:rPr>
          <w:color w:val="000000"/>
          <w:sz w:val="24"/>
        </w:rPr>
      </w:pPr>
      <w:r>
        <w:rPr>
          <w:rFonts w:hint="eastAsia"/>
          <w:color w:val="000000"/>
          <w:sz w:val="24"/>
        </w:rPr>
        <w:t>根据施工实际情况、现场监测结果，有如下几点结论与建议：</w:t>
      </w:r>
    </w:p>
    <w:p w:rsidR="00D435C6" w:rsidRDefault="00D435C6" w:rsidP="00D435C6">
      <w:pPr>
        <w:widowControl w:val="0"/>
        <w:numPr>
          <w:ilvl w:val="0"/>
          <w:numId w:val="2"/>
        </w:numPr>
        <w:adjustRightInd/>
        <w:snapToGrid/>
        <w:spacing w:after="0"/>
        <w:jc w:val="both"/>
        <w:rPr>
          <w:color w:val="000000"/>
          <w:sz w:val="24"/>
        </w:rPr>
      </w:pPr>
      <w:r>
        <w:rPr>
          <w:color w:val="000000"/>
          <w:sz w:val="24"/>
        </w:rPr>
        <w:t>本次对</w:t>
      </w:r>
      <w:r>
        <w:rPr>
          <w:rFonts w:hint="eastAsia"/>
          <w:color w:val="000000"/>
          <w:sz w:val="24"/>
        </w:rPr>
        <w:t>广西贵港至隆安高速公路边坡</w:t>
      </w:r>
      <w:r>
        <w:rPr>
          <w:color w:val="000000"/>
          <w:sz w:val="24"/>
        </w:rPr>
        <w:t>进行了监测。</w:t>
      </w:r>
      <w:r>
        <w:rPr>
          <w:rFonts w:hint="eastAsia"/>
          <w:color w:val="000000"/>
          <w:sz w:val="24"/>
        </w:rPr>
        <w:t>监测结果如下表：</w:t>
      </w:r>
    </w:p>
    <w:p w:rsidR="00D435C6" w:rsidRDefault="00D435C6" w:rsidP="00D435C6">
      <w:pPr>
        <w:jc w:val="center"/>
        <w:rPr>
          <w:color w:val="000000"/>
          <w:sz w:val="24"/>
        </w:rPr>
      </w:pPr>
      <w:r>
        <w:rPr>
          <w:rFonts w:hint="eastAsia"/>
          <w:color w:val="000000"/>
          <w:sz w:val="24"/>
        </w:rPr>
        <w:t>表</w:t>
      </w:r>
      <w:r>
        <w:rPr>
          <w:rFonts w:hint="eastAsia"/>
          <w:color w:val="000000"/>
          <w:sz w:val="24"/>
        </w:rPr>
        <w:t>9-1</w:t>
      </w:r>
    </w:p>
    <w:tbl>
      <w:tblPr>
        <w:tblW w:w="0" w:type="auto"/>
        <w:tblInd w:w="-231"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top w:w="15" w:type="dxa"/>
          <w:left w:w="15" w:type="dxa"/>
          <w:bottom w:w="15" w:type="dxa"/>
          <w:right w:w="15" w:type="dxa"/>
        </w:tblCellMar>
        <w:tblLook w:val="0000"/>
      </w:tblPr>
      <w:tblGrid>
        <w:gridCol w:w="955"/>
        <w:gridCol w:w="1010"/>
        <w:gridCol w:w="927"/>
        <w:gridCol w:w="1146"/>
        <w:gridCol w:w="1186"/>
        <w:gridCol w:w="1009"/>
        <w:gridCol w:w="832"/>
        <w:gridCol w:w="1159"/>
        <w:gridCol w:w="1378"/>
      </w:tblGrid>
      <w:tr w:rsidR="00D435C6" w:rsidTr="00C84200">
        <w:trPr>
          <w:trHeight w:val="444"/>
        </w:trPr>
        <w:tc>
          <w:tcPr>
            <w:tcW w:w="9602" w:type="dxa"/>
            <w:gridSpan w:val="9"/>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各测点变化情况</w:t>
            </w:r>
          </w:p>
        </w:tc>
      </w:tr>
      <w:tr w:rsidR="00D435C6" w:rsidTr="00C84200">
        <w:trPr>
          <w:trHeight w:val="454"/>
        </w:trPr>
        <w:tc>
          <w:tcPr>
            <w:tcW w:w="955"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测项</w:t>
            </w:r>
          </w:p>
        </w:tc>
        <w:tc>
          <w:tcPr>
            <w:tcW w:w="1010"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统计项目</w:t>
            </w:r>
          </w:p>
        </w:tc>
        <w:tc>
          <w:tcPr>
            <w:tcW w:w="927"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点号</w:t>
            </w:r>
          </w:p>
        </w:tc>
        <w:tc>
          <w:tcPr>
            <w:tcW w:w="1146"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本次变化量</w:t>
            </w:r>
          </w:p>
        </w:tc>
        <w:tc>
          <w:tcPr>
            <w:tcW w:w="1186"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累计变化量</w:t>
            </w:r>
          </w:p>
        </w:tc>
        <w:tc>
          <w:tcPr>
            <w:tcW w:w="1009"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变化速率</w:t>
            </w:r>
          </w:p>
        </w:tc>
        <w:tc>
          <w:tcPr>
            <w:tcW w:w="832"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单位</w:t>
            </w:r>
          </w:p>
        </w:tc>
        <w:tc>
          <w:tcPr>
            <w:tcW w:w="1159"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报警与否</w:t>
            </w:r>
          </w:p>
        </w:tc>
        <w:tc>
          <w:tcPr>
            <w:tcW w:w="1378" w:type="dxa"/>
            <w:vAlign w:val="center"/>
          </w:tcPr>
          <w:p w:rsidR="00D435C6" w:rsidRDefault="00D435C6" w:rsidP="00C84200">
            <w:pPr>
              <w:jc w:val="center"/>
              <w:textAlignment w:val="bottom"/>
              <w:rPr>
                <w:rFonts w:ascii="宋体" w:hAnsi="宋体" w:cs="宋体"/>
                <w:b/>
                <w:bCs/>
                <w:color w:val="000000"/>
                <w:szCs w:val="21"/>
              </w:rPr>
            </w:pPr>
            <w:r>
              <w:rPr>
                <w:rFonts w:ascii="宋体" w:hAnsi="宋体" w:cs="宋体" w:hint="eastAsia"/>
                <w:b/>
                <w:bCs/>
                <w:color w:val="000000"/>
                <w:szCs w:val="21"/>
              </w:rPr>
              <w:t>报警值</w:t>
            </w:r>
          </w:p>
        </w:tc>
      </w:tr>
      <w:tr w:rsidR="00D435C6" w:rsidTr="00C84200">
        <w:trPr>
          <w:trHeight w:val="519"/>
        </w:trPr>
        <w:tc>
          <w:tcPr>
            <w:tcW w:w="9602" w:type="dxa"/>
            <w:gridSpan w:val="9"/>
            <w:vAlign w:val="center"/>
          </w:tcPr>
          <w:p w:rsidR="00D435C6" w:rsidRDefault="00D435C6" w:rsidP="00C84200">
            <w:pPr>
              <w:jc w:val="center"/>
              <w:textAlignment w:val="bottom"/>
              <w:rPr>
                <w:rFonts w:ascii="宋体" w:hAnsi="宋体" w:cs="宋体"/>
                <w:color w:val="000000"/>
                <w:szCs w:val="21"/>
                <w:highlight w:val="yellow"/>
              </w:rPr>
            </w:pPr>
            <w:r>
              <w:rPr>
                <w:rFonts w:ascii="宋体" w:hAnsi="宋体" w:cs="宋体" w:hint="eastAsia"/>
                <w:color w:val="000000"/>
                <w:szCs w:val="21"/>
              </w:rPr>
              <w:t>K26+230~K26+476.1</w:t>
            </w:r>
            <w:r>
              <w:rPr>
                <w:rFonts w:ascii="宋体" w:hAnsi="宋体" w:cs="宋体" w:hint="eastAsia"/>
                <w:color w:val="000000"/>
                <w:szCs w:val="21"/>
              </w:rPr>
              <w:t>右侧边坡</w:t>
            </w:r>
          </w:p>
        </w:tc>
      </w:tr>
      <w:tr w:rsidR="00D435C6" w:rsidTr="00C84200">
        <w:trPr>
          <w:trHeight w:val="519"/>
        </w:trPr>
        <w:tc>
          <w:tcPr>
            <w:tcW w:w="955" w:type="dxa"/>
            <w:vMerge w:val="restart"/>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边坡水平位移</w:t>
            </w:r>
          </w:p>
        </w:tc>
        <w:tc>
          <w:tcPr>
            <w:tcW w:w="1010" w:type="dxa"/>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本次变化最大</w:t>
            </w:r>
          </w:p>
        </w:tc>
        <w:tc>
          <w:tcPr>
            <w:tcW w:w="927"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SPWY12</w:t>
            </w:r>
          </w:p>
        </w:tc>
        <w:tc>
          <w:tcPr>
            <w:tcW w:w="114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0.7</w:t>
            </w:r>
          </w:p>
        </w:tc>
        <w:tc>
          <w:tcPr>
            <w:tcW w:w="118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-0.6</w:t>
            </w:r>
          </w:p>
        </w:tc>
        <w:tc>
          <w:tcPr>
            <w:tcW w:w="100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832"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2mm/d</w:t>
            </w:r>
          </w:p>
        </w:tc>
      </w:tr>
      <w:tr w:rsidR="00D435C6" w:rsidTr="00C84200">
        <w:trPr>
          <w:trHeight w:val="444"/>
        </w:trPr>
        <w:tc>
          <w:tcPr>
            <w:tcW w:w="955" w:type="dxa"/>
            <w:vMerge/>
            <w:shd w:val="clear" w:color="auto" w:fill="auto"/>
            <w:vAlign w:val="center"/>
          </w:tcPr>
          <w:p w:rsidR="00D435C6" w:rsidRDefault="00D435C6" w:rsidP="00C84200">
            <w:pPr>
              <w:jc w:val="center"/>
              <w:textAlignment w:val="bottom"/>
              <w:rPr>
                <w:rFonts w:ascii="宋体" w:hAnsi="宋体" w:cs="宋体"/>
                <w:color w:val="000000"/>
                <w:szCs w:val="21"/>
              </w:rPr>
            </w:pPr>
          </w:p>
        </w:tc>
        <w:tc>
          <w:tcPr>
            <w:tcW w:w="1010" w:type="dxa"/>
            <w:shd w:val="clear" w:color="auto" w:fill="auto"/>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累计变化最大</w:t>
            </w:r>
          </w:p>
        </w:tc>
        <w:tc>
          <w:tcPr>
            <w:tcW w:w="927"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SPWY12</w:t>
            </w:r>
          </w:p>
        </w:tc>
        <w:tc>
          <w:tcPr>
            <w:tcW w:w="114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118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-1.3</w:t>
            </w:r>
          </w:p>
        </w:tc>
        <w:tc>
          <w:tcPr>
            <w:tcW w:w="100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0.01</w:t>
            </w:r>
          </w:p>
        </w:tc>
        <w:tc>
          <w:tcPr>
            <w:tcW w:w="832"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 xml:space="preserve">mm </w:t>
            </w:r>
          </w:p>
        </w:tc>
        <w:tc>
          <w:tcPr>
            <w:tcW w:w="115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shd w:val="clear" w:color="auto" w:fill="FFFFFF"/>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0.2%H</w:t>
            </w:r>
          </w:p>
        </w:tc>
      </w:tr>
      <w:tr w:rsidR="00D435C6" w:rsidTr="00C84200">
        <w:trPr>
          <w:trHeight w:val="90"/>
        </w:trPr>
        <w:tc>
          <w:tcPr>
            <w:tcW w:w="955" w:type="dxa"/>
            <w:vMerge w:val="restart"/>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边坡竖向位移</w:t>
            </w:r>
          </w:p>
        </w:tc>
        <w:tc>
          <w:tcPr>
            <w:tcW w:w="1010" w:type="dxa"/>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本次变化最大</w:t>
            </w:r>
          </w:p>
        </w:tc>
        <w:tc>
          <w:tcPr>
            <w:tcW w:w="927"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CJ-09</w:t>
            </w:r>
          </w:p>
        </w:tc>
        <w:tc>
          <w:tcPr>
            <w:tcW w:w="114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-1.2524</w:t>
            </w:r>
          </w:p>
        </w:tc>
        <w:tc>
          <w:tcPr>
            <w:tcW w:w="118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0.4042</w:t>
            </w:r>
          </w:p>
        </w:tc>
        <w:tc>
          <w:tcPr>
            <w:tcW w:w="100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0.17</w:t>
            </w:r>
          </w:p>
        </w:tc>
        <w:tc>
          <w:tcPr>
            <w:tcW w:w="832"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 xml:space="preserve">mm </w:t>
            </w:r>
          </w:p>
        </w:tc>
        <w:tc>
          <w:tcPr>
            <w:tcW w:w="115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2mm/d</w:t>
            </w:r>
          </w:p>
        </w:tc>
      </w:tr>
      <w:tr w:rsidR="00D435C6" w:rsidTr="00C84200">
        <w:trPr>
          <w:trHeight w:val="90"/>
        </w:trPr>
        <w:tc>
          <w:tcPr>
            <w:tcW w:w="955" w:type="dxa"/>
            <w:vMerge/>
            <w:shd w:val="clear" w:color="auto" w:fill="auto"/>
            <w:vAlign w:val="center"/>
          </w:tcPr>
          <w:p w:rsidR="00D435C6" w:rsidRDefault="00D435C6" w:rsidP="00C84200">
            <w:pPr>
              <w:jc w:val="center"/>
              <w:textAlignment w:val="bottom"/>
              <w:rPr>
                <w:rFonts w:ascii="宋体" w:hAnsi="宋体" w:cs="宋体"/>
                <w:color w:val="000000"/>
                <w:szCs w:val="21"/>
              </w:rPr>
            </w:pPr>
          </w:p>
        </w:tc>
        <w:tc>
          <w:tcPr>
            <w:tcW w:w="1010" w:type="dxa"/>
            <w:shd w:val="clear" w:color="auto" w:fill="auto"/>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累计变化最大</w:t>
            </w:r>
          </w:p>
        </w:tc>
        <w:tc>
          <w:tcPr>
            <w:tcW w:w="927"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CJ-09</w:t>
            </w:r>
          </w:p>
        </w:tc>
        <w:tc>
          <w:tcPr>
            <w:tcW w:w="114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0.5289</w:t>
            </w:r>
          </w:p>
        </w:tc>
        <w:tc>
          <w:tcPr>
            <w:tcW w:w="118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3.3692</w:t>
            </w:r>
          </w:p>
        </w:tc>
        <w:tc>
          <w:tcPr>
            <w:tcW w:w="100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0.07</w:t>
            </w:r>
          </w:p>
        </w:tc>
        <w:tc>
          <w:tcPr>
            <w:tcW w:w="832"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shd w:val="clear" w:color="auto" w:fill="FFFFFF"/>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0.2%H</w:t>
            </w:r>
          </w:p>
        </w:tc>
      </w:tr>
      <w:tr w:rsidR="00D435C6" w:rsidTr="00C84200">
        <w:trPr>
          <w:trHeight w:val="454"/>
        </w:trPr>
        <w:tc>
          <w:tcPr>
            <w:tcW w:w="9602" w:type="dxa"/>
            <w:gridSpan w:val="9"/>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K26+225~K26+474.2</w:t>
            </w:r>
            <w:r>
              <w:rPr>
                <w:rFonts w:ascii="宋体" w:hAnsi="宋体" w:cs="宋体" w:hint="eastAsia"/>
                <w:color w:val="000000"/>
                <w:szCs w:val="21"/>
              </w:rPr>
              <w:t>左侧边坡</w:t>
            </w:r>
          </w:p>
        </w:tc>
      </w:tr>
      <w:tr w:rsidR="00D435C6" w:rsidTr="00C84200">
        <w:trPr>
          <w:trHeight w:val="454"/>
        </w:trPr>
        <w:tc>
          <w:tcPr>
            <w:tcW w:w="955" w:type="dxa"/>
            <w:vMerge w:val="restart"/>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边坡水平位移</w:t>
            </w:r>
          </w:p>
        </w:tc>
        <w:tc>
          <w:tcPr>
            <w:tcW w:w="1010" w:type="dxa"/>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本次变化最大</w:t>
            </w:r>
          </w:p>
        </w:tc>
        <w:tc>
          <w:tcPr>
            <w:tcW w:w="927"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SPWY20</w:t>
            </w:r>
          </w:p>
        </w:tc>
        <w:tc>
          <w:tcPr>
            <w:tcW w:w="114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w:t>
            </w:r>
          </w:p>
        </w:tc>
        <w:tc>
          <w:tcPr>
            <w:tcW w:w="118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-0.3</w:t>
            </w:r>
          </w:p>
        </w:tc>
        <w:tc>
          <w:tcPr>
            <w:tcW w:w="100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w:t>
            </w:r>
          </w:p>
        </w:tc>
        <w:tc>
          <w:tcPr>
            <w:tcW w:w="832"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2mm/d</w:t>
            </w:r>
          </w:p>
        </w:tc>
      </w:tr>
      <w:tr w:rsidR="00D435C6" w:rsidTr="00C84200">
        <w:trPr>
          <w:trHeight w:val="454"/>
        </w:trPr>
        <w:tc>
          <w:tcPr>
            <w:tcW w:w="955" w:type="dxa"/>
            <w:vMerge/>
            <w:shd w:val="clear" w:color="auto" w:fill="auto"/>
            <w:vAlign w:val="center"/>
          </w:tcPr>
          <w:p w:rsidR="00D435C6" w:rsidRDefault="00D435C6" w:rsidP="00C84200">
            <w:pPr>
              <w:jc w:val="center"/>
              <w:rPr>
                <w:rFonts w:ascii="宋体" w:hAnsi="宋体" w:cs="宋体"/>
                <w:color w:val="000000"/>
                <w:szCs w:val="21"/>
              </w:rPr>
            </w:pPr>
          </w:p>
        </w:tc>
        <w:tc>
          <w:tcPr>
            <w:tcW w:w="1010" w:type="dxa"/>
            <w:shd w:val="clear" w:color="auto" w:fill="auto"/>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累计变化最大</w:t>
            </w:r>
          </w:p>
        </w:tc>
        <w:tc>
          <w:tcPr>
            <w:tcW w:w="927"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SPWY20</w:t>
            </w:r>
          </w:p>
        </w:tc>
        <w:tc>
          <w:tcPr>
            <w:tcW w:w="114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w:t>
            </w:r>
          </w:p>
        </w:tc>
        <w:tc>
          <w:tcPr>
            <w:tcW w:w="118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-0.3</w:t>
            </w:r>
          </w:p>
        </w:tc>
        <w:tc>
          <w:tcPr>
            <w:tcW w:w="100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w:t>
            </w:r>
          </w:p>
        </w:tc>
        <w:tc>
          <w:tcPr>
            <w:tcW w:w="832"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shd w:val="clear" w:color="auto" w:fill="FFFFFF"/>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0.2%H</w:t>
            </w:r>
          </w:p>
        </w:tc>
      </w:tr>
      <w:tr w:rsidR="00D435C6" w:rsidTr="00C84200">
        <w:trPr>
          <w:trHeight w:val="454"/>
        </w:trPr>
        <w:tc>
          <w:tcPr>
            <w:tcW w:w="9602" w:type="dxa"/>
            <w:gridSpan w:val="9"/>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K39+290~K39+530</w:t>
            </w:r>
            <w:r>
              <w:rPr>
                <w:rFonts w:ascii="宋体" w:hAnsi="宋体" w:cs="宋体" w:hint="eastAsia"/>
                <w:color w:val="000000"/>
                <w:szCs w:val="21"/>
              </w:rPr>
              <w:t>右侧边坡</w:t>
            </w:r>
          </w:p>
        </w:tc>
      </w:tr>
      <w:tr w:rsidR="00D435C6" w:rsidTr="00C84200">
        <w:trPr>
          <w:trHeight w:val="454"/>
        </w:trPr>
        <w:tc>
          <w:tcPr>
            <w:tcW w:w="955" w:type="dxa"/>
            <w:vMerge w:val="restart"/>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边坡水平位移</w:t>
            </w:r>
          </w:p>
        </w:tc>
        <w:tc>
          <w:tcPr>
            <w:tcW w:w="1010" w:type="dxa"/>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本次变化最大</w:t>
            </w:r>
          </w:p>
        </w:tc>
        <w:tc>
          <w:tcPr>
            <w:tcW w:w="927"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SPWY06</w:t>
            </w:r>
          </w:p>
        </w:tc>
        <w:tc>
          <w:tcPr>
            <w:tcW w:w="114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118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-0.5</w:t>
            </w:r>
          </w:p>
        </w:tc>
        <w:tc>
          <w:tcPr>
            <w:tcW w:w="100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0.01</w:t>
            </w:r>
          </w:p>
        </w:tc>
        <w:tc>
          <w:tcPr>
            <w:tcW w:w="832"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2mm/d</w:t>
            </w:r>
          </w:p>
        </w:tc>
      </w:tr>
      <w:tr w:rsidR="00D435C6" w:rsidTr="00C84200">
        <w:trPr>
          <w:trHeight w:val="454"/>
        </w:trPr>
        <w:tc>
          <w:tcPr>
            <w:tcW w:w="955" w:type="dxa"/>
            <w:vMerge/>
            <w:shd w:val="clear" w:color="auto" w:fill="auto"/>
            <w:vAlign w:val="center"/>
          </w:tcPr>
          <w:p w:rsidR="00D435C6" w:rsidRDefault="00D435C6" w:rsidP="00C84200">
            <w:pPr>
              <w:jc w:val="center"/>
              <w:rPr>
                <w:rFonts w:ascii="宋体" w:hAnsi="宋体" w:cs="宋体"/>
                <w:color w:val="000000"/>
                <w:szCs w:val="21"/>
              </w:rPr>
            </w:pPr>
          </w:p>
        </w:tc>
        <w:tc>
          <w:tcPr>
            <w:tcW w:w="1010" w:type="dxa"/>
            <w:shd w:val="clear" w:color="auto" w:fill="auto"/>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累计变化最大</w:t>
            </w:r>
          </w:p>
        </w:tc>
        <w:tc>
          <w:tcPr>
            <w:tcW w:w="927"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SPWY06</w:t>
            </w:r>
          </w:p>
        </w:tc>
        <w:tc>
          <w:tcPr>
            <w:tcW w:w="114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118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-0.5</w:t>
            </w:r>
          </w:p>
        </w:tc>
        <w:tc>
          <w:tcPr>
            <w:tcW w:w="100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0.01</w:t>
            </w:r>
          </w:p>
        </w:tc>
        <w:tc>
          <w:tcPr>
            <w:tcW w:w="832"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shd w:val="clear" w:color="auto" w:fill="FFFFFF"/>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0.2%H</w:t>
            </w:r>
          </w:p>
        </w:tc>
      </w:tr>
      <w:tr w:rsidR="00D435C6" w:rsidTr="00C84200">
        <w:trPr>
          <w:trHeight w:val="454"/>
        </w:trPr>
        <w:tc>
          <w:tcPr>
            <w:tcW w:w="9602" w:type="dxa"/>
            <w:gridSpan w:val="9"/>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K41+500~K41+600</w:t>
            </w:r>
            <w:r>
              <w:rPr>
                <w:rFonts w:ascii="宋体" w:hAnsi="宋体" w:cs="宋体" w:hint="eastAsia"/>
                <w:color w:val="000000"/>
                <w:szCs w:val="21"/>
              </w:rPr>
              <w:t>左侧边坡</w:t>
            </w:r>
          </w:p>
        </w:tc>
      </w:tr>
      <w:tr w:rsidR="00D435C6" w:rsidTr="00C84200">
        <w:trPr>
          <w:trHeight w:val="454"/>
        </w:trPr>
        <w:tc>
          <w:tcPr>
            <w:tcW w:w="955" w:type="dxa"/>
            <w:vMerge w:val="restart"/>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边坡水平位移</w:t>
            </w:r>
          </w:p>
        </w:tc>
        <w:tc>
          <w:tcPr>
            <w:tcW w:w="1010" w:type="dxa"/>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本次变化最大</w:t>
            </w:r>
          </w:p>
        </w:tc>
        <w:tc>
          <w:tcPr>
            <w:tcW w:w="927"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SPWY15</w:t>
            </w:r>
          </w:p>
        </w:tc>
        <w:tc>
          <w:tcPr>
            <w:tcW w:w="114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1186"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w:t>
            </w:r>
          </w:p>
        </w:tc>
        <w:tc>
          <w:tcPr>
            <w:tcW w:w="100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0.01</w:t>
            </w:r>
          </w:p>
        </w:tc>
        <w:tc>
          <w:tcPr>
            <w:tcW w:w="832"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2mm/d</w:t>
            </w:r>
          </w:p>
        </w:tc>
      </w:tr>
      <w:tr w:rsidR="00D435C6" w:rsidTr="00C84200">
        <w:trPr>
          <w:trHeight w:val="454"/>
        </w:trPr>
        <w:tc>
          <w:tcPr>
            <w:tcW w:w="955" w:type="dxa"/>
            <w:vMerge/>
            <w:shd w:val="clear" w:color="auto" w:fill="auto"/>
            <w:vAlign w:val="center"/>
          </w:tcPr>
          <w:p w:rsidR="00D435C6" w:rsidRDefault="00D435C6" w:rsidP="00C84200">
            <w:pPr>
              <w:jc w:val="center"/>
              <w:rPr>
                <w:rFonts w:ascii="宋体" w:hAnsi="宋体" w:cs="宋体"/>
                <w:color w:val="000000"/>
                <w:szCs w:val="21"/>
              </w:rPr>
            </w:pPr>
          </w:p>
        </w:tc>
        <w:tc>
          <w:tcPr>
            <w:tcW w:w="1010" w:type="dxa"/>
            <w:shd w:val="clear" w:color="auto" w:fill="auto"/>
            <w:vAlign w:val="center"/>
          </w:tcPr>
          <w:p w:rsidR="00D435C6" w:rsidRDefault="00D435C6" w:rsidP="00C84200">
            <w:pPr>
              <w:jc w:val="center"/>
              <w:textAlignment w:val="bottom"/>
              <w:rPr>
                <w:rFonts w:ascii="宋体" w:hAnsi="宋体" w:cs="宋体"/>
                <w:color w:val="000000"/>
                <w:szCs w:val="21"/>
              </w:rPr>
            </w:pPr>
            <w:r>
              <w:rPr>
                <w:rFonts w:ascii="宋体" w:hAnsi="宋体" w:cs="宋体" w:hint="eastAsia"/>
                <w:color w:val="000000"/>
                <w:szCs w:val="21"/>
              </w:rPr>
              <w:t>累计变化最大</w:t>
            </w:r>
          </w:p>
        </w:tc>
        <w:tc>
          <w:tcPr>
            <w:tcW w:w="927"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SPWY15</w:t>
            </w:r>
          </w:p>
        </w:tc>
        <w:tc>
          <w:tcPr>
            <w:tcW w:w="114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-0.1</w:t>
            </w:r>
          </w:p>
        </w:tc>
        <w:tc>
          <w:tcPr>
            <w:tcW w:w="1186"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w:t>
            </w:r>
          </w:p>
        </w:tc>
        <w:tc>
          <w:tcPr>
            <w:tcW w:w="100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 xml:space="preserve">0.01 </w:t>
            </w:r>
          </w:p>
        </w:tc>
        <w:tc>
          <w:tcPr>
            <w:tcW w:w="832"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mm</w:t>
            </w:r>
          </w:p>
        </w:tc>
        <w:tc>
          <w:tcPr>
            <w:tcW w:w="1159" w:type="dxa"/>
            <w:shd w:val="clear" w:color="auto" w:fill="auto"/>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否</w:t>
            </w:r>
          </w:p>
        </w:tc>
        <w:tc>
          <w:tcPr>
            <w:tcW w:w="1378" w:type="dxa"/>
            <w:shd w:val="clear" w:color="auto" w:fill="FFFFFF"/>
            <w:vAlign w:val="center"/>
          </w:tcPr>
          <w:p w:rsidR="00D435C6" w:rsidRDefault="00D435C6" w:rsidP="00C84200">
            <w:pPr>
              <w:jc w:val="center"/>
              <w:textAlignment w:val="center"/>
              <w:rPr>
                <w:rFonts w:ascii="宋体" w:hAnsi="宋体" w:cs="宋体"/>
                <w:color w:val="000000"/>
                <w:szCs w:val="21"/>
              </w:rPr>
            </w:pPr>
            <w:r>
              <w:rPr>
                <w:rFonts w:ascii="宋体" w:hAnsi="宋体" w:cs="宋体" w:hint="eastAsia"/>
                <w:color w:val="000000"/>
                <w:szCs w:val="21"/>
              </w:rPr>
              <w:t>0.2%H</w:t>
            </w:r>
          </w:p>
        </w:tc>
      </w:tr>
    </w:tbl>
    <w:p w:rsidR="00D435C6" w:rsidRDefault="00D435C6" w:rsidP="00D435C6">
      <w:pPr>
        <w:jc w:val="center"/>
        <w:rPr>
          <w:color w:val="000000"/>
          <w:sz w:val="24"/>
        </w:rPr>
      </w:pPr>
    </w:p>
    <w:p w:rsidR="00D435C6" w:rsidRDefault="00D435C6" w:rsidP="00D435C6">
      <w:pPr>
        <w:spacing w:line="360" w:lineRule="auto"/>
        <w:ind w:firstLineChars="200" w:firstLine="480"/>
        <w:rPr>
          <w:color w:val="000000"/>
          <w:sz w:val="24"/>
        </w:rPr>
      </w:pPr>
      <w:r>
        <w:rPr>
          <w:rFonts w:hint="eastAsia"/>
          <w:color w:val="000000"/>
          <w:sz w:val="24"/>
        </w:rPr>
        <w:t>综上各监测点位移均正常变化：</w:t>
      </w:r>
      <w:r>
        <w:rPr>
          <w:sz w:val="24"/>
        </w:rPr>
        <w:t>累计位移和变化速率均在规范和设计允许值范围之内</w:t>
      </w:r>
      <w:r>
        <w:rPr>
          <w:rFonts w:hint="eastAsia"/>
          <w:color w:val="000000"/>
          <w:sz w:val="24"/>
        </w:rPr>
        <w:t>，可以正常施工。</w:t>
      </w:r>
    </w:p>
    <w:p w:rsidR="00D435C6" w:rsidRDefault="00D435C6" w:rsidP="00D435C6">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）建议</w:t>
      </w:r>
    </w:p>
    <w:p w:rsidR="00D435C6" w:rsidRDefault="00D435C6" w:rsidP="00D435C6">
      <w:pPr>
        <w:spacing w:line="360" w:lineRule="auto"/>
        <w:rPr>
          <w:color w:val="000000"/>
          <w:sz w:val="24"/>
        </w:rPr>
      </w:pPr>
      <w:r>
        <w:rPr>
          <w:rFonts w:hint="eastAsia"/>
          <w:color w:val="000000"/>
          <w:sz w:val="24"/>
        </w:rPr>
        <w:t xml:space="preserve">   </w:t>
      </w:r>
      <w:r>
        <w:rPr>
          <w:rFonts w:hint="eastAsia"/>
          <w:color w:val="000000"/>
          <w:sz w:val="24"/>
        </w:rPr>
        <w:t>①现场施工务必要做好测量点位的保护工作，加强保护意识，确保监测工作能够顺利有序地进行。</w:t>
      </w:r>
    </w:p>
    <w:p w:rsidR="00D435C6" w:rsidRDefault="00D435C6" w:rsidP="00D435C6">
      <w:pPr>
        <w:spacing w:line="360" w:lineRule="auto"/>
        <w:rPr>
          <w:color w:val="000000"/>
          <w:sz w:val="24"/>
        </w:rPr>
      </w:pPr>
      <w:r>
        <w:rPr>
          <w:rFonts w:hint="eastAsia"/>
          <w:color w:val="000000"/>
          <w:sz w:val="24"/>
        </w:rPr>
        <w:lastRenderedPageBreak/>
        <w:t xml:space="preserve">   </w:t>
      </w:r>
      <w:r>
        <w:rPr>
          <w:rFonts w:hint="eastAsia"/>
          <w:color w:val="000000"/>
          <w:sz w:val="24"/>
        </w:rPr>
        <w:t>②变更时应及时通知第三方监测单位，并提供变更资料，以便及时布设监测测点，有必要时合理调整监测测点。</w:t>
      </w:r>
    </w:p>
    <w:p w:rsidR="00D435C6" w:rsidRDefault="00D435C6" w:rsidP="00D435C6">
      <w:pPr>
        <w:spacing w:line="360" w:lineRule="auto"/>
        <w:ind w:firstLineChars="200" w:firstLine="480"/>
        <w:rPr>
          <w:color w:val="000000"/>
          <w:sz w:val="24"/>
        </w:rPr>
        <w:sectPr w:rsidR="00D435C6">
          <w:headerReference w:type="default" r:id="rId33"/>
          <w:footerReference w:type="default" r:id="rId34"/>
          <w:pgSz w:w="11906" w:h="16838"/>
          <w:pgMar w:top="1418" w:right="1418" w:bottom="1134" w:left="1418" w:header="850" w:footer="567" w:gutter="0"/>
          <w:pgNumType w:start="1"/>
          <w:cols w:space="720"/>
          <w:docGrid w:linePitch="312"/>
        </w:sectPr>
      </w:pPr>
      <w:r>
        <w:rPr>
          <w:rFonts w:hint="eastAsia"/>
          <w:color w:val="000000"/>
          <w:sz w:val="24"/>
        </w:rPr>
        <w:t>(</w:t>
      </w:r>
      <w:r>
        <w:rPr>
          <w:color w:val="000000"/>
          <w:sz w:val="24"/>
        </w:rPr>
        <w:t>本页以下无正文</w:t>
      </w:r>
      <w:r>
        <w:rPr>
          <w:rFonts w:hint="eastAsia"/>
          <w:color w:val="000000"/>
          <w:sz w:val="24"/>
        </w:rPr>
        <w:t>)</w:t>
      </w:r>
    </w:p>
    <w:p w:rsidR="00D435C6" w:rsidRDefault="00D435C6" w:rsidP="00D435C6">
      <w:pPr>
        <w:spacing w:line="360" w:lineRule="auto"/>
        <w:rPr>
          <w:rFonts w:eastAsia="黑体"/>
          <w:szCs w:val="21"/>
        </w:rPr>
      </w:pPr>
      <w:r>
        <w:rPr>
          <w:rFonts w:ascii="宋体" w:hAnsi="宋体" w:cs="宋体" w:hint="eastAsia"/>
          <w:b/>
          <w:sz w:val="28"/>
          <w:szCs w:val="28"/>
        </w:rPr>
        <w:lastRenderedPageBreak/>
        <w:t>附录</w:t>
      </w:r>
      <w:r>
        <w:rPr>
          <w:rFonts w:ascii="宋体" w:hAnsi="宋体" w:cs="宋体" w:hint="eastAsia"/>
          <w:b/>
          <w:sz w:val="28"/>
          <w:szCs w:val="28"/>
        </w:rPr>
        <w:t>B:</w:t>
      </w:r>
    </w:p>
    <w:p w:rsidR="00D435C6" w:rsidRDefault="00D435C6" w:rsidP="00D435C6">
      <w:pPr>
        <w:spacing w:line="360" w:lineRule="auto"/>
        <w:rPr>
          <w:rFonts w:eastAsia="黑体"/>
          <w:szCs w:val="21"/>
        </w:rPr>
      </w:pPr>
    </w:p>
    <w:p w:rsidR="00D435C6" w:rsidRDefault="00D435C6" w:rsidP="00D435C6">
      <w:pPr>
        <w:spacing w:line="360" w:lineRule="auto"/>
        <w:ind w:firstLineChars="300" w:firstLine="660"/>
        <w:rPr>
          <w:rFonts w:ascii="微软雅黑" w:hAnsi="微软雅黑" w:cs="微软雅黑"/>
          <w:szCs w:val="21"/>
        </w:rPr>
      </w:pPr>
      <w:r>
        <w:rPr>
          <w:rFonts w:ascii="微软雅黑" w:hAnsi="微软雅黑" w:cs="微软雅黑" w:hint="eastAsia"/>
          <w:szCs w:val="21"/>
        </w:rPr>
        <w:t>湖南中大建设工程检测技术有限公司系2002年成立的高新技术企业，位于长沙市岳麓区学士街道学士路755号中大检测产业园内，拥有3.8万平方米的试验办公场地，是国内知名的第三方检验检测、鉴定、测试机构，CMA和CNAS认证参数达万余项，涵盖交通、铁路、房建、市政、水利、建筑智能、机械设备、环保、农业、公共卫生和职业卫生及核电等领域，目前公司拥有交通运输部公路工程综合甲级资质、公路工程桥梁隧道工程专项试验检测资质、水利部工程质量检测甲级资质等12项资质证书。</w:t>
      </w: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pPr>
    </w:p>
    <w:p w:rsidR="00D435C6" w:rsidRDefault="00D435C6" w:rsidP="00D435C6">
      <w:pPr>
        <w:spacing w:line="360" w:lineRule="auto"/>
      </w:pPr>
    </w:p>
    <w:p w:rsidR="00D435C6" w:rsidRDefault="00D435C6" w:rsidP="00D435C6">
      <w:pPr>
        <w:rPr>
          <w:rFonts w:ascii="微软雅黑" w:hAnsi="微软雅黑" w:cs="微软雅黑"/>
          <w:b/>
        </w:rPr>
      </w:pPr>
      <w:r>
        <w:rPr>
          <w:rFonts w:ascii="微软雅黑" w:hAnsi="微软雅黑" w:cs="微软雅黑" w:hint="eastAsia"/>
          <w:b/>
          <w:sz w:val="24"/>
        </w:rPr>
        <w:t>企业资质范围</w:t>
      </w:r>
      <w:r>
        <w:rPr>
          <w:rFonts w:ascii="微软雅黑" w:hAnsi="微软雅黑" w:cs="微软雅黑" w:hint="eastAsia"/>
          <w:b/>
        </w:rPr>
        <w:t>：</w:t>
      </w:r>
    </w:p>
    <w:p w:rsidR="00D435C6" w:rsidRDefault="00860456" w:rsidP="00D435C6">
      <w:pPr>
        <w:tabs>
          <w:tab w:val="right" w:pos="8306"/>
        </w:tabs>
        <w:rPr>
          <w:rFonts w:ascii="微软雅黑" w:hAnsi="微软雅黑" w:cs="微软雅黑"/>
        </w:rPr>
      </w:pPr>
      <w:r w:rsidRPr="00860456">
        <w:rPr>
          <w:rFonts w:ascii="微软雅黑" w:hAnsi="微软雅黑" w:cs="微软雅黑"/>
          <w:b/>
          <w:lang w:val="zh-CN"/>
        </w:rPr>
        <w:lastRenderedPageBreak/>
        <w:pict>
          <v:shapetype id="_x0000_t32" coordsize="21600,21600" o:spt="32" o:oned="t" path="m,l21600,21600e" filled="f">
            <v:path arrowok="t" fillok="f" o:connecttype="none"/>
            <o:lock v:ext="edit" shapetype="t"/>
          </v:shapetype>
          <v:shape id="自选图形 2" o:spid="_x0000_s1033" type="#_x0000_t32" style="position:absolute;margin-left:5.25pt;margin-top:14.85pt;width:415.5pt;height:0;z-index:251667456" o:gfxdata="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zK1zNUAAAAIAQAADwAAAAAAAAAB&#10;ACAAAAAiAAAAZHJzL2Rvd25yZXYueG1sUEsBAhQAFAAAAAgAh07iQBAm+QXaAQAAlQMAAA4AAAAA&#10;AAAAAQAgAAAAJAEAAGRycy9lMm9Eb2MueG1sUEsFBgAAAAAGAAYAWQEAAHAFAAAAAA==&#10;"/>
        </w:pict>
      </w:r>
      <w:r w:rsidR="00D435C6">
        <w:rPr>
          <w:rFonts w:ascii="微软雅黑" w:hAnsi="微软雅黑" w:cs="微软雅黑" w:hint="eastAsia"/>
        </w:rPr>
        <w:tab/>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（1）公路工程桥梁隧道工程专项试验检测机构资质；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（2）公路工程综合甲级试验检测机构资质；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（3）水运工程材料乙级试验检测机构资质；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（4）水运工程结构乙级试验检测机构资质；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（5）建设工程质量检测机构资质；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（6）水利工程混凝土、岩土、金属结构、量测质量检测机构甲级资质；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（7）湖南省司法厅建筑工程质量鉴定资质；</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（8）铁路工程质量监督检测机构；</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（9）检验检测机构资质认定证书（湖南省计量认证证书）；</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（10）中国合格评定国家认可委员会实验室认可证书；</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（11）钢结构工程第三方综合一级检测（鉴定）机构；</w:t>
      </w:r>
    </w:p>
    <w:p w:rsidR="00D435C6" w:rsidRDefault="00D435C6" w:rsidP="00D435C6">
      <w:pPr>
        <w:pStyle w:val="6"/>
        <w:spacing w:line="240" w:lineRule="auto"/>
        <w:ind w:firstLine="420"/>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（12）水利工程机电工程质量检测机构乙级资质。</w:t>
      </w:r>
    </w:p>
    <w:p w:rsidR="00D435C6" w:rsidRDefault="00D435C6" w:rsidP="00D435C6">
      <w:pPr>
        <w:pStyle w:val="6"/>
        <w:spacing w:line="240" w:lineRule="auto"/>
        <w:ind w:firstLine="420"/>
        <w:rPr>
          <w:rFonts w:ascii="微软雅黑" w:eastAsia="微软雅黑" w:hAnsi="微软雅黑" w:cs="微软雅黑"/>
          <w:color w:val="FF0000"/>
          <w:kern w:val="0"/>
          <w:sz w:val="21"/>
          <w:szCs w:val="21"/>
        </w:rPr>
      </w:pPr>
    </w:p>
    <w:p w:rsidR="00D435C6" w:rsidRDefault="00D435C6" w:rsidP="00D435C6">
      <w:pPr>
        <w:spacing w:line="360" w:lineRule="auto"/>
        <w:jc w:val="center"/>
        <w:rPr>
          <w:color w:val="FF0000"/>
        </w:rPr>
      </w:pPr>
      <w:r>
        <w:rPr>
          <w:rFonts w:ascii="宋体" w:hAnsi="宋体" w:cs="宋体" w:hint="eastAsia"/>
          <w:b/>
          <w:sz w:val="28"/>
          <w:szCs w:val="28"/>
        </w:rPr>
        <w:br w:type="page"/>
      </w: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spacing w:line="360" w:lineRule="auto"/>
        <w:jc w:val="center"/>
      </w:pPr>
    </w:p>
    <w:p w:rsidR="00D435C6" w:rsidRDefault="00D435C6" w:rsidP="00D435C6">
      <w:pPr>
        <w:rPr>
          <w:rFonts w:ascii="微软雅黑" w:hAnsi="微软雅黑" w:cs="微软雅黑"/>
          <w:b/>
          <w:sz w:val="28"/>
          <w:szCs w:val="28"/>
        </w:rPr>
      </w:pPr>
    </w:p>
    <w:p w:rsidR="00D435C6" w:rsidRDefault="00D435C6" w:rsidP="00D435C6">
      <w:pPr>
        <w:rPr>
          <w:rFonts w:ascii="微软雅黑" w:hAnsi="微软雅黑" w:cs="微软雅黑"/>
          <w:b/>
          <w:sz w:val="28"/>
          <w:szCs w:val="28"/>
        </w:rPr>
      </w:pPr>
    </w:p>
    <w:p w:rsidR="00D435C6" w:rsidRDefault="00D435C6" w:rsidP="00D435C6">
      <w:pPr>
        <w:rPr>
          <w:rFonts w:ascii="微软雅黑" w:hAnsi="微软雅黑" w:cs="微软雅黑"/>
          <w:b/>
          <w:sz w:val="28"/>
          <w:szCs w:val="28"/>
        </w:rPr>
      </w:pPr>
    </w:p>
    <w:p w:rsidR="00D435C6" w:rsidRDefault="00D435C6" w:rsidP="00D435C6">
      <w:pPr>
        <w:rPr>
          <w:rFonts w:ascii="微软雅黑" w:hAnsi="微软雅黑" w:cs="微软雅黑"/>
          <w:b/>
          <w:sz w:val="28"/>
          <w:szCs w:val="28"/>
        </w:rPr>
      </w:pPr>
    </w:p>
    <w:p w:rsidR="00D435C6" w:rsidRDefault="00D435C6" w:rsidP="00D435C6">
      <w:pPr>
        <w:rPr>
          <w:rFonts w:ascii="微软雅黑" w:hAnsi="微软雅黑" w:cs="微软雅黑"/>
          <w:b/>
          <w:sz w:val="28"/>
          <w:szCs w:val="28"/>
        </w:rPr>
      </w:pPr>
      <w:r>
        <w:rPr>
          <w:noProof/>
          <w:sz w:val="28"/>
          <w:szCs w:val="28"/>
        </w:rPr>
        <w:drawing>
          <wp:anchor distT="0" distB="0" distL="114300" distR="114300" simplePos="0" relativeHeight="251660288" behindDoc="0" locked="0" layoutInCell="1" allowOverlap="1">
            <wp:simplePos x="0" y="0"/>
            <wp:positionH relativeFrom="page">
              <wp:posOffset>914400</wp:posOffset>
            </wp:positionH>
            <wp:positionV relativeFrom="page">
              <wp:posOffset>7495540</wp:posOffset>
            </wp:positionV>
            <wp:extent cx="342900" cy="361950"/>
            <wp:effectExtent l="19050" t="0" r="0" b="0"/>
            <wp:wrapSquare wrapText="bothSides"/>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5" cstate="print"/>
                    <a:srcRect r="57179"/>
                    <a:stretch>
                      <a:fillRect/>
                    </a:stretch>
                  </pic:blipFill>
                  <pic:spPr bwMode="auto">
                    <a:xfrm>
                      <a:off x="0" y="0"/>
                      <a:ext cx="342900" cy="361950"/>
                    </a:xfrm>
                    <a:prstGeom prst="rect">
                      <a:avLst/>
                    </a:prstGeom>
                    <a:noFill/>
                    <a:ln w="9525">
                      <a:noFill/>
                      <a:miter lim="800000"/>
                      <a:headEnd/>
                      <a:tailEnd/>
                    </a:ln>
                  </pic:spPr>
                </pic:pic>
              </a:graphicData>
            </a:graphic>
          </wp:anchor>
        </w:drawing>
      </w:r>
    </w:p>
    <w:p w:rsidR="00D435C6" w:rsidRDefault="00D435C6" w:rsidP="00D435C6">
      <w:pPr>
        <w:rPr>
          <w:rFonts w:ascii="微软雅黑" w:hAnsi="微软雅黑" w:cs="微软雅黑"/>
          <w:b/>
          <w:sz w:val="28"/>
          <w:szCs w:val="28"/>
        </w:rPr>
      </w:pPr>
      <w:r>
        <w:rPr>
          <w:rFonts w:ascii="微软雅黑" w:hAnsi="微软雅黑" w:cs="微软雅黑" w:hint="eastAsia"/>
          <w:b/>
          <w:sz w:val="28"/>
          <w:szCs w:val="28"/>
        </w:rPr>
        <w:t>湖南中大建设工程检测技术有限公司</w:t>
      </w:r>
    </w:p>
    <w:p w:rsidR="00D435C6" w:rsidRDefault="00D435C6" w:rsidP="00D435C6">
      <w:pPr>
        <w:rPr>
          <w:rFonts w:ascii="微软雅黑" w:hAnsi="微软雅黑"/>
          <w:sz w:val="13"/>
          <w:szCs w:val="13"/>
        </w:rPr>
      </w:pPr>
      <w:r>
        <w:rPr>
          <w:rFonts w:ascii="微软雅黑" w:hAnsi="微软雅黑" w:hint="eastAsia"/>
          <w:sz w:val="13"/>
          <w:szCs w:val="13"/>
        </w:rPr>
        <w:t>HUNAN ZHONGDA CONSTRUCTION ENGINEERING TESTING TECHNOLOGY CO.,LTD</w:t>
      </w:r>
    </w:p>
    <w:p w:rsidR="00D435C6" w:rsidRDefault="00D435C6" w:rsidP="00D435C6">
      <w:pPr>
        <w:spacing w:line="400" w:lineRule="exact"/>
        <w:rPr>
          <w:rFonts w:ascii="微软雅黑" w:hAnsi="微软雅黑" w:cs="微软雅黑"/>
          <w:sz w:val="18"/>
          <w:szCs w:val="18"/>
        </w:rPr>
      </w:pPr>
      <w:r>
        <w:rPr>
          <w:rFonts w:ascii="微软雅黑" w:hAnsi="微软雅黑" w:cs="微软雅黑" w:hint="eastAsia"/>
          <w:sz w:val="18"/>
          <w:szCs w:val="18"/>
        </w:rPr>
        <w:t xml:space="preserve">地    址：湖南省长沙市岳麓区学士街道学士路755号        </w:t>
      </w:r>
    </w:p>
    <w:p w:rsidR="00D435C6" w:rsidRDefault="00D435C6" w:rsidP="00D435C6">
      <w:pPr>
        <w:spacing w:line="400" w:lineRule="exact"/>
        <w:rPr>
          <w:rFonts w:ascii="微软雅黑" w:hAnsi="微软雅黑" w:cs="微软雅黑"/>
          <w:sz w:val="18"/>
          <w:szCs w:val="18"/>
        </w:rPr>
      </w:pPr>
      <w:r>
        <w:rPr>
          <w:rFonts w:ascii="微软雅黑" w:hAnsi="微软雅黑" w:cs="微软雅黑" w:hint="eastAsia"/>
          <w:sz w:val="18"/>
          <w:szCs w:val="18"/>
        </w:rPr>
        <w:t xml:space="preserve">咨询电话：0731-88137366  88137682  </w:t>
      </w:r>
    </w:p>
    <w:p w:rsidR="00D435C6" w:rsidRDefault="00D435C6" w:rsidP="00D435C6">
      <w:pPr>
        <w:spacing w:line="400" w:lineRule="exact"/>
        <w:rPr>
          <w:rFonts w:ascii="微软雅黑" w:hAnsi="微软雅黑" w:cs="微软雅黑"/>
          <w:sz w:val="18"/>
          <w:szCs w:val="18"/>
        </w:rPr>
      </w:pPr>
      <w:r>
        <w:rPr>
          <w:rFonts w:ascii="微软雅黑" w:hAnsi="微软雅黑" w:cs="微软雅黑" w:hint="eastAsia"/>
          <w:sz w:val="18"/>
          <w:szCs w:val="18"/>
        </w:rPr>
        <w:t>投诉电话：0731-88137681</w:t>
      </w:r>
    </w:p>
    <w:p w:rsidR="00D435C6" w:rsidRDefault="00D435C6" w:rsidP="00D435C6">
      <w:pPr>
        <w:spacing w:line="400" w:lineRule="exact"/>
        <w:rPr>
          <w:rFonts w:ascii="微软雅黑" w:hAnsi="微软雅黑" w:cs="微软雅黑"/>
          <w:sz w:val="18"/>
          <w:szCs w:val="18"/>
        </w:rPr>
      </w:pPr>
      <w:r>
        <w:rPr>
          <w:rFonts w:ascii="微软雅黑" w:hAnsi="微软雅黑" w:cs="微软雅黑" w:hint="eastAsia"/>
          <w:sz w:val="18"/>
          <w:szCs w:val="18"/>
        </w:rPr>
        <w:t>传    真：0731-88137791</w:t>
      </w:r>
    </w:p>
    <w:p w:rsidR="00D435C6" w:rsidRDefault="00D435C6" w:rsidP="00D435C6">
      <w:pPr>
        <w:spacing w:line="400" w:lineRule="exact"/>
        <w:rPr>
          <w:rFonts w:eastAsia="黑体"/>
          <w:szCs w:val="21"/>
        </w:rPr>
      </w:pPr>
      <w:r>
        <w:rPr>
          <w:rFonts w:ascii="微软雅黑" w:hAnsi="微软雅黑" w:cs="微软雅黑" w:hint="eastAsia"/>
          <w:sz w:val="18"/>
          <w:szCs w:val="18"/>
        </w:rPr>
        <w:t>网    址：http://www.zdjtcm.com</w:t>
      </w:r>
      <w:r>
        <w:rPr>
          <w:rFonts w:ascii="微软雅黑" w:hAnsi="微软雅黑" w:cs="微软雅黑" w:hint="eastAsia"/>
        </w:rPr>
        <w:t xml:space="preserve"> </w:t>
      </w:r>
      <w:r>
        <w:rPr>
          <w:rFonts w:ascii="宋体" w:hAnsi="宋体"/>
        </w:rPr>
        <w:t xml:space="preserve">  </w:t>
      </w:r>
    </w:p>
    <w:p w:rsidR="00D435C6" w:rsidRDefault="00D435C6" w:rsidP="00D435C6">
      <w:pPr>
        <w:spacing w:line="360" w:lineRule="auto"/>
        <w:rPr>
          <w:color w:val="000000"/>
          <w:sz w:val="24"/>
        </w:rPr>
      </w:pP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1E4C" w:rsidRDefault="00DB1E4C" w:rsidP="00374D3D">
      <w:pPr>
        <w:spacing w:after="0"/>
      </w:pPr>
      <w:r>
        <w:separator/>
      </w:r>
    </w:p>
  </w:endnote>
  <w:endnote w:type="continuationSeparator" w:id="0">
    <w:p w:rsidR="00DB1E4C" w:rsidRDefault="00DB1E4C" w:rsidP="00374D3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860456">
    <w:pPr>
      <w:pStyle w:val="a5"/>
      <w:framePr w:wrap="around" w:vAnchor="text" w:hAnchor="margin" w:xAlign="center" w:y="1"/>
      <w:rPr>
        <w:rStyle w:val="a3"/>
      </w:rPr>
    </w:pPr>
    <w:r>
      <w:fldChar w:fldCharType="begin"/>
    </w:r>
    <w:r w:rsidR="00324A0D">
      <w:rPr>
        <w:rStyle w:val="a3"/>
      </w:rPr>
      <w:instrText xml:space="preserve">PAGE  </w:instrText>
    </w:r>
    <w:r>
      <w:fldChar w:fldCharType="separate"/>
    </w:r>
    <w:r w:rsidR="00324A0D">
      <w:rPr>
        <w:rStyle w:val="a3"/>
      </w:rPr>
      <w:t>46</w:t>
    </w:r>
    <w:r>
      <w:fldChar w:fldCharType="end"/>
    </w:r>
  </w:p>
  <w:p w:rsidR="00A079D7" w:rsidRDefault="00DB1E4C">
    <w:pPr>
      <w:pStyle w:val="a5"/>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pPr>
      <w:pStyle w:val="a5"/>
      <w:jc w:val="center"/>
      <w:rPr>
        <w:sz w:val="21"/>
        <w:szCs w:val="2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pPr>
      <w:pStyle w:val="a5"/>
      <w:jc w:val="center"/>
    </w:pPr>
  </w:p>
  <w:p w:rsidR="00A079D7" w:rsidRDefault="00DB1E4C">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pPr>
      <w:pStyle w:val="a5"/>
      <w:jc w:val="center"/>
    </w:pPr>
  </w:p>
  <w:p w:rsidR="00A079D7" w:rsidRDefault="00DB1E4C">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pPr>
      <w:pStyle w:val="a5"/>
      <w:jc w:val="center"/>
    </w:pPr>
  </w:p>
  <w:p w:rsidR="00A079D7" w:rsidRDefault="00DB1E4C">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860456">
    <w:pPr>
      <w:pStyle w:val="a5"/>
      <w:pBdr>
        <w:top w:val="thinThickSmallGap" w:sz="12" w:space="0" w:color="auto"/>
      </w:pBdr>
      <w:ind w:firstLineChars="300" w:firstLine="54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34" o:spid="_x0000_s5122" type="#_x0000_t75" alt="标志" style="position:absolute;left:0;text-align:left;margin-left:3pt;margin-top:.25pt;width:26.25pt;height:25.65pt;z-index:-251655168" wrapcoords="21592 -2 0 0 0 21600 21592 21602 8 21602 21600 21600 21600 0 8 -2 21592 -2">
          <v:imagedata r:id="rId1" o:title="标志" croptop="22774f" cropbottom="14611f" cropleft="18441f" cropright="17387f"/>
          <w10:wrap type="through"/>
        </v:shape>
      </w:pict>
    </w:r>
    <w:r w:rsidR="00324A0D">
      <w:rPr>
        <w:rFonts w:hAnsi="宋体"/>
      </w:rPr>
      <w:t>湖南中大建设工程</w:t>
    </w:r>
    <w:r w:rsidR="00324A0D">
      <w:rPr>
        <w:rFonts w:hAnsi="宋体" w:hint="eastAsia"/>
      </w:rPr>
      <w:t>检测</w:t>
    </w:r>
    <w:r w:rsidR="00324A0D">
      <w:rPr>
        <w:rFonts w:hAnsi="宋体"/>
      </w:rPr>
      <w:t>技术有限公司</w:t>
    </w:r>
    <w:r w:rsidR="00324A0D">
      <w:rPr>
        <w:rFonts w:hint="eastAsia"/>
      </w:rPr>
      <w:t xml:space="preserve">       </w:t>
    </w:r>
    <w:r w:rsidR="00324A0D">
      <w:rPr>
        <w:rFonts w:hAnsi="宋体"/>
      </w:rPr>
      <w:t>地址：</w:t>
    </w:r>
    <w:r w:rsidR="00324A0D">
      <w:rPr>
        <w:rFonts w:hAnsi="宋体" w:hint="eastAsia"/>
      </w:rPr>
      <w:t>湖南省长沙市岳麓区学士街道学士路</w:t>
    </w:r>
    <w:r w:rsidR="00324A0D">
      <w:rPr>
        <w:rFonts w:hAnsi="宋体" w:hint="eastAsia"/>
      </w:rPr>
      <w:t>755</w:t>
    </w:r>
    <w:r w:rsidR="00324A0D">
      <w:rPr>
        <w:rFonts w:hAnsi="宋体" w:hint="eastAsia"/>
      </w:rPr>
      <w:t>号</w:t>
    </w:r>
  </w:p>
  <w:p w:rsidR="00A079D7" w:rsidRDefault="00324A0D">
    <w:pPr>
      <w:pStyle w:val="a5"/>
      <w:ind w:firstLineChars="300" w:firstLine="540"/>
      <w:rPr>
        <w:spacing w:val="40"/>
        <w:sz w:val="21"/>
        <w:szCs w:val="21"/>
      </w:rPr>
    </w:pPr>
    <w:r>
      <w:rPr>
        <w:rFonts w:hAnsi="宋体"/>
      </w:rPr>
      <w:t>电话：</w:t>
    </w:r>
    <w:r>
      <w:t xml:space="preserve">0731-88137682 88137791       </w:t>
    </w:r>
    <w:r>
      <w:rPr>
        <w:rFonts w:hint="eastAsia"/>
      </w:rPr>
      <w:t xml:space="preserve">     </w:t>
    </w:r>
    <w:r>
      <w:rPr>
        <w:rFonts w:hAnsi="宋体"/>
      </w:rPr>
      <w:t>网址：</w:t>
    </w:r>
    <w:r>
      <w:rPr>
        <w:spacing w:val="40"/>
      </w:rPr>
      <w:t>www.zdj</w:t>
    </w:r>
    <w:r>
      <w:rPr>
        <w:rFonts w:hint="eastAsia"/>
        <w:spacing w:val="40"/>
      </w:rPr>
      <w:t>tcm</w:t>
    </w:r>
    <w:r>
      <w:rPr>
        <w:spacing w:val="40"/>
      </w:rPr>
      <w:t>.com</w:t>
    </w:r>
  </w:p>
  <w:p w:rsidR="00A079D7" w:rsidRDefault="00860456">
    <w:pPr>
      <w:pStyle w:val="a5"/>
      <w:jc w:val="center"/>
    </w:pPr>
    <w:r>
      <w:pict>
        <v:shapetype id="_x0000_t202" coordsize="21600,21600" o:spt="202" path="m,l,21600r21600,l21600,xe">
          <v:stroke joinstyle="miter"/>
          <v:path gradientshapeok="t" o:connecttype="rect"/>
        </v:shapetype>
        <v:shape id="文本框 1026" o:spid="_x0000_s5121" type="#_x0000_t202" style="position:absolute;left:0;text-align:left;margin-left:0;margin-top:0;width:2in;height:2in;z-index:251660288;mso-wrap-style:none;mso-position-horizontal:center;mso-position-horizontal-relative:margin" filled="f" stroked="f">
          <v:fill o:detectmouseclick="t"/>
          <v:textbox style="mso-fit-shape-to-text:t" inset="0,0,0,0">
            <w:txbxContent>
              <w:p w:rsidR="00A079D7" w:rsidRDefault="00324A0D">
                <w:pPr>
                  <w:pStyle w:val="a5"/>
                  <w:jc w:val="center"/>
                </w:pPr>
                <w:r>
                  <w:rPr>
                    <w:rFonts w:hint="eastAsia"/>
                  </w:rPr>
                  <w:t>第</w:t>
                </w:r>
                <w:r w:rsidR="00860456">
                  <w:fldChar w:fldCharType="begin"/>
                </w:r>
                <w:r>
                  <w:instrText xml:space="preserve"> </w:instrText>
                </w:r>
                <w:r>
                  <w:rPr>
                    <w:rFonts w:hint="eastAsia"/>
                  </w:rPr>
                  <w:instrText>PAGE   \* MERGEFORMAT</w:instrText>
                </w:r>
                <w:r>
                  <w:instrText xml:space="preserve"> </w:instrText>
                </w:r>
                <w:r w:rsidR="00860456">
                  <w:fldChar w:fldCharType="separate"/>
                </w:r>
                <w:r w:rsidR="007313A3">
                  <w:rPr>
                    <w:noProof/>
                  </w:rPr>
                  <w:t>1</w:t>
                </w:r>
                <w:r w:rsidR="00860456">
                  <w:fldChar w:fldCharType="end"/>
                </w:r>
                <w:r>
                  <w:rPr>
                    <w:rFonts w:hint="eastAsia"/>
                  </w:rPr>
                  <w:t>页</w:t>
                </w:r>
                <w:r>
                  <w:rPr>
                    <w:rFonts w:hint="eastAsia"/>
                  </w:rPr>
                  <w:t xml:space="preserve"> </w:t>
                </w:r>
                <w:r>
                  <w:t xml:space="preserve"> </w:t>
                </w:r>
                <w:r>
                  <w:rPr>
                    <w:rFonts w:hint="eastAsia"/>
                  </w:rPr>
                  <w:t>共</w:t>
                </w:r>
                <w:r>
                  <w:rPr>
                    <w:rFonts w:hint="eastAsia"/>
                  </w:rPr>
                  <w:t>21</w:t>
                </w:r>
                <w:r>
                  <w:rPr>
                    <w:rFonts w:hint="eastAsia"/>
                  </w:rPr>
                  <w:t>页</w:t>
                </w:r>
              </w:p>
            </w:txbxContent>
          </v:textbox>
          <w10:wrap anchorx="margin"/>
        </v:shape>
      </w:pict>
    </w:r>
  </w:p>
  <w:p w:rsidR="00A079D7" w:rsidRDefault="00DB1E4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1E4C" w:rsidRDefault="00DB1E4C" w:rsidP="00374D3D">
      <w:pPr>
        <w:spacing w:after="0"/>
      </w:pPr>
      <w:r>
        <w:separator/>
      </w:r>
    </w:p>
  </w:footnote>
  <w:footnote w:type="continuationSeparator" w:id="0">
    <w:p w:rsidR="00DB1E4C" w:rsidRDefault="00DB1E4C" w:rsidP="00374D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pPr>
      <w:pStyle w:val="a4"/>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DB1E4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D7" w:rsidRDefault="00324933">
    <w:pPr>
      <w:pStyle w:val="a4"/>
      <w:jc w:val="both"/>
    </w:pPr>
    <w:r>
      <w:rPr>
        <w:rFonts w:hint="eastAsia"/>
      </w:rPr>
      <w:t>${head}</w:t>
    </w:r>
    <w:r w:rsidR="00324A0D">
      <w:rPr>
        <w:rFonts w:hint="eastAsia"/>
      </w:rPr>
      <w:t xml:space="preserve">                     </w:t>
    </w:r>
    <w:r w:rsidR="00324A0D">
      <w:rPr>
        <w:rFonts w:hint="eastAsia"/>
      </w:rPr>
      <w:t>报告编号：</w:t>
    </w:r>
    <w:r w:rsidR="00324A0D">
      <w:rPr>
        <w:rFonts w:hint="eastAsia"/>
      </w:rPr>
      <w:t>E2018-Z7-</w:t>
    </w:r>
    <w:r w:rsidR="00324A0D">
      <w:rPr>
        <w:rFonts w:hint="eastAsia"/>
      </w:rPr>
      <w:t>广西贵港至隆安高速公路监测周报</w:t>
    </w:r>
    <w:r w:rsidR="00324A0D">
      <w:rPr>
        <w:rFonts w:hint="eastAsia"/>
      </w:rPr>
      <w:t>-004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C979B6"/>
    <w:multiLevelType w:val="singleLevel"/>
    <w:tmpl w:val="81C979B6"/>
    <w:lvl w:ilvl="0">
      <w:start w:val="1"/>
      <w:numFmt w:val="decimal"/>
      <w:suff w:val="nothing"/>
      <w:lvlText w:val="（%1）"/>
      <w:lvlJc w:val="left"/>
    </w:lvl>
  </w:abstractNum>
  <w:abstractNum w:abstractNumId="1">
    <w:nsid w:val="644C78CB"/>
    <w:multiLevelType w:val="multilevel"/>
    <w:tmpl w:val="644C78C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4338"/>
    <o:shapelayout v:ext="edit">
      <o:idmap v:ext="edit" data="5"/>
    </o:shapelayout>
  </w:hdrShapeDefaults>
  <w:footnotePr>
    <w:footnote w:id="-1"/>
    <w:footnote w:id="0"/>
  </w:footnotePr>
  <w:endnotePr>
    <w:endnote w:id="-1"/>
    <w:endnote w:id="0"/>
  </w:endnotePr>
  <w:compat>
    <w:useFELayout/>
  </w:compat>
  <w:rsids>
    <w:rsidRoot w:val="00D31D50"/>
    <w:rsid w:val="00121A2E"/>
    <w:rsid w:val="00300772"/>
    <w:rsid w:val="00323B43"/>
    <w:rsid w:val="00324933"/>
    <w:rsid w:val="00324A0D"/>
    <w:rsid w:val="00374D3D"/>
    <w:rsid w:val="003D37D8"/>
    <w:rsid w:val="003F45FE"/>
    <w:rsid w:val="00426133"/>
    <w:rsid w:val="004358AB"/>
    <w:rsid w:val="004C1B3C"/>
    <w:rsid w:val="00586091"/>
    <w:rsid w:val="005B50B2"/>
    <w:rsid w:val="007313A3"/>
    <w:rsid w:val="007E358E"/>
    <w:rsid w:val="007F12EF"/>
    <w:rsid w:val="00860456"/>
    <w:rsid w:val="008B7726"/>
    <w:rsid w:val="00AC4488"/>
    <w:rsid w:val="00B80F79"/>
    <w:rsid w:val="00CC50F6"/>
    <w:rsid w:val="00D31D50"/>
    <w:rsid w:val="00D435C6"/>
    <w:rsid w:val="00DB1E4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 type="connector" idref="#自选图形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D435C6"/>
    <w:pPr>
      <w:keepNext/>
      <w:keepLines/>
      <w:widowControl w:val="0"/>
      <w:adjustRightInd/>
      <w:snapToGrid/>
      <w:spacing w:before="340" w:after="330" w:line="578" w:lineRule="auto"/>
      <w:jc w:val="both"/>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D435C6"/>
    <w:pPr>
      <w:keepNext/>
      <w:keepLines/>
      <w:widowControl w:val="0"/>
      <w:adjustRightInd/>
      <w:snapToGrid/>
      <w:spacing w:after="0" w:line="360" w:lineRule="auto"/>
      <w:outlineLvl w:val="1"/>
    </w:pPr>
    <w:rPr>
      <w:rFonts w:ascii="黑体"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435C6"/>
    <w:rPr>
      <w:rFonts w:ascii="Times New Roman" w:eastAsia="宋体" w:hAnsi="Times New Roman" w:cs="Times New Roman"/>
      <w:b/>
      <w:bCs/>
      <w:kern w:val="44"/>
      <w:sz w:val="44"/>
      <w:szCs w:val="44"/>
    </w:rPr>
  </w:style>
  <w:style w:type="character" w:customStyle="1" w:styleId="2Char">
    <w:name w:val="标题 2 Char"/>
    <w:basedOn w:val="a0"/>
    <w:link w:val="2"/>
    <w:rsid w:val="00D435C6"/>
    <w:rPr>
      <w:rFonts w:ascii="黑体" w:eastAsia="黑体" w:hAnsi="Times New Roman" w:cs="Times New Roman"/>
      <w:bCs/>
      <w:sz w:val="28"/>
      <w:szCs w:val="28"/>
    </w:rPr>
  </w:style>
  <w:style w:type="character" w:styleId="a3">
    <w:name w:val="page number"/>
    <w:basedOn w:val="a0"/>
    <w:rsid w:val="00D435C6"/>
  </w:style>
  <w:style w:type="character" w:customStyle="1" w:styleId="Char">
    <w:name w:val="页眉 Char"/>
    <w:link w:val="a4"/>
    <w:rsid w:val="00D435C6"/>
    <w:rPr>
      <w:kern w:val="2"/>
      <w:sz w:val="18"/>
      <w:szCs w:val="18"/>
    </w:rPr>
  </w:style>
  <w:style w:type="character" w:customStyle="1" w:styleId="Char0">
    <w:name w:val="页脚 Char"/>
    <w:link w:val="a5"/>
    <w:uiPriority w:val="99"/>
    <w:rsid w:val="00D435C6"/>
    <w:rPr>
      <w:kern w:val="2"/>
      <w:sz w:val="18"/>
      <w:szCs w:val="18"/>
    </w:rPr>
  </w:style>
  <w:style w:type="paragraph" w:styleId="20">
    <w:name w:val="toc 2"/>
    <w:basedOn w:val="a"/>
    <w:next w:val="a"/>
    <w:uiPriority w:val="39"/>
    <w:rsid w:val="00D435C6"/>
    <w:pPr>
      <w:widowControl w:val="0"/>
      <w:spacing w:after="0" w:line="360" w:lineRule="auto"/>
      <w:ind w:leftChars="200" w:left="200"/>
      <w:jc w:val="both"/>
    </w:pPr>
    <w:rPr>
      <w:rFonts w:ascii="Times New Roman" w:eastAsia="宋体" w:hAnsi="Times New Roman" w:cs="Times New Roman"/>
      <w:kern w:val="2"/>
      <w:sz w:val="24"/>
      <w:szCs w:val="24"/>
    </w:rPr>
  </w:style>
  <w:style w:type="paragraph" w:styleId="a4">
    <w:name w:val="header"/>
    <w:basedOn w:val="a"/>
    <w:link w:val="Char"/>
    <w:rsid w:val="00D435C6"/>
    <w:pPr>
      <w:widowControl w:val="0"/>
      <w:pBdr>
        <w:bottom w:val="single" w:sz="6" w:space="1" w:color="auto"/>
      </w:pBdr>
      <w:tabs>
        <w:tab w:val="center" w:pos="4153"/>
        <w:tab w:val="right" w:pos="8306"/>
      </w:tabs>
      <w:adjustRightInd/>
      <w:spacing w:after="0"/>
      <w:jc w:val="center"/>
    </w:pPr>
    <w:rPr>
      <w:rFonts w:asciiTheme="minorHAnsi" w:hAnsiTheme="minorHAnsi"/>
      <w:kern w:val="2"/>
      <w:sz w:val="18"/>
      <w:szCs w:val="18"/>
    </w:rPr>
  </w:style>
  <w:style w:type="character" w:customStyle="1" w:styleId="Char1">
    <w:name w:val="页眉 Char1"/>
    <w:basedOn w:val="a0"/>
    <w:link w:val="a4"/>
    <w:uiPriority w:val="99"/>
    <w:semiHidden/>
    <w:rsid w:val="00D435C6"/>
    <w:rPr>
      <w:rFonts w:ascii="Tahoma" w:hAnsi="Tahoma"/>
      <w:sz w:val="18"/>
      <w:szCs w:val="18"/>
    </w:rPr>
  </w:style>
  <w:style w:type="paragraph" w:styleId="10">
    <w:name w:val="toc 1"/>
    <w:basedOn w:val="a"/>
    <w:next w:val="a"/>
    <w:uiPriority w:val="39"/>
    <w:rsid w:val="00D435C6"/>
    <w:pPr>
      <w:widowControl w:val="0"/>
      <w:spacing w:after="0" w:line="360" w:lineRule="auto"/>
      <w:jc w:val="both"/>
    </w:pPr>
    <w:rPr>
      <w:rFonts w:ascii="Times New Roman" w:eastAsia="黑体" w:hAnsi="Times New Roman" w:cs="Times New Roman"/>
      <w:kern w:val="2"/>
      <w:sz w:val="28"/>
      <w:szCs w:val="24"/>
    </w:rPr>
  </w:style>
  <w:style w:type="paragraph" w:styleId="a5">
    <w:name w:val="footer"/>
    <w:basedOn w:val="a"/>
    <w:link w:val="Char0"/>
    <w:uiPriority w:val="99"/>
    <w:rsid w:val="00D435C6"/>
    <w:pPr>
      <w:widowControl w:val="0"/>
      <w:tabs>
        <w:tab w:val="center" w:pos="4153"/>
        <w:tab w:val="right" w:pos="8306"/>
      </w:tabs>
      <w:adjustRightInd/>
      <w:spacing w:after="0"/>
    </w:pPr>
    <w:rPr>
      <w:rFonts w:asciiTheme="minorHAnsi" w:hAnsiTheme="minorHAnsi"/>
      <w:kern w:val="2"/>
      <w:sz w:val="18"/>
      <w:szCs w:val="18"/>
    </w:rPr>
  </w:style>
  <w:style w:type="character" w:customStyle="1" w:styleId="Char10">
    <w:name w:val="页脚 Char1"/>
    <w:basedOn w:val="a0"/>
    <w:link w:val="a5"/>
    <w:uiPriority w:val="99"/>
    <w:semiHidden/>
    <w:rsid w:val="00D435C6"/>
    <w:rPr>
      <w:rFonts w:ascii="Tahoma" w:hAnsi="Tahoma"/>
      <w:sz w:val="18"/>
      <w:szCs w:val="18"/>
    </w:rPr>
  </w:style>
  <w:style w:type="paragraph" w:customStyle="1" w:styleId="11">
    <w:name w:val="列出段落1"/>
    <w:basedOn w:val="a"/>
    <w:uiPriority w:val="34"/>
    <w:qFormat/>
    <w:rsid w:val="00D435C6"/>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customStyle="1" w:styleId="6">
    <w:name w:val="6"/>
    <w:basedOn w:val="a"/>
    <w:qFormat/>
    <w:rsid w:val="00D435C6"/>
    <w:pPr>
      <w:widowControl w:val="0"/>
      <w:spacing w:after="0" w:line="360" w:lineRule="auto"/>
      <w:ind w:firstLineChars="200" w:firstLine="480"/>
      <w:jc w:val="both"/>
    </w:pPr>
    <w:rPr>
      <w:rFonts w:ascii="Times New Roman" w:eastAsia="宋体" w:hAnsi="Times New Roman" w:cs="Times New Roman"/>
      <w:kern w:val="2"/>
      <w:sz w:val="24"/>
      <w:szCs w:val="24"/>
    </w:rPr>
  </w:style>
  <w:style w:type="paragraph" w:customStyle="1" w:styleId="a6">
    <w:name w:val="表图标题"/>
    <w:next w:val="a"/>
    <w:rsid w:val="00D435C6"/>
    <w:pPr>
      <w:spacing w:after="0" w:line="360" w:lineRule="auto"/>
      <w:jc w:val="center"/>
    </w:pPr>
    <w:rPr>
      <w:rFonts w:ascii="Times New Roman" w:eastAsia="黑体" w:hAnsi="Times New Roman" w:cs="Times New Roman"/>
      <w:sz w:val="24"/>
    </w:rPr>
  </w:style>
  <w:style w:type="paragraph" w:styleId="a7">
    <w:name w:val="Balloon Text"/>
    <w:basedOn w:val="a"/>
    <w:link w:val="Char2"/>
    <w:uiPriority w:val="99"/>
    <w:semiHidden/>
    <w:unhideWhenUsed/>
    <w:rsid w:val="00D435C6"/>
    <w:pPr>
      <w:spacing w:after="0"/>
    </w:pPr>
    <w:rPr>
      <w:sz w:val="18"/>
      <w:szCs w:val="18"/>
    </w:rPr>
  </w:style>
  <w:style w:type="character" w:customStyle="1" w:styleId="Char2">
    <w:name w:val="批注框文本 Char"/>
    <w:basedOn w:val="a0"/>
    <w:link w:val="a7"/>
    <w:uiPriority w:val="99"/>
    <w:semiHidden/>
    <w:rsid w:val="00D435C6"/>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png"/></Relationships>
</file>

<file path=word/_rels/footer6.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29</Pages>
  <Words>1183</Words>
  <Characters>6745</Characters>
  <Application>Microsoft Office Word</Application>
  <DocSecurity>0</DocSecurity>
  <Lines>56</Lines>
  <Paragraphs>15</Paragraphs>
  <ScaleCrop>false</ScaleCrop>
  <Company/>
  <LinksUpToDate>false</LinksUpToDate>
  <CharactersWithSpaces>7913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19</cp:revision>
  <dcterms:created xsi:type="dcterms:W3CDTF">2008-09-11T17:20:00Z</dcterms:created>
  <dcterms:modified xsi:type="dcterms:W3CDTF">2018-04-26T01:51:00Z</dcterms:modified>
</cp:coreProperties>
</file>