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第一轮-电子负载设计报告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成员：黄彪、唐文善、杨坷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设计以STM32F405为主控，场效应管、运算放大器、二极管等元件组成的一个程序可控电子负载。在显示界面，可以通过按键切换三种工作模式，并会将相应的数据显示到oled屏幕上。在恒流模式下，通过程序进行DAC输入，ADC采集反馈电阻电压控制场效应管的开闭程度，从而控制电流大小，达到恒流的效果。在恒阻模式下，通过采集输入端电压，控制场效应管流过电流大小，使得R=U/I的值不变，达到恒阻效果。在恒功率的模式下，采集输入端电压，通过功率公式W=UI，通过调节I的大小，达到恒功率的效果。</w:t>
      </w:r>
    </w:p>
    <w:p>
      <w:p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</w:t>
      </w:r>
      <w:r>
        <w:rPr>
          <w:rFonts w:hint="default"/>
          <w:sz w:val="24"/>
          <w:szCs w:val="32"/>
          <w:lang w:val="en-US" w:eastAsia="zh-CN"/>
        </w:rPr>
        <w:t>系统方案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1.恒流模式：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一：采用LM358运算放大器、OP07、康铜丝与场效应管串联构成的恒流源。运算放大器输出端与场效应管栅极相连，反向端连接OP07与康铜丝形成的减法运算放大器，形成深度负反馈电路。深度负反馈电路中，由于虚短与虚断，放大器正向端电压等于反向端电压，此时在正向端加的电压与反向端的电压相等。在反向端，由于康铜丝在电路的低端，上面的电压值放大后等于放大器反向端电压，通过电流计算公式I=U/R，康铜丝上面的电流即是流过场效应管的电流。价格便宜，恒流值可控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方案二：通过恒流二极管组成恒流模块。但是不好控制恒流值，且价格偏高，故不使用此方案。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2.恒阻模式：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方案一：在恒流模块的基础上通过大电阻分压，采集到外部电压值，ADC采集分压后的电压值，控制电流大小，使得U/I为定值。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在电路中使用可编程电阻，通过设定电阻值，使MCU控制可编程电阻的阻值变化，达到恒阻值的目的。但是此电路的恒阻阻值只能在一个电阻阻值基础上调大，不能调小，且可调范围受限于可编程电阻本身，不能达到题目所要求的最大阻值，故不采用此方案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3.恒功率模式：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方案一：在恒流模式的基础上，采集外部输入电压，通过程序来改变电流的值，使得功率W=UI为定值。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4.显示界面：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方案一：LCD串口屏。单片机使用串口屏只需要通过串口改变数据，操作简单、屏幕大、可显示内容多，但是响应速度慢，有卡顿，且耗电较高。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方案二：oled屏。oled屏响应速度快，具有较低的耗电，同时也能满足题目要求，选用方案二。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5.单片机：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方案一：STC89C52单片机。STC89C52单片机价格便宜，开发简单，但是外设较少，主频不高，不能进行大的运算，没有DAC、ADC等需要使用到的外设，故不考虑此方案。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方案二：STM32系列单片机。资料多，运算速度较快，支持12位ADC采样与12位DAC输出。价格略有上涨，但网上有较多的解决方案，遇到程序问题容易解决。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方案三：DSP系列单片机。DSP系列单片机与其他单片机相比，有更大的运算速度，但是在目前资料较少，价格也较高。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工作流程图：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1135" cy="2856230"/>
            <wp:effectExtent l="0" t="0" r="5715" b="127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三、总体思路：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STM32F405核心板为主控，</w:t>
      </w:r>
      <w:r>
        <w:rPr>
          <w:rFonts w:hint="default"/>
          <w:sz w:val="24"/>
          <w:szCs w:val="32"/>
          <w:lang w:val="en-US" w:eastAsia="zh-CN"/>
        </w:rPr>
        <w:t>通过LM358集成运放与IR540 N沟道绝缘栅场效应管和反馈电路组成一个可控的恒流源。</w:t>
      </w:r>
      <w:r>
        <w:rPr>
          <w:rFonts w:hint="eastAsia"/>
          <w:sz w:val="24"/>
          <w:szCs w:val="32"/>
          <w:lang w:val="en-US" w:eastAsia="zh-CN"/>
        </w:rPr>
        <w:t>运算放大器正向端加上电压U。</w:t>
      </w:r>
      <w:r>
        <w:rPr>
          <w:rFonts w:hint="default"/>
          <w:sz w:val="24"/>
          <w:szCs w:val="32"/>
          <w:lang w:val="en-US" w:eastAsia="zh-CN"/>
        </w:rPr>
        <w:t>在MOS通过大电流的路径上，放置</w:t>
      </w:r>
      <w:r>
        <w:rPr>
          <w:rFonts w:hint="eastAsia"/>
          <w:sz w:val="24"/>
          <w:szCs w:val="32"/>
          <w:lang w:val="en-US" w:eastAsia="zh-CN"/>
        </w:rPr>
        <w:t>10</w:t>
      </w:r>
      <w:r>
        <w:rPr>
          <w:rFonts w:hint="default"/>
          <w:sz w:val="24"/>
          <w:szCs w:val="32"/>
          <w:lang w:val="en-US" w:eastAsia="zh-CN"/>
        </w:rPr>
        <w:t>个阻值为</w:t>
      </w:r>
      <w:r>
        <w:rPr>
          <w:rFonts w:hint="eastAsia"/>
          <w:sz w:val="24"/>
          <w:szCs w:val="32"/>
          <w:lang w:val="en-US" w:eastAsia="zh-CN"/>
        </w:rPr>
        <w:t>10R电阻并联</w:t>
      </w:r>
      <w:r>
        <w:rPr>
          <w:rFonts w:hint="default"/>
          <w:sz w:val="24"/>
          <w:szCs w:val="32"/>
          <w:lang w:val="en-US" w:eastAsia="zh-CN"/>
        </w:rPr>
        <w:t>进行采样，将采样后的电压值</w:t>
      </w:r>
      <w:r>
        <w:rPr>
          <w:rFonts w:hint="eastAsia"/>
          <w:sz w:val="24"/>
          <w:szCs w:val="32"/>
          <w:lang w:val="en-US" w:eastAsia="zh-CN"/>
        </w:rPr>
        <w:t>返回回单片机与运算放大器反向端</w:t>
      </w:r>
      <w:r>
        <w:rPr>
          <w:rFonts w:hint="default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与运算放大器</w:t>
      </w:r>
      <w:r>
        <w:rPr>
          <w:rFonts w:hint="default"/>
          <w:sz w:val="24"/>
          <w:szCs w:val="32"/>
          <w:lang w:val="en-US" w:eastAsia="zh-CN"/>
        </w:rPr>
        <w:t>形成深度负反馈</w:t>
      </w:r>
      <w:r>
        <w:rPr>
          <w:rFonts w:hint="eastAsia"/>
          <w:sz w:val="24"/>
          <w:szCs w:val="32"/>
          <w:lang w:val="en-US" w:eastAsia="zh-CN"/>
        </w:rPr>
        <w:t>，此时留过场效应管电流的大小I=U/1R</w:t>
      </w:r>
      <w:r>
        <w:rPr>
          <w:rFonts w:hint="default"/>
          <w:sz w:val="24"/>
          <w:szCs w:val="32"/>
          <w:lang w:val="en-US" w:eastAsia="zh-CN"/>
        </w:rPr>
        <w:t>。在负载输入端，放置两个大阻值电阻并联，通过采集一个电阻的分压值对输入的电压进行采样，并将采样值通过一个LM358构成的一个电压跟随器输入到单片机。</w:t>
      </w:r>
      <w:r>
        <w:rPr>
          <w:rFonts w:hint="eastAsia"/>
          <w:sz w:val="24"/>
          <w:szCs w:val="32"/>
          <w:lang w:val="en-US" w:eastAsia="zh-CN"/>
        </w:rPr>
        <w:t>单片机使用程序对电流进行PI调节，将U通过单片机DAC输出。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四、电路设计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1.隔离部分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为了防止单片机引脚与大电流电路直接连接，对每个与单片机使用LM358构成的电压跟随器进行隔离。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026025" cy="298259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2.恒流部分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LM358形成深度负反馈控制MOS管的开合程度进而控制电流大小。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937125" cy="2896870"/>
            <wp:effectExtent l="0" t="0" r="158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软件设计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776595" cy="4347845"/>
            <wp:effectExtent l="0" t="0" r="14605" b="14605"/>
            <wp:docPr id="6" name="图片 6" descr="图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指标测试：</w:t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B611"/>
    <w:multiLevelType w:val="singleLevel"/>
    <w:tmpl w:val="FDFFB61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BE14A9"/>
    <w:multiLevelType w:val="singleLevel"/>
    <w:tmpl w:val="FFBE14A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jYTJjNjI0N2RhY2M0NzE2MzYyMDFjMWQ1Nzc2MzIifQ=="/>
  </w:docVars>
  <w:rsids>
    <w:rsidRoot w:val="413F0520"/>
    <w:rsid w:val="010D192F"/>
    <w:rsid w:val="0572661D"/>
    <w:rsid w:val="06794364"/>
    <w:rsid w:val="081C3203"/>
    <w:rsid w:val="0EE61360"/>
    <w:rsid w:val="0F73021C"/>
    <w:rsid w:val="10271015"/>
    <w:rsid w:val="1AAF4159"/>
    <w:rsid w:val="1AF9438C"/>
    <w:rsid w:val="218B501C"/>
    <w:rsid w:val="22BA6D4C"/>
    <w:rsid w:val="2618439A"/>
    <w:rsid w:val="31124F90"/>
    <w:rsid w:val="31C831A4"/>
    <w:rsid w:val="36A76FC4"/>
    <w:rsid w:val="3701395E"/>
    <w:rsid w:val="376E7B68"/>
    <w:rsid w:val="37DDEFE2"/>
    <w:rsid w:val="38214BFE"/>
    <w:rsid w:val="413F0520"/>
    <w:rsid w:val="41ED43B5"/>
    <w:rsid w:val="449332EC"/>
    <w:rsid w:val="47CA1C5A"/>
    <w:rsid w:val="4A8C7987"/>
    <w:rsid w:val="4C8E79C7"/>
    <w:rsid w:val="4E6F51FA"/>
    <w:rsid w:val="51635692"/>
    <w:rsid w:val="592467E4"/>
    <w:rsid w:val="5E963D2B"/>
    <w:rsid w:val="66560D21"/>
    <w:rsid w:val="69EFF284"/>
    <w:rsid w:val="6B87372B"/>
    <w:rsid w:val="6C111246"/>
    <w:rsid w:val="6EFF62F4"/>
    <w:rsid w:val="71B72F76"/>
    <w:rsid w:val="73FA171E"/>
    <w:rsid w:val="775FDB95"/>
    <w:rsid w:val="78436CFE"/>
    <w:rsid w:val="7EFD5AA3"/>
    <w:rsid w:val="BB3F5F35"/>
    <w:rsid w:val="DE6B25E5"/>
    <w:rsid w:val="F57BBFD7"/>
    <w:rsid w:val="FDAEF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1357</Words>
  <Characters>1492</Characters>
  <Lines>0</Lines>
  <Paragraphs>0</Paragraphs>
  <TotalTime>1</TotalTime>
  <ScaleCrop>false</ScaleCrop>
  <LinksUpToDate>false</LinksUpToDate>
  <CharactersWithSpaces>1493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2022-06-22T04:51:00Z</dcterms:created>
  <dc:creator>烟雨任平生</dc:creator>
  <cp:lastModifiedBy>烟雨任平生</cp:lastModifiedBy>
  <dcterms:modified xsi:type="dcterms:W3CDTF">2022-06-22T16:59:41Z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C536A0A47C374B6FA4C13AAB76A5D53C</vt:lpwstr>
  </property>
</Properties>
</file>