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635D" w14:textId="52B5F535" w:rsidR="00366BA8" w:rsidRPr="00D632C0" w:rsidRDefault="00DA4E83">
      <w:pPr>
        <w:rPr>
          <w:sz w:val="40"/>
          <w:szCs w:val="40"/>
          <w:u w:val="single"/>
          <w:lang w:val="en-US"/>
        </w:rPr>
      </w:pPr>
      <w:proofErr w:type="spellStart"/>
      <w:r w:rsidRPr="00D632C0">
        <w:rPr>
          <w:sz w:val="40"/>
          <w:szCs w:val="40"/>
          <w:u w:val="single"/>
          <w:lang w:val="en-US"/>
        </w:rPr>
        <w:t>Cerinte</w:t>
      </w:r>
      <w:proofErr w:type="spellEnd"/>
      <w:r w:rsidRPr="00D632C0">
        <w:rPr>
          <w:sz w:val="40"/>
          <w:szCs w:val="40"/>
          <w:u w:val="single"/>
          <w:lang w:val="en-US"/>
        </w:rPr>
        <w:t xml:space="preserve"> BD</w:t>
      </w:r>
    </w:p>
    <w:p w14:paraId="2D068131" w14:textId="77777777" w:rsidR="00DA4E83" w:rsidRDefault="00DA4E83">
      <w:pPr>
        <w:rPr>
          <w:lang w:val="en-US"/>
        </w:rPr>
      </w:pPr>
    </w:p>
    <w:p w14:paraId="2D0B49E8" w14:textId="77777777" w:rsidR="00D632C0" w:rsidRDefault="00D632C0">
      <w:pPr>
        <w:rPr>
          <w:lang w:val="en-US"/>
        </w:rPr>
      </w:pPr>
    </w:p>
    <w:p w14:paraId="0700EFA1" w14:textId="5731242D"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Descrierea modelului real, a utilității acestuia și a regulilor de funcționare.</w:t>
      </w:r>
    </w:p>
    <w:p w14:paraId="0CB26C89" w14:textId="77777777" w:rsidR="00D632C0" w:rsidRPr="00D632C0" w:rsidRDefault="00D632C0" w:rsidP="00D632C0">
      <w:pPr>
        <w:spacing w:before="100" w:beforeAutospacing="1" w:after="100" w:afterAutospacing="1"/>
        <w:ind w:firstLine="360"/>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Modelul real</w:t>
      </w:r>
      <w:r w:rsidRPr="00D632C0">
        <w:rPr>
          <w:rFonts w:ascii="Arial" w:eastAsia="Times New Roman" w:hAnsi="Arial" w:cs="Arial"/>
          <w:kern w:val="0"/>
          <w:lang w:eastAsia="en-GB"/>
          <w14:ligatures w14:val="none"/>
        </w:rPr>
        <w:t xml:space="preserve"> al bazei de date pentru GadgetHaven include gestionarea produselor electronice, stocurilor, comenzilor, clienților și furnizorilor. Baza de date va facilita operațiuni precum adăugarea, modificarea și ștergerea produselor, plasarea comenzilor, urmărirea stocurilor și generarea rapoartelor.</w:t>
      </w:r>
    </w:p>
    <w:p w14:paraId="33FA7945" w14:textId="77777777" w:rsidR="00D632C0" w:rsidRPr="00D632C0" w:rsidRDefault="00D632C0" w:rsidP="00D632C0">
      <w:pPr>
        <w:spacing w:before="100" w:beforeAutospacing="1" w:after="100" w:afterAutospacing="1"/>
        <w:rPr>
          <w:rFonts w:ascii="Arial" w:eastAsia="Times New Roman" w:hAnsi="Arial" w:cs="Arial"/>
          <w:b/>
          <w:bCs/>
          <w:kern w:val="0"/>
          <w:lang w:eastAsia="en-GB"/>
          <w14:ligatures w14:val="none"/>
        </w:rPr>
      </w:pPr>
      <w:r w:rsidRPr="00D632C0">
        <w:rPr>
          <w:rFonts w:ascii="Arial" w:eastAsia="Times New Roman" w:hAnsi="Arial" w:cs="Arial"/>
          <w:b/>
          <w:bCs/>
          <w:kern w:val="0"/>
          <w:lang w:eastAsia="en-GB"/>
          <w14:ligatures w14:val="none"/>
        </w:rPr>
        <w:t>Utilitate:</w:t>
      </w:r>
    </w:p>
    <w:p w14:paraId="2B0B1A12" w14:textId="77777777" w:rsidR="00D632C0" w:rsidRPr="00D632C0" w:rsidRDefault="00D632C0" w:rsidP="00D632C0">
      <w:pPr>
        <w:numPr>
          <w:ilvl w:val="0"/>
          <w:numId w:val="4"/>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Gestionarea eficientă a produselor și stocurilor.</w:t>
      </w:r>
    </w:p>
    <w:p w14:paraId="63F3DB62" w14:textId="77777777" w:rsidR="00D632C0" w:rsidRPr="00D632C0" w:rsidRDefault="00D632C0" w:rsidP="00D632C0">
      <w:pPr>
        <w:numPr>
          <w:ilvl w:val="0"/>
          <w:numId w:val="4"/>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Facilitatea procesului de comandă și facturare.</w:t>
      </w:r>
    </w:p>
    <w:p w14:paraId="1D343D4F" w14:textId="77777777" w:rsidR="00D632C0" w:rsidRPr="00D632C0" w:rsidRDefault="00D632C0" w:rsidP="00D632C0">
      <w:pPr>
        <w:numPr>
          <w:ilvl w:val="0"/>
          <w:numId w:val="4"/>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Urmărirea activităților clienților și furnizorilor.</w:t>
      </w:r>
    </w:p>
    <w:p w14:paraId="7820B917" w14:textId="77777777" w:rsidR="00D632C0" w:rsidRPr="00D632C0" w:rsidRDefault="00D632C0" w:rsidP="00D632C0">
      <w:pPr>
        <w:numPr>
          <w:ilvl w:val="0"/>
          <w:numId w:val="4"/>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Optimizarea proceselor de inventariere și logistică.</w:t>
      </w:r>
    </w:p>
    <w:p w14:paraId="1A69ACCE" w14:textId="77777777" w:rsidR="00D632C0" w:rsidRPr="00D632C0" w:rsidRDefault="00D632C0" w:rsidP="00D632C0">
      <w:pPr>
        <w:spacing w:before="100" w:beforeAutospacing="1" w:after="100" w:afterAutospacing="1"/>
        <w:rPr>
          <w:rFonts w:ascii="Arial" w:eastAsia="Times New Roman" w:hAnsi="Arial" w:cs="Arial"/>
          <w:b/>
          <w:bCs/>
          <w:kern w:val="0"/>
          <w:lang w:eastAsia="en-GB"/>
          <w14:ligatures w14:val="none"/>
        </w:rPr>
      </w:pPr>
      <w:r w:rsidRPr="00D632C0">
        <w:rPr>
          <w:rFonts w:ascii="Arial" w:eastAsia="Times New Roman" w:hAnsi="Arial" w:cs="Arial"/>
          <w:b/>
          <w:bCs/>
          <w:kern w:val="0"/>
          <w:lang w:eastAsia="en-GB"/>
          <w14:ligatures w14:val="none"/>
        </w:rPr>
        <w:t>Reguli de funcționare:</w:t>
      </w:r>
    </w:p>
    <w:p w14:paraId="631721A4" w14:textId="77777777" w:rsidR="00D632C0" w:rsidRPr="00D632C0" w:rsidRDefault="00D632C0" w:rsidP="00D632C0">
      <w:pPr>
        <w:numPr>
          <w:ilvl w:val="0"/>
          <w:numId w:val="5"/>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Fiecare produs trebuie să aparțină unei categorii.</w:t>
      </w:r>
    </w:p>
    <w:p w14:paraId="0972835F" w14:textId="77777777" w:rsidR="00D632C0" w:rsidRPr="00D632C0" w:rsidRDefault="00D632C0" w:rsidP="00D632C0">
      <w:pPr>
        <w:numPr>
          <w:ilvl w:val="0"/>
          <w:numId w:val="5"/>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Fiecare comandă trebuie să fie asociată cu un client și poate conține unul sau mai multe produse.</w:t>
      </w:r>
    </w:p>
    <w:p w14:paraId="0926917B" w14:textId="77777777" w:rsidR="00D632C0" w:rsidRPr="00D632C0" w:rsidRDefault="00D632C0" w:rsidP="00D632C0">
      <w:pPr>
        <w:numPr>
          <w:ilvl w:val="0"/>
          <w:numId w:val="5"/>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Fiecare produs poate fi aprovizionat de unul sau mai mulți furnizori.</w:t>
      </w:r>
    </w:p>
    <w:p w14:paraId="08CCF98A" w14:textId="38329787" w:rsidR="00D632C0" w:rsidRPr="00D632C0" w:rsidRDefault="00D632C0" w:rsidP="00D632C0">
      <w:pPr>
        <w:numPr>
          <w:ilvl w:val="0"/>
          <w:numId w:val="5"/>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kern w:val="0"/>
          <w:lang w:eastAsia="en-GB"/>
          <w14:ligatures w14:val="none"/>
        </w:rPr>
        <w:t>Stocul produselor trebuie actualizat automat în urma plasării comenzilor.</w:t>
      </w:r>
    </w:p>
    <w:p w14:paraId="30E62C73" w14:textId="77777777" w:rsid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Prezentarea constrângerilor (restricții, reguli) impuse asupra modelului.</w:t>
      </w:r>
    </w:p>
    <w:p w14:paraId="32C9E96E" w14:textId="7C14271D" w:rsidR="00D632C0" w:rsidRPr="00D632C0" w:rsidRDefault="00D632C0" w:rsidP="00D632C0">
      <w:pPr>
        <w:spacing w:before="100" w:beforeAutospacing="1" w:after="100" w:afterAutospacing="1"/>
        <w:rPr>
          <w:rFonts w:ascii="Arial" w:eastAsia="Times New Roman" w:hAnsi="Arial" w:cs="Arial"/>
          <w:b/>
          <w:bCs/>
          <w:color w:val="000000" w:themeColor="text1"/>
          <w:kern w:val="0"/>
          <w:lang w:eastAsia="en-GB"/>
          <w14:ligatures w14:val="none"/>
        </w:rPr>
      </w:pPr>
      <w:r w:rsidRPr="00D632C0">
        <w:rPr>
          <w:rFonts w:ascii="Arial" w:eastAsia="Times New Roman" w:hAnsi="Arial" w:cs="Arial"/>
          <w:b/>
          <w:bCs/>
          <w:color w:val="000000" w:themeColor="text1"/>
          <w:kern w:val="0"/>
          <w:lang w:eastAsia="en-GB"/>
          <w14:ligatures w14:val="none"/>
        </w:rPr>
        <w:t>Constrangeri:</w:t>
      </w:r>
    </w:p>
    <w:p w14:paraId="0BD4D65E" w14:textId="77777777" w:rsidR="00D632C0" w:rsidRPr="00D632C0" w:rsidRDefault="00D632C0" w:rsidP="00D632C0">
      <w:pPr>
        <w:numPr>
          <w:ilvl w:val="0"/>
          <w:numId w:val="6"/>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Integritatea referențială</w:t>
      </w:r>
      <w:r w:rsidRPr="00D632C0">
        <w:rPr>
          <w:rFonts w:ascii="Arial" w:eastAsia="Times New Roman" w:hAnsi="Arial" w:cs="Arial"/>
          <w:kern w:val="0"/>
          <w:lang w:eastAsia="en-GB"/>
          <w14:ligatures w14:val="none"/>
        </w:rPr>
        <w:t>: Cheile externe trebuie să fie respectate pentru a menține legăturile între tabele.</w:t>
      </w:r>
    </w:p>
    <w:p w14:paraId="7F307DA8" w14:textId="77777777" w:rsidR="00D632C0" w:rsidRPr="00D632C0" w:rsidRDefault="00D632C0" w:rsidP="00D632C0">
      <w:pPr>
        <w:numPr>
          <w:ilvl w:val="0"/>
          <w:numId w:val="6"/>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Integritatea domeniului</w:t>
      </w:r>
      <w:r w:rsidRPr="00D632C0">
        <w:rPr>
          <w:rFonts w:ascii="Arial" w:eastAsia="Times New Roman" w:hAnsi="Arial" w:cs="Arial"/>
          <w:kern w:val="0"/>
          <w:lang w:eastAsia="en-GB"/>
          <w14:ligatures w14:val="none"/>
        </w:rPr>
        <w:t>: Atributele trebuie să respecte tipurile de date definite și valorile permise.</w:t>
      </w:r>
    </w:p>
    <w:p w14:paraId="02518800" w14:textId="77777777" w:rsidR="00D632C0" w:rsidRPr="00D632C0" w:rsidRDefault="00D632C0" w:rsidP="00D632C0">
      <w:pPr>
        <w:numPr>
          <w:ilvl w:val="0"/>
          <w:numId w:val="6"/>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Unicitate</w:t>
      </w:r>
      <w:r w:rsidRPr="00D632C0">
        <w:rPr>
          <w:rFonts w:ascii="Arial" w:eastAsia="Times New Roman" w:hAnsi="Arial" w:cs="Arial"/>
          <w:kern w:val="0"/>
          <w:lang w:eastAsia="en-GB"/>
          <w14:ligatures w14:val="none"/>
        </w:rPr>
        <w:t>: Cheile primare și cheile candidate trebuie să fie unice.</w:t>
      </w:r>
    </w:p>
    <w:p w14:paraId="0CDB261E" w14:textId="77777777" w:rsidR="00D632C0" w:rsidRPr="00D632C0" w:rsidRDefault="00D632C0" w:rsidP="00D632C0">
      <w:pPr>
        <w:numPr>
          <w:ilvl w:val="0"/>
          <w:numId w:val="6"/>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Non-null</w:t>
      </w:r>
      <w:r w:rsidRPr="00D632C0">
        <w:rPr>
          <w:rFonts w:ascii="Arial" w:eastAsia="Times New Roman" w:hAnsi="Arial" w:cs="Arial"/>
          <w:kern w:val="0"/>
          <w:lang w:eastAsia="en-GB"/>
          <w14:ligatures w14:val="none"/>
        </w:rPr>
        <w:t>: Anumite câmpuri, cum ar fi numele produsului, prețul, etc., nu pot fi null.</w:t>
      </w:r>
    </w:p>
    <w:p w14:paraId="6EC217DD" w14:textId="4453FF2F" w:rsidR="00240935" w:rsidRPr="00D632C0" w:rsidRDefault="00D632C0" w:rsidP="00D632C0">
      <w:pPr>
        <w:numPr>
          <w:ilvl w:val="0"/>
          <w:numId w:val="6"/>
        </w:numPr>
        <w:spacing w:before="100" w:beforeAutospacing="1" w:after="100" w:afterAutospacing="1"/>
        <w:rPr>
          <w:rFonts w:ascii="Arial" w:eastAsia="Times New Roman" w:hAnsi="Arial" w:cs="Arial"/>
          <w:kern w:val="0"/>
          <w:lang w:eastAsia="en-GB"/>
          <w14:ligatures w14:val="none"/>
        </w:rPr>
      </w:pPr>
      <w:r w:rsidRPr="00D632C0">
        <w:rPr>
          <w:rFonts w:ascii="Arial" w:eastAsia="Times New Roman" w:hAnsi="Arial" w:cs="Arial"/>
          <w:b/>
          <w:bCs/>
          <w:kern w:val="0"/>
          <w:lang w:eastAsia="en-GB"/>
          <w14:ligatures w14:val="none"/>
        </w:rPr>
        <w:t>Valori implicite</w:t>
      </w:r>
      <w:r w:rsidRPr="00D632C0">
        <w:rPr>
          <w:rFonts w:ascii="Arial" w:eastAsia="Times New Roman" w:hAnsi="Arial" w:cs="Arial"/>
          <w:kern w:val="0"/>
          <w:lang w:eastAsia="en-GB"/>
          <w14:ligatures w14:val="none"/>
        </w:rPr>
        <w:t>: Atributele cu valori implicite trebuie să le folosească atunci când nu sunt specificate alte valori.</w:t>
      </w:r>
    </w:p>
    <w:p w14:paraId="0944185D" w14:textId="77777777" w:rsid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Descrierea entităților, incluzând precizarea cheii primare.</w:t>
      </w:r>
    </w:p>
    <w:p w14:paraId="68661A26" w14:textId="77777777" w:rsidR="00240935" w:rsidRDefault="00240935" w:rsidP="00240935">
      <w:pPr>
        <w:spacing w:before="100" w:beforeAutospacing="1" w:after="100" w:afterAutospacing="1"/>
        <w:ind w:left="360"/>
        <w:rPr>
          <w:rFonts w:ascii="Arial" w:eastAsia="Times New Roman" w:hAnsi="Arial" w:cs="Arial"/>
          <w:color w:val="4C94D8" w:themeColor="text2" w:themeTint="80"/>
          <w:kern w:val="0"/>
          <w:sz w:val="28"/>
          <w:szCs w:val="28"/>
          <w:lang w:eastAsia="en-GB"/>
          <w14:ligatures w14:val="none"/>
        </w:rPr>
      </w:pPr>
    </w:p>
    <w:p w14:paraId="6FED49E7"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Clienți</w:t>
      </w:r>
      <w:r w:rsidRPr="00240935">
        <w:rPr>
          <w:rFonts w:ascii="Arial" w:eastAsia="Times New Roman" w:hAnsi="Arial" w:cs="Arial"/>
          <w:kern w:val="0"/>
          <w:lang w:eastAsia="en-GB"/>
          <w14:ligatures w14:val="none"/>
        </w:rPr>
        <w:t xml:space="preserve"> (Customers)</w:t>
      </w:r>
    </w:p>
    <w:p w14:paraId="7D39133B"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ID_Clienți (PK)</w:t>
      </w:r>
    </w:p>
    <w:p w14:paraId="11A3C96E"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lastRenderedPageBreak/>
        <w:t>Nume</w:t>
      </w:r>
    </w:p>
    <w:p w14:paraId="53733256"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Prenume</w:t>
      </w:r>
    </w:p>
    <w:p w14:paraId="055F01FC"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Email</w:t>
      </w:r>
    </w:p>
    <w:p w14:paraId="28DBD3E0"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Telefon</w:t>
      </w:r>
    </w:p>
    <w:p w14:paraId="145BFC1D"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Adresă</w:t>
      </w:r>
    </w:p>
    <w:p w14:paraId="27E39FCE"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Produse</w:t>
      </w:r>
      <w:r w:rsidRPr="00240935">
        <w:rPr>
          <w:rFonts w:ascii="Arial" w:eastAsia="Times New Roman" w:hAnsi="Arial" w:cs="Arial"/>
          <w:kern w:val="0"/>
          <w:lang w:eastAsia="en-GB"/>
          <w14:ligatures w14:val="none"/>
        </w:rPr>
        <w:t xml:space="preserve"> (Products)</w:t>
      </w:r>
    </w:p>
    <w:p w14:paraId="62766F4F"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ID_Produse (PK)</w:t>
      </w:r>
    </w:p>
    <w:p w14:paraId="749922DB"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Nume</w:t>
      </w:r>
    </w:p>
    <w:p w14:paraId="31DB20BF"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Descriere</w:t>
      </w:r>
    </w:p>
    <w:p w14:paraId="3E841C86"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Preț</w:t>
      </w:r>
    </w:p>
    <w:p w14:paraId="6D47120D"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ID_Categorie (FK)</w:t>
      </w:r>
    </w:p>
    <w:p w14:paraId="5A8C609A"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Categorii</w:t>
      </w:r>
      <w:r w:rsidRPr="00240935">
        <w:rPr>
          <w:rFonts w:ascii="Arial" w:eastAsia="Times New Roman" w:hAnsi="Arial" w:cs="Arial"/>
          <w:kern w:val="0"/>
          <w:lang w:eastAsia="en-GB"/>
          <w14:ligatures w14:val="none"/>
        </w:rPr>
        <w:t xml:space="preserve"> (Categories)</w:t>
      </w:r>
    </w:p>
    <w:p w14:paraId="5662D2BB"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ID_Categorie (PK)</w:t>
      </w:r>
    </w:p>
    <w:p w14:paraId="283B2128"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Nume_Categorie</w:t>
      </w:r>
    </w:p>
    <w:p w14:paraId="7F73D178"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Furnizori</w:t>
      </w:r>
      <w:r w:rsidRPr="00240935">
        <w:rPr>
          <w:rFonts w:ascii="Arial" w:eastAsia="Times New Roman" w:hAnsi="Arial" w:cs="Arial"/>
          <w:kern w:val="0"/>
          <w:lang w:eastAsia="en-GB"/>
          <w14:ligatures w14:val="none"/>
        </w:rPr>
        <w:t xml:space="preserve"> (Suppliers)</w:t>
      </w:r>
    </w:p>
    <w:p w14:paraId="1937F5E9"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ID_Furnizori (PK)</w:t>
      </w:r>
    </w:p>
    <w:p w14:paraId="12E1B54D"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Nume_Furnizor</w:t>
      </w:r>
    </w:p>
    <w:p w14:paraId="77F513A6"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Contact</w:t>
      </w:r>
    </w:p>
    <w:p w14:paraId="0FFFCEDA"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Stocuri</w:t>
      </w:r>
      <w:r w:rsidRPr="00240935">
        <w:rPr>
          <w:rFonts w:ascii="Arial" w:eastAsia="Times New Roman" w:hAnsi="Arial" w:cs="Arial"/>
          <w:kern w:val="0"/>
          <w:lang w:eastAsia="en-GB"/>
          <w14:ligatures w14:val="none"/>
        </w:rPr>
        <w:t xml:space="preserve"> (Inventory)</w:t>
      </w:r>
    </w:p>
    <w:p w14:paraId="63AF4B4C"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ID_Stoc (PK)</w:t>
      </w:r>
    </w:p>
    <w:p w14:paraId="56E89519"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ID_Produse (FK)</w:t>
      </w:r>
    </w:p>
    <w:p w14:paraId="33ACCEE7"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Cantitate</w:t>
      </w:r>
    </w:p>
    <w:p w14:paraId="078A4033"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Data_Ultimei_Aprovizionari</w:t>
      </w:r>
    </w:p>
    <w:p w14:paraId="5DCD948E"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Comenzi</w:t>
      </w:r>
      <w:r w:rsidRPr="00240935">
        <w:rPr>
          <w:rFonts w:ascii="Arial" w:eastAsia="Times New Roman" w:hAnsi="Arial" w:cs="Arial"/>
          <w:kern w:val="0"/>
          <w:lang w:eastAsia="en-GB"/>
          <w14:ligatures w14:val="none"/>
        </w:rPr>
        <w:t xml:space="preserve"> (Orders)</w:t>
      </w:r>
    </w:p>
    <w:p w14:paraId="32C8F5FC"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ID_Comenzi (PK)</w:t>
      </w:r>
    </w:p>
    <w:p w14:paraId="62919BB0"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ID_Clienți (FK)</w:t>
      </w:r>
    </w:p>
    <w:p w14:paraId="070E924C"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Data_Comenzii</w:t>
      </w:r>
    </w:p>
    <w:p w14:paraId="550F1B8A"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Total</w:t>
      </w:r>
    </w:p>
    <w:p w14:paraId="3FA0643C"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Detalii Comenzi</w:t>
      </w:r>
      <w:r w:rsidRPr="00240935">
        <w:rPr>
          <w:rFonts w:ascii="Arial" w:eastAsia="Times New Roman" w:hAnsi="Arial" w:cs="Arial"/>
          <w:kern w:val="0"/>
          <w:lang w:eastAsia="en-GB"/>
          <w14:ligatures w14:val="none"/>
        </w:rPr>
        <w:t xml:space="preserve"> (Order_Details)</w:t>
      </w:r>
    </w:p>
    <w:p w14:paraId="0732293E"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ID_Detalii (PK)</w:t>
      </w:r>
    </w:p>
    <w:p w14:paraId="2A64E207"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ID_Comenzi (FK)</w:t>
      </w:r>
    </w:p>
    <w:p w14:paraId="7B3FEA5A"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ID_Produse (FK)</w:t>
      </w:r>
    </w:p>
    <w:p w14:paraId="5E0E674B"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Cantitate</w:t>
      </w:r>
    </w:p>
    <w:p w14:paraId="699D97F6"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Preț_Unitar</w:t>
      </w:r>
    </w:p>
    <w:p w14:paraId="5DDBB1E6" w14:textId="77777777" w:rsidR="00240935" w:rsidRPr="00240935" w:rsidRDefault="00240935" w:rsidP="00240935">
      <w:pPr>
        <w:numPr>
          <w:ilvl w:val="0"/>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b/>
          <w:bCs/>
          <w:kern w:val="0"/>
          <w:lang w:eastAsia="en-GB"/>
          <w14:ligatures w14:val="none"/>
        </w:rPr>
        <w:t>Aprovizionări</w:t>
      </w:r>
      <w:r w:rsidRPr="00240935">
        <w:rPr>
          <w:rFonts w:ascii="Arial" w:eastAsia="Times New Roman" w:hAnsi="Arial" w:cs="Arial"/>
          <w:kern w:val="0"/>
          <w:lang w:eastAsia="en-GB"/>
          <w14:ligatures w14:val="none"/>
        </w:rPr>
        <w:t xml:space="preserve"> (Supplies)</w:t>
      </w:r>
    </w:p>
    <w:p w14:paraId="5044B638"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ID_Aprovizionare (PK)</w:t>
      </w:r>
    </w:p>
    <w:p w14:paraId="770F713C"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ID_Produse (FK)</w:t>
      </w:r>
    </w:p>
    <w:p w14:paraId="26780468"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ID_Furnizori (FK)</w:t>
      </w:r>
    </w:p>
    <w:p w14:paraId="654DDC20"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Cantitate</w:t>
      </w:r>
    </w:p>
    <w:p w14:paraId="7702A95D" w14:textId="77777777" w:rsidR="00240935" w:rsidRPr="00240935" w:rsidRDefault="00240935" w:rsidP="00240935">
      <w:pPr>
        <w:numPr>
          <w:ilvl w:val="1"/>
          <w:numId w:val="7"/>
        </w:numPr>
        <w:spacing w:before="100" w:beforeAutospacing="1" w:after="100" w:afterAutospacing="1"/>
        <w:rPr>
          <w:rFonts w:ascii="Arial" w:eastAsia="Times New Roman" w:hAnsi="Arial" w:cs="Arial"/>
          <w:kern w:val="0"/>
          <w:lang w:eastAsia="en-GB"/>
          <w14:ligatures w14:val="none"/>
        </w:rPr>
      </w:pPr>
      <w:r w:rsidRPr="00240935">
        <w:rPr>
          <w:rFonts w:ascii="Arial" w:eastAsia="Times New Roman" w:hAnsi="Arial" w:cs="Arial"/>
          <w:kern w:val="0"/>
          <w:lang w:eastAsia="en-GB"/>
          <w14:ligatures w14:val="none"/>
        </w:rPr>
        <w:t>Data_Aprovizionarii</w:t>
      </w:r>
    </w:p>
    <w:p w14:paraId="22931615" w14:textId="77777777" w:rsidR="00240935" w:rsidRPr="00D632C0" w:rsidRDefault="00240935" w:rsidP="00240935">
      <w:pPr>
        <w:spacing w:before="100" w:beforeAutospacing="1" w:after="100" w:afterAutospacing="1"/>
        <w:ind w:left="360"/>
        <w:rPr>
          <w:rFonts w:ascii="Arial" w:eastAsia="Times New Roman" w:hAnsi="Arial" w:cs="Arial"/>
          <w:color w:val="4C94D8" w:themeColor="text2" w:themeTint="80"/>
          <w:kern w:val="0"/>
          <w:sz w:val="28"/>
          <w:szCs w:val="28"/>
          <w:lang w:eastAsia="en-GB"/>
          <w14:ligatures w14:val="none"/>
        </w:rPr>
      </w:pPr>
    </w:p>
    <w:p w14:paraId="1467606F" w14:textId="77777777" w:rsid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Descrierea relațiilor, incluzând precizarea cardinalității acestora.</w:t>
      </w:r>
    </w:p>
    <w:p w14:paraId="59ACFC3A" w14:textId="77777777" w:rsidR="009F18DD" w:rsidRDefault="009F18DD" w:rsidP="009F18DD">
      <w:p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p>
    <w:p w14:paraId="1A823DA0" w14:textId="3A1D4106"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Clienți - Comenzi</w:t>
      </w:r>
      <w:r w:rsidRPr="009F18DD">
        <w:rPr>
          <w:rFonts w:ascii="Arial" w:eastAsia="Times New Roman" w:hAnsi="Arial" w:cs="Arial"/>
          <w:kern w:val="0"/>
          <w:lang w:eastAsia="en-GB"/>
          <w14:ligatures w14:val="none"/>
        </w:rPr>
        <w:t>: Un client poate avea mai multe comenzi (1).</w:t>
      </w:r>
    </w:p>
    <w:p w14:paraId="628F6DB4" w14:textId="06C91810"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Categorii - Produse</w:t>
      </w:r>
      <w:r w:rsidRPr="009F18DD">
        <w:rPr>
          <w:rFonts w:ascii="Arial" w:eastAsia="Times New Roman" w:hAnsi="Arial" w:cs="Arial"/>
          <w:kern w:val="0"/>
          <w:lang w:eastAsia="en-GB"/>
          <w14:ligatures w14:val="none"/>
        </w:rPr>
        <w:t>: O categorie poate conține mai multe produse (1).</w:t>
      </w:r>
    </w:p>
    <w:p w14:paraId="33707A51" w14:textId="77777777"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Produse - Stocuri</w:t>
      </w:r>
      <w:r w:rsidRPr="009F18DD">
        <w:rPr>
          <w:rFonts w:ascii="Arial" w:eastAsia="Times New Roman" w:hAnsi="Arial" w:cs="Arial"/>
          <w:kern w:val="0"/>
          <w:lang w:eastAsia="en-GB"/>
          <w14:ligatures w14:val="none"/>
        </w:rPr>
        <w:t>: Fiecare produs are un stoc asociat (1:1).</w:t>
      </w:r>
    </w:p>
    <w:p w14:paraId="1BBBD9A5" w14:textId="0B253645"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lastRenderedPageBreak/>
        <w:t>Comenzi - Detalii Comenzi</w:t>
      </w:r>
      <w:r w:rsidRPr="009F18DD">
        <w:rPr>
          <w:rFonts w:ascii="Arial" w:eastAsia="Times New Roman" w:hAnsi="Arial" w:cs="Arial"/>
          <w:kern w:val="0"/>
          <w:lang w:eastAsia="en-GB"/>
          <w14:ligatures w14:val="none"/>
        </w:rPr>
        <w:t>: O comandă poate avea mai multe detalii de comandă</w:t>
      </w:r>
      <w:r w:rsidRPr="009F18DD">
        <w:rPr>
          <w:rFonts w:ascii="Arial" w:eastAsia="Times New Roman" w:hAnsi="Arial" w:cs="Arial"/>
          <w:kern w:val="0"/>
          <w:lang w:eastAsia="en-GB"/>
          <w14:ligatures w14:val="none"/>
        </w:rPr>
        <w:t xml:space="preserve"> </w:t>
      </w:r>
      <w:r w:rsidRPr="009F18DD">
        <w:rPr>
          <w:rFonts w:ascii="Arial" w:eastAsia="Times New Roman" w:hAnsi="Arial" w:cs="Arial"/>
          <w:kern w:val="0"/>
          <w:lang w:eastAsia="en-GB"/>
          <w14:ligatures w14:val="none"/>
        </w:rPr>
        <w:t>(1).</w:t>
      </w:r>
    </w:p>
    <w:p w14:paraId="65A9711B" w14:textId="2D9D862A"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Produse - Detalii Comenzi</w:t>
      </w:r>
      <w:r w:rsidRPr="009F18DD">
        <w:rPr>
          <w:rFonts w:ascii="Arial" w:eastAsia="Times New Roman" w:hAnsi="Arial" w:cs="Arial"/>
          <w:kern w:val="0"/>
          <w:lang w:eastAsia="en-GB"/>
          <w14:ligatures w14:val="none"/>
        </w:rPr>
        <w:t>: Fiecare detaliu de comandă se referă la un produs (1).</w:t>
      </w:r>
    </w:p>
    <w:p w14:paraId="2EEDF740" w14:textId="443BBC3A"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Furnizori - Aprovizionări</w:t>
      </w:r>
      <w:r w:rsidRPr="009F18DD">
        <w:rPr>
          <w:rFonts w:ascii="Arial" w:eastAsia="Times New Roman" w:hAnsi="Arial" w:cs="Arial"/>
          <w:kern w:val="0"/>
          <w:lang w:eastAsia="en-GB"/>
          <w14:ligatures w14:val="none"/>
        </w:rPr>
        <w:t>: Un furnizor poate aproviziona mai multe produse (1).</w:t>
      </w:r>
    </w:p>
    <w:p w14:paraId="1532A26E" w14:textId="596B8FB8" w:rsidR="009F18DD" w:rsidRPr="009F18DD" w:rsidRDefault="009F18DD" w:rsidP="009F18DD">
      <w:pPr>
        <w:numPr>
          <w:ilvl w:val="0"/>
          <w:numId w:val="8"/>
        </w:numPr>
        <w:spacing w:before="100" w:beforeAutospacing="1" w:after="100" w:afterAutospacing="1"/>
        <w:rPr>
          <w:rFonts w:ascii="Arial" w:eastAsia="Times New Roman" w:hAnsi="Arial" w:cs="Arial"/>
          <w:kern w:val="0"/>
          <w:lang w:eastAsia="en-GB"/>
          <w14:ligatures w14:val="none"/>
        </w:rPr>
      </w:pPr>
      <w:r w:rsidRPr="009F18DD">
        <w:rPr>
          <w:rFonts w:ascii="Arial" w:eastAsia="Times New Roman" w:hAnsi="Arial" w:cs="Arial"/>
          <w:b/>
          <w:bCs/>
          <w:kern w:val="0"/>
          <w:lang w:eastAsia="en-GB"/>
          <w14:ligatures w14:val="none"/>
        </w:rPr>
        <w:t>Produse - Aprovizionări</w:t>
      </w:r>
      <w:r w:rsidRPr="009F18DD">
        <w:rPr>
          <w:rFonts w:ascii="Arial" w:eastAsia="Times New Roman" w:hAnsi="Arial" w:cs="Arial"/>
          <w:kern w:val="0"/>
          <w:lang w:eastAsia="en-GB"/>
          <w14:ligatures w14:val="none"/>
        </w:rPr>
        <w:t>: Un produs poate fi aprovizionat de mai mulți furnizori (M), implementat prin tabelul Supplies.</w:t>
      </w:r>
    </w:p>
    <w:p w14:paraId="635545FA" w14:textId="77777777" w:rsidR="009F18DD" w:rsidRPr="00D632C0" w:rsidRDefault="009F18DD" w:rsidP="009F18DD">
      <w:p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p>
    <w:p w14:paraId="5CEB4216" w14:textId="77777777" w:rsid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Descrierea atributelor, incluzând tipul de date și eventualele constrângeri, valori implicite, valori posibile ale atributelor.</w:t>
      </w:r>
    </w:p>
    <w:p w14:paraId="329E8B7B" w14:textId="77777777" w:rsidR="009F45C3" w:rsidRPr="009F45C3" w:rsidRDefault="009F45C3" w:rsidP="009F45C3">
      <w:pPr>
        <w:spacing w:before="100" w:beforeAutospacing="1" w:after="100" w:afterAutospacing="1"/>
        <w:ind w:left="360"/>
        <w:rPr>
          <w:rFonts w:ascii="Arial" w:eastAsia="Times New Roman" w:hAnsi="Arial" w:cs="Arial"/>
          <w:color w:val="4C94D8" w:themeColor="text2" w:themeTint="80"/>
          <w:kern w:val="0"/>
          <w:sz w:val="28"/>
          <w:szCs w:val="28"/>
          <w:lang w:eastAsia="en-GB"/>
          <w14:ligatures w14:val="none"/>
        </w:rPr>
      </w:pPr>
    </w:p>
    <w:p w14:paraId="37445CDC"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Clienți</w:t>
      </w:r>
      <w:r w:rsidRPr="009F45C3">
        <w:rPr>
          <w:rFonts w:ascii="Arial" w:eastAsia="Times New Roman" w:hAnsi="Arial" w:cs="Arial"/>
          <w:kern w:val="0"/>
          <w:lang w:eastAsia="en-GB"/>
          <w14:ligatures w14:val="none"/>
        </w:rPr>
        <w:t>:</w:t>
      </w:r>
    </w:p>
    <w:p w14:paraId="54AB3C56"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ID_Clienți: INTEGER, PRIMARY KEY, AUTO_INCREMENT</w:t>
      </w:r>
    </w:p>
    <w:p w14:paraId="483695F8"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Nume: VARCHAR(50), NOT NULL</w:t>
      </w:r>
    </w:p>
    <w:p w14:paraId="7124260E"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Prenume: VARCHAR(50), NOT NULL</w:t>
      </w:r>
    </w:p>
    <w:p w14:paraId="12D4D48F"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Email: VARCHAR(100), NOT NULL, UNIQUE</w:t>
      </w:r>
    </w:p>
    <w:p w14:paraId="09EB33F7"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Telefon: VARCHAR(15), NOT NULL</w:t>
      </w:r>
    </w:p>
    <w:p w14:paraId="1F353F2F"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Adresă: VARCHAR(200), NOT NULL</w:t>
      </w:r>
    </w:p>
    <w:p w14:paraId="58C5A73E"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Produse</w:t>
      </w:r>
      <w:r w:rsidRPr="009F45C3">
        <w:rPr>
          <w:rFonts w:ascii="Arial" w:eastAsia="Times New Roman" w:hAnsi="Arial" w:cs="Arial"/>
          <w:kern w:val="0"/>
          <w:lang w:eastAsia="en-GB"/>
          <w14:ligatures w14:val="none"/>
        </w:rPr>
        <w:t>:</w:t>
      </w:r>
    </w:p>
    <w:p w14:paraId="31ADE611"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ID_Produse: INTEGER, PRIMARY KEY, AUTO_INCREMENT</w:t>
      </w:r>
    </w:p>
    <w:p w14:paraId="775FED45"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Nume: VARCHAR(100), NOT NULL</w:t>
      </w:r>
    </w:p>
    <w:p w14:paraId="361E5AC4"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Descriere: TEXT, NULL</w:t>
      </w:r>
    </w:p>
    <w:p w14:paraId="458CDDDB"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Preț: DECIMAL(10, 2), NOT NULL</w:t>
      </w:r>
    </w:p>
    <w:p w14:paraId="4827ED6E"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ID_Categorie: INTEGER, FOREIGN KEY, NOT NULL</w:t>
      </w:r>
    </w:p>
    <w:p w14:paraId="3ECC6AC1"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Categorii</w:t>
      </w:r>
      <w:r w:rsidRPr="009F45C3">
        <w:rPr>
          <w:rFonts w:ascii="Arial" w:eastAsia="Times New Roman" w:hAnsi="Arial" w:cs="Arial"/>
          <w:kern w:val="0"/>
          <w:lang w:eastAsia="en-GB"/>
          <w14:ligatures w14:val="none"/>
        </w:rPr>
        <w:t>:</w:t>
      </w:r>
    </w:p>
    <w:p w14:paraId="43284721"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ID_Categorie: INTEGER, PRIMARY KEY, AUTO_INCREMENT</w:t>
      </w:r>
    </w:p>
    <w:p w14:paraId="7B3D8EBB"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Nume_Categorie: VARCHAR(50), NOT NULL</w:t>
      </w:r>
    </w:p>
    <w:p w14:paraId="0399A2A9"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Furnizori</w:t>
      </w:r>
      <w:r w:rsidRPr="009F45C3">
        <w:rPr>
          <w:rFonts w:ascii="Arial" w:eastAsia="Times New Roman" w:hAnsi="Arial" w:cs="Arial"/>
          <w:kern w:val="0"/>
          <w:lang w:eastAsia="en-GB"/>
          <w14:ligatures w14:val="none"/>
        </w:rPr>
        <w:t>:</w:t>
      </w:r>
    </w:p>
    <w:p w14:paraId="3801D149"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ID_Furnizori: INTEGER, PRIMARY KEY, AUTO_INCREMENT</w:t>
      </w:r>
    </w:p>
    <w:p w14:paraId="38C6B796"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Nume_Furnizor: VARCHAR(100), NOT NULL</w:t>
      </w:r>
    </w:p>
    <w:p w14:paraId="3A7DB5B5"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Contact: VARCHAR(100), NOT NULL</w:t>
      </w:r>
    </w:p>
    <w:p w14:paraId="03B0ADC9"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Stocuri</w:t>
      </w:r>
      <w:r w:rsidRPr="009F45C3">
        <w:rPr>
          <w:rFonts w:ascii="Arial" w:eastAsia="Times New Roman" w:hAnsi="Arial" w:cs="Arial"/>
          <w:kern w:val="0"/>
          <w:lang w:eastAsia="en-GB"/>
          <w14:ligatures w14:val="none"/>
        </w:rPr>
        <w:t>:</w:t>
      </w:r>
    </w:p>
    <w:p w14:paraId="2C07A102"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ID_Stoc: INTEGER, PRIMARY KEY, AUTO_INCREMENT</w:t>
      </w:r>
    </w:p>
    <w:p w14:paraId="3BB88AEA"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ID_Produse: INTEGER, FOREIGN KEY, NOT NULL</w:t>
      </w:r>
    </w:p>
    <w:p w14:paraId="31B60DE6"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Cantitate: INTEGER, NOT NULL</w:t>
      </w:r>
    </w:p>
    <w:p w14:paraId="303FF0B2"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Data_Ultimei_Aprovizionari: DATE, NOT NULL</w:t>
      </w:r>
    </w:p>
    <w:p w14:paraId="2001A2B9"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Comenzi</w:t>
      </w:r>
      <w:r w:rsidRPr="009F45C3">
        <w:rPr>
          <w:rFonts w:ascii="Arial" w:eastAsia="Times New Roman" w:hAnsi="Arial" w:cs="Arial"/>
          <w:kern w:val="0"/>
          <w:lang w:eastAsia="en-GB"/>
          <w14:ligatures w14:val="none"/>
        </w:rPr>
        <w:t>:</w:t>
      </w:r>
    </w:p>
    <w:p w14:paraId="79CC66AD"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ID_Comenzi: INTEGER, PRIMARY KEY, AUTO_INCREMENT</w:t>
      </w:r>
    </w:p>
    <w:p w14:paraId="318BE206"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ID_Clienți: INTEGER, FOREIGN KEY, NOT NULL</w:t>
      </w:r>
    </w:p>
    <w:p w14:paraId="5E6ADEAA"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Data_Comenzii: DATE, NOT NULL</w:t>
      </w:r>
    </w:p>
    <w:p w14:paraId="44ECFB78"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Total: DECIMAL(10, 2), NOT NULL</w:t>
      </w:r>
    </w:p>
    <w:p w14:paraId="52781105"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Detalii Comenzi</w:t>
      </w:r>
      <w:r w:rsidRPr="009F45C3">
        <w:rPr>
          <w:rFonts w:ascii="Arial" w:eastAsia="Times New Roman" w:hAnsi="Arial" w:cs="Arial"/>
          <w:kern w:val="0"/>
          <w:lang w:eastAsia="en-GB"/>
          <w14:ligatures w14:val="none"/>
        </w:rPr>
        <w:t>:</w:t>
      </w:r>
    </w:p>
    <w:p w14:paraId="6331D244"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ID_Detalii: INTEGER, PRIMARY KEY, AUTO_INCREMENT</w:t>
      </w:r>
    </w:p>
    <w:p w14:paraId="095C78A9"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ID_Comenzi: INTEGER, FOREIGN KEY, NOT NULL</w:t>
      </w:r>
    </w:p>
    <w:p w14:paraId="3B8DABD5"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lastRenderedPageBreak/>
        <w:t>ID_Produse: INTEGER, FOREIGN KEY, NOT NULL</w:t>
      </w:r>
    </w:p>
    <w:p w14:paraId="4505EC4F"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Cantitate: INTEGER, NOT NULL</w:t>
      </w:r>
    </w:p>
    <w:p w14:paraId="0F477C0D"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Preț_Unitar: DECIMAL(10, 2), NOT NULL</w:t>
      </w:r>
    </w:p>
    <w:p w14:paraId="446EC109" w14:textId="77777777" w:rsidR="009F45C3" w:rsidRPr="009F45C3" w:rsidRDefault="009F45C3" w:rsidP="009F45C3">
      <w:pPr>
        <w:numPr>
          <w:ilvl w:val="0"/>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b/>
          <w:bCs/>
          <w:kern w:val="0"/>
          <w:lang w:eastAsia="en-GB"/>
          <w14:ligatures w14:val="none"/>
        </w:rPr>
        <w:t>Aprovizionări</w:t>
      </w:r>
      <w:r w:rsidRPr="009F45C3">
        <w:rPr>
          <w:rFonts w:ascii="Arial" w:eastAsia="Times New Roman" w:hAnsi="Arial" w:cs="Arial"/>
          <w:kern w:val="0"/>
          <w:lang w:eastAsia="en-GB"/>
          <w14:ligatures w14:val="none"/>
        </w:rPr>
        <w:t>:</w:t>
      </w:r>
    </w:p>
    <w:p w14:paraId="67F04697"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ID_Aprovizionare: INTEGER, PRIMARY KEY, AUTO_INCREMENT</w:t>
      </w:r>
    </w:p>
    <w:p w14:paraId="07D10446"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ID_Produse: INTEGER, FOREIGN KEY, NOT NULL</w:t>
      </w:r>
    </w:p>
    <w:p w14:paraId="789D96BE"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ID_Furnizori: INTEGER, FOREIGN KEY, NOT NULL</w:t>
      </w:r>
    </w:p>
    <w:p w14:paraId="50ACE265" w14:textId="77777777" w:rsidR="009F45C3" w:rsidRPr="009F45C3"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Cantitate: INTEGER, NOT NULL</w:t>
      </w:r>
    </w:p>
    <w:p w14:paraId="17B3261A" w14:textId="1CB544C6" w:rsidR="009F45C3" w:rsidRPr="00D632C0" w:rsidRDefault="009F45C3" w:rsidP="009F45C3">
      <w:pPr>
        <w:numPr>
          <w:ilvl w:val="1"/>
          <w:numId w:val="9"/>
        </w:numPr>
        <w:spacing w:before="100" w:beforeAutospacing="1" w:after="100" w:afterAutospacing="1"/>
        <w:rPr>
          <w:rFonts w:ascii="Arial" w:eastAsia="Times New Roman" w:hAnsi="Arial" w:cs="Arial"/>
          <w:kern w:val="0"/>
          <w:lang w:eastAsia="en-GB"/>
          <w14:ligatures w14:val="none"/>
        </w:rPr>
      </w:pPr>
      <w:r w:rsidRPr="009F45C3">
        <w:rPr>
          <w:rFonts w:ascii="Arial" w:eastAsia="Times New Roman" w:hAnsi="Arial" w:cs="Arial"/>
          <w:kern w:val="0"/>
          <w:lang w:eastAsia="en-GB"/>
          <w14:ligatures w14:val="none"/>
        </w:rPr>
        <w:t>Data_Aprovizionarii: DATE, NOT NULL</w:t>
      </w:r>
    </w:p>
    <w:p w14:paraId="485335EF" w14:textId="77777777" w:rsid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Realizarea diagramei entitate-relație corespunzătoare descrierii de la punctele 3-5.</w:t>
      </w:r>
    </w:p>
    <w:p w14:paraId="0A65EE74" w14:textId="77777777" w:rsidR="0035770A" w:rsidRDefault="0035770A" w:rsidP="0035770A">
      <w:p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p>
    <w:p w14:paraId="673631DB" w14:textId="77777777" w:rsidR="0035770A" w:rsidRPr="00D632C0" w:rsidRDefault="0035770A" w:rsidP="0035770A">
      <w:p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p>
    <w:p w14:paraId="3B48F9E6"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Realizarea diagramei conceptuale corespunzătoare diagramei entitate-relație proiectate la punctul 6. Diagrama conceptuală obținută trebuie să conțină minimum 7 tabele (fără considerarea subentităților), dintre care cel puțin un tabel asociativ.</w:t>
      </w:r>
    </w:p>
    <w:p w14:paraId="79A7D1DB"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Enumerarea schemelor relaționale corespunzătoare diagramei conceptuale proiectate la punctul 7.</w:t>
      </w:r>
    </w:p>
    <w:p w14:paraId="362AAE94"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Realizarea normalizării până la forma normală 3 (FN1-FN3).</w:t>
      </w:r>
    </w:p>
    <w:p w14:paraId="1E782C86"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Crearea unei secvențe ce va fi utilizată în inserarea înregistrărilor în tabele (punctul 11).</w:t>
      </w:r>
    </w:p>
    <w:p w14:paraId="0350D279"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Crearea tabelelor în SQL și inserarea de </w:t>
      </w:r>
      <w:r w:rsidRPr="00D632C0">
        <w:rPr>
          <w:rFonts w:ascii="Arial" w:eastAsia="Times New Roman" w:hAnsi="Arial" w:cs="Arial"/>
          <w:b/>
          <w:bCs/>
          <w:color w:val="4C94D8" w:themeColor="text2" w:themeTint="80"/>
          <w:kern w:val="0"/>
          <w:sz w:val="28"/>
          <w:szCs w:val="28"/>
          <w:lang w:eastAsia="en-GB"/>
          <w14:ligatures w14:val="none"/>
        </w:rPr>
        <w:t>date coerente </w:t>
      </w:r>
      <w:r w:rsidRPr="00D632C0">
        <w:rPr>
          <w:rFonts w:ascii="Arial" w:eastAsia="Times New Roman" w:hAnsi="Arial" w:cs="Arial"/>
          <w:color w:val="4C94D8" w:themeColor="text2" w:themeTint="80"/>
          <w:kern w:val="0"/>
          <w:sz w:val="28"/>
          <w:szCs w:val="28"/>
          <w:lang w:eastAsia="en-GB"/>
          <w14:ligatures w14:val="none"/>
        </w:rPr>
        <w:t>în fiecare dintre acestea (minimum 5 înregistrări în fiecare tabel neasociativ; minimum 10 înregistrări în tabelele asociative; maxim 30 de înregistrări în fiecare tabel).</w:t>
      </w:r>
    </w:p>
    <w:p w14:paraId="4EA70B80" w14:textId="77777777" w:rsidR="00D632C0" w:rsidRPr="00D632C0" w:rsidRDefault="00D632C0" w:rsidP="00D632C0">
      <w:pPr>
        <w:numPr>
          <w:ilvl w:val="0"/>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Formulați în limbaj natural și implementați 5 cereri SQL complexe ce vor utiliza, în ansamblul lor, următoarele elemente:</w:t>
      </w:r>
    </w:p>
    <w:p w14:paraId="79711965"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subcereri sincronizate în care intervin cel puțin 3 tabele</w:t>
      </w:r>
    </w:p>
    <w:p w14:paraId="02E83E1E"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subcereri nesincronizate în clauza FROM</w:t>
      </w:r>
    </w:p>
    <w:p w14:paraId="22A3B348"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grupări de date, funcții grup, filtrare la nivel de grupuri cu subcereri nesincronizate (în clauza de HAVING) în care intervin cel puțin 3 tabele (in cadrul aceleiași cereri)</w:t>
      </w:r>
    </w:p>
    <w:p w14:paraId="7D219557"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ordonări și utilizarea funcțiilor NVL și DECODE (în cadrul aceleiași cereri)</w:t>
      </w:r>
    </w:p>
    <w:p w14:paraId="0C6B26B1"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utilizarea a cel puțin 2 funcții pe șiruri de caractere, 2 funcții pe date calendaristice, a cel puțin unei expresii CASE</w:t>
      </w:r>
    </w:p>
    <w:p w14:paraId="05B7FFFD" w14:textId="77777777" w:rsidR="00D632C0" w:rsidRPr="00D632C0" w:rsidRDefault="00D632C0" w:rsidP="00D632C0">
      <w:pPr>
        <w:numPr>
          <w:ilvl w:val="1"/>
          <w:numId w:val="3"/>
        </w:numPr>
        <w:spacing w:before="100" w:beforeAutospacing="1" w:after="100" w:afterAutospacing="1"/>
        <w:rPr>
          <w:rFonts w:ascii="Arial" w:eastAsia="Times New Roman" w:hAnsi="Arial" w:cs="Arial"/>
          <w:color w:val="4C94D8" w:themeColor="text2" w:themeTint="80"/>
          <w:kern w:val="0"/>
          <w:sz w:val="28"/>
          <w:szCs w:val="28"/>
          <w:lang w:eastAsia="en-GB"/>
          <w14:ligatures w14:val="none"/>
        </w:rPr>
      </w:pPr>
      <w:r w:rsidRPr="00D632C0">
        <w:rPr>
          <w:rFonts w:ascii="Arial" w:eastAsia="Times New Roman" w:hAnsi="Arial" w:cs="Arial"/>
          <w:color w:val="4C94D8" w:themeColor="text2" w:themeTint="80"/>
          <w:kern w:val="0"/>
          <w:sz w:val="28"/>
          <w:szCs w:val="28"/>
          <w:lang w:eastAsia="en-GB"/>
          <w14:ligatures w14:val="none"/>
        </w:rPr>
        <w:t>utilizarea a cel puțin 1 bloc de cerere (clauza WITH)</w:t>
      </w:r>
    </w:p>
    <w:p w14:paraId="35F5150C" w14:textId="77777777" w:rsidR="00D632C0" w:rsidRPr="00DA4E83" w:rsidRDefault="00D632C0">
      <w:pPr>
        <w:rPr>
          <w:b/>
          <w:bCs/>
          <w:lang w:val="en-US"/>
        </w:rPr>
      </w:pPr>
    </w:p>
    <w:sectPr w:rsidR="00D632C0" w:rsidRPr="00DA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BAC"/>
    <w:multiLevelType w:val="multilevel"/>
    <w:tmpl w:val="0B8C4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C6775"/>
    <w:multiLevelType w:val="multilevel"/>
    <w:tmpl w:val="8E26A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226A4"/>
    <w:multiLevelType w:val="multilevel"/>
    <w:tmpl w:val="301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6E6E"/>
    <w:multiLevelType w:val="multilevel"/>
    <w:tmpl w:val="72D6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2377A"/>
    <w:multiLevelType w:val="multilevel"/>
    <w:tmpl w:val="124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B4EE7"/>
    <w:multiLevelType w:val="multilevel"/>
    <w:tmpl w:val="4D5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5426C"/>
    <w:multiLevelType w:val="hybridMultilevel"/>
    <w:tmpl w:val="BD921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146B1F"/>
    <w:multiLevelType w:val="multilevel"/>
    <w:tmpl w:val="A6768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434D3"/>
    <w:multiLevelType w:val="hybridMultilevel"/>
    <w:tmpl w:val="774C3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6417076">
    <w:abstractNumId w:val="8"/>
  </w:num>
  <w:num w:numId="2" w16cid:durableId="507452413">
    <w:abstractNumId w:val="6"/>
  </w:num>
  <w:num w:numId="3" w16cid:durableId="1008602199">
    <w:abstractNumId w:val="1"/>
  </w:num>
  <w:num w:numId="4" w16cid:durableId="2099517172">
    <w:abstractNumId w:val="2"/>
  </w:num>
  <w:num w:numId="5" w16cid:durableId="730081490">
    <w:abstractNumId w:val="3"/>
  </w:num>
  <w:num w:numId="6" w16cid:durableId="887185017">
    <w:abstractNumId w:val="5"/>
  </w:num>
  <w:num w:numId="7" w16cid:durableId="1306668039">
    <w:abstractNumId w:val="7"/>
  </w:num>
  <w:num w:numId="8" w16cid:durableId="408232081">
    <w:abstractNumId w:val="4"/>
  </w:num>
  <w:num w:numId="9" w16cid:durableId="58499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83"/>
    <w:rsid w:val="00240935"/>
    <w:rsid w:val="0035770A"/>
    <w:rsid w:val="00366BA8"/>
    <w:rsid w:val="00783F48"/>
    <w:rsid w:val="009F18DD"/>
    <w:rsid w:val="009F45C3"/>
    <w:rsid w:val="00D37537"/>
    <w:rsid w:val="00D632C0"/>
    <w:rsid w:val="00DA4E83"/>
    <w:rsid w:val="00F4466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B2FCFAF"/>
  <w15:chartTrackingRefBased/>
  <w15:docId w15:val="{1A20B431-4204-C04B-90D1-A56E4719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4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E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E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E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E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4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E83"/>
    <w:rPr>
      <w:rFonts w:eastAsiaTheme="majorEastAsia" w:cstheme="majorBidi"/>
      <w:color w:val="272727" w:themeColor="text1" w:themeTint="D8"/>
    </w:rPr>
  </w:style>
  <w:style w:type="paragraph" w:styleId="Title">
    <w:name w:val="Title"/>
    <w:basedOn w:val="Normal"/>
    <w:next w:val="Normal"/>
    <w:link w:val="TitleChar"/>
    <w:uiPriority w:val="10"/>
    <w:qFormat/>
    <w:rsid w:val="00DA4E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E83"/>
    <w:rPr>
      <w:i/>
      <w:iCs/>
      <w:color w:val="404040" w:themeColor="text1" w:themeTint="BF"/>
    </w:rPr>
  </w:style>
  <w:style w:type="paragraph" w:styleId="ListParagraph">
    <w:name w:val="List Paragraph"/>
    <w:basedOn w:val="Normal"/>
    <w:uiPriority w:val="34"/>
    <w:qFormat/>
    <w:rsid w:val="00DA4E83"/>
    <w:pPr>
      <w:ind w:left="720"/>
      <w:contextualSpacing/>
    </w:pPr>
  </w:style>
  <w:style w:type="character" w:styleId="IntenseEmphasis">
    <w:name w:val="Intense Emphasis"/>
    <w:basedOn w:val="DefaultParagraphFont"/>
    <w:uiPriority w:val="21"/>
    <w:qFormat/>
    <w:rsid w:val="00DA4E83"/>
    <w:rPr>
      <w:i/>
      <w:iCs/>
      <w:color w:val="0F4761" w:themeColor="accent1" w:themeShade="BF"/>
    </w:rPr>
  </w:style>
  <w:style w:type="paragraph" w:styleId="IntenseQuote">
    <w:name w:val="Intense Quote"/>
    <w:basedOn w:val="Normal"/>
    <w:next w:val="Normal"/>
    <w:link w:val="IntenseQuoteChar"/>
    <w:uiPriority w:val="30"/>
    <w:qFormat/>
    <w:rsid w:val="00DA4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E83"/>
    <w:rPr>
      <w:i/>
      <w:iCs/>
      <w:color w:val="0F4761" w:themeColor="accent1" w:themeShade="BF"/>
    </w:rPr>
  </w:style>
  <w:style w:type="character" w:styleId="IntenseReference">
    <w:name w:val="Intense Reference"/>
    <w:basedOn w:val="DefaultParagraphFont"/>
    <w:uiPriority w:val="32"/>
    <w:qFormat/>
    <w:rsid w:val="00DA4E83"/>
    <w:rPr>
      <w:b/>
      <w:bCs/>
      <w:smallCaps/>
      <w:color w:val="0F4761" w:themeColor="accent1" w:themeShade="BF"/>
      <w:spacing w:val="5"/>
    </w:rPr>
  </w:style>
  <w:style w:type="character" w:styleId="Strong">
    <w:name w:val="Strong"/>
    <w:basedOn w:val="DefaultParagraphFont"/>
    <w:uiPriority w:val="22"/>
    <w:qFormat/>
    <w:rsid w:val="00D632C0"/>
    <w:rPr>
      <w:b/>
      <w:bCs/>
    </w:rPr>
  </w:style>
  <w:style w:type="paragraph" w:styleId="NormalWeb">
    <w:name w:val="Normal (Web)"/>
    <w:basedOn w:val="Normal"/>
    <w:uiPriority w:val="99"/>
    <w:semiHidden/>
    <w:unhideWhenUsed/>
    <w:rsid w:val="00D632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240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3014">
      <w:bodyDiv w:val="1"/>
      <w:marLeft w:val="0"/>
      <w:marRight w:val="0"/>
      <w:marTop w:val="0"/>
      <w:marBottom w:val="0"/>
      <w:divBdr>
        <w:top w:val="none" w:sz="0" w:space="0" w:color="auto"/>
        <w:left w:val="none" w:sz="0" w:space="0" w:color="auto"/>
        <w:bottom w:val="none" w:sz="0" w:space="0" w:color="auto"/>
        <w:right w:val="none" w:sz="0" w:space="0" w:color="auto"/>
      </w:divBdr>
    </w:div>
    <w:div w:id="164591537">
      <w:bodyDiv w:val="1"/>
      <w:marLeft w:val="0"/>
      <w:marRight w:val="0"/>
      <w:marTop w:val="0"/>
      <w:marBottom w:val="0"/>
      <w:divBdr>
        <w:top w:val="none" w:sz="0" w:space="0" w:color="auto"/>
        <w:left w:val="none" w:sz="0" w:space="0" w:color="auto"/>
        <w:bottom w:val="none" w:sz="0" w:space="0" w:color="auto"/>
        <w:right w:val="none" w:sz="0" w:space="0" w:color="auto"/>
      </w:divBdr>
    </w:div>
    <w:div w:id="640816712">
      <w:bodyDiv w:val="1"/>
      <w:marLeft w:val="0"/>
      <w:marRight w:val="0"/>
      <w:marTop w:val="0"/>
      <w:marBottom w:val="0"/>
      <w:divBdr>
        <w:top w:val="none" w:sz="0" w:space="0" w:color="auto"/>
        <w:left w:val="none" w:sz="0" w:space="0" w:color="auto"/>
        <w:bottom w:val="none" w:sz="0" w:space="0" w:color="auto"/>
        <w:right w:val="none" w:sz="0" w:space="0" w:color="auto"/>
      </w:divBdr>
    </w:div>
    <w:div w:id="683241114">
      <w:bodyDiv w:val="1"/>
      <w:marLeft w:val="0"/>
      <w:marRight w:val="0"/>
      <w:marTop w:val="0"/>
      <w:marBottom w:val="0"/>
      <w:divBdr>
        <w:top w:val="none" w:sz="0" w:space="0" w:color="auto"/>
        <w:left w:val="none" w:sz="0" w:space="0" w:color="auto"/>
        <w:bottom w:val="none" w:sz="0" w:space="0" w:color="auto"/>
        <w:right w:val="none" w:sz="0" w:space="0" w:color="auto"/>
      </w:divBdr>
    </w:div>
    <w:div w:id="805438448">
      <w:bodyDiv w:val="1"/>
      <w:marLeft w:val="0"/>
      <w:marRight w:val="0"/>
      <w:marTop w:val="0"/>
      <w:marBottom w:val="0"/>
      <w:divBdr>
        <w:top w:val="none" w:sz="0" w:space="0" w:color="auto"/>
        <w:left w:val="none" w:sz="0" w:space="0" w:color="auto"/>
        <w:bottom w:val="none" w:sz="0" w:space="0" w:color="auto"/>
        <w:right w:val="none" w:sz="0" w:space="0" w:color="auto"/>
      </w:divBdr>
    </w:div>
    <w:div w:id="947153754">
      <w:bodyDiv w:val="1"/>
      <w:marLeft w:val="0"/>
      <w:marRight w:val="0"/>
      <w:marTop w:val="0"/>
      <w:marBottom w:val="0"/>
      <w:divBdr>
        <w:top w:val="none" w:sz="0" w:space="0" w:color="auto"/>
        <w:left w:val="none" w:sz="0" w:space="0" w:color="auto"/>
        <w:bottom w:val="none" w:sz="0" w:space="0" w:color="auto"/>
        <w:right w:val="none" w:sz="0" w:space="0" w:color="auto"/>
      </w:divBdr>
    </w:div>
    <w:div w:id="959216981">
      <w:bodyDiv w:val="1"/>
      <w:marLeft w:val="0"/>
      <w:marRight w:val="0"/>
      <w:marTop w:val="0"/>
      <w:marBottom w:val="0"/>
      <w:divBdr>
        <w:top w:val="none" w:sz="0" w:space="0" w:color="auto"/>
        <w:left w:val="none" w:sz="0" w:space="0" w:color="auto"/>
        <w:bottom w:val="none" w:sz="0" w:space="0" w:color="auto"/>
        <w:right w:val="none" w:sz="0" w:space="0" w:color="auto"/>
      </w:divBdr>
    </w:div>
    <w:div w:id="1327394883">
      <w:bodyDiv w:val="1"/>
      <w:marLeft w:val="0"/>
      <w:marRight w:val="0"/>
      <w:marTop w:val="0"/>
      <w:marBottom w:val="0"/>
      <w:divBdr>
        <w:top w:val="none" w:sz="0" w:space="0" w:color="auto"/>
        <w:left w:val="none" w:sz="0" w:space="0" w:color="auto"/>
        <w:bottom w:val="none" w:sz="0" w:space="0" w:color="auto"/>
        <w:right w:val="none" w:sz="0" w:space="0" w:color="auto"/>
      </w:divBdr>
    </w:div>
    <w:div w:id="1804928877">
      <w:bodyDiv w:val="1"/>
      <w:marLeft w:val="0"/>
      <w:marRight w:val="0"/>
      <w:marTop w:val="0"/>
      <w:marBottom w:val="0"/>
      <w:divBdr>
        <w:top w:val="none" w:sz="0" w:space="0" w:color="auto"/>
        <w:left w:val="none" w:sz="0" w:space="0" w:color="auto"/>
        <w:bottom w:val="none" w:sz="0" w:space="0" w:color="auto"/>
        <w:right w:val="none" w:sz="0" w:space="0" w:color="auto"/>
      </w:divBdr>
    </w:div>
    <w:div w:id="20928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Iacob</dc:creator>
  <cp:keywords/>
  <dc:description/>
  <cp:lastModifiedBy>Adrian Iacob</cp:lastModifiedBy>
  <cp:revision>6</cp:revision>
  <dcterms:created xsi:type="dcterms:W3CDTF">2024-05-30T10:12:00Z</dcterms:created>
  <dcterms:modified xsi:type="dcterms:W3CDTF">2024-05-30T10:35:00Z</dcterms:modified>
</cp:coreProperties>
</file>