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Enter Reading Data</w:t>
      </w:r>
    </w:p>
    <w:p>
      <w:pPr>
        <w:pStyle w:val="Subtitle"/>
      </w:pPr>
      <w:r>
        <w:t xml:space="preserve">Short Cycles of Response App — Simplified Technical English (ASD-STE100)</w:t>
      </w:r>
    </w:p>
    <w:p>
      <w:pPr>
        <w:pStyle w:val="Heading1"/>
      </w:pPr>
      <w:r>
        <w:t xml:space="preserve">Purpose</w:t>
      </w:r>
    </w:p>
    <w:p>
      <w:r>
        <w:t xml:space="preserve">This guide tells you how to record reading levels for a class in a reading cycle.</w:t>
      </w:r>
    </w:p>
    <w:p>
      <w:pPr>
        <w:pStyle w:val="Heading1"/>
      </w:pPr>
      <w:r>
        <w:t xml:space="preserve">Before you start</w:t>
      </w:r>
    </w:p>
    <w:p>
      <w:pPr>
        <w:pStyle w:val="ListParagraph"/>
        <w:numPr>
          <w:ilvl w:val="0"/>
          <w:numId w:val="1"/>
        </w:numPr>
      </w:pPr>
      <w:r>
        <w:t xml:space="preserve">Sign in to the app. See "Access the App and Sign In".</w:t>
      </w:r>
    </w:p>
    <w:p>
      <w:pPr>
        <w:pStyle w:val="ListParagraph"/>
        <w:numPr>
          <w:ilvl w:val="0"/>
          <w:numId w:val="1"/>
        </w:numPr>
      </w:pPr>
      <w:r>
        <w:t xml:space="preserve">Make sure the reading cycle is open.</w:t>
      </w:r>
    </w:p>
    <w:p>
      <w:pPr>
        <w:pStyle w:val="Heading1"/>
      </w:pPr>
      <w:r>
        <w:t xml:space="preserve">Open the class roster</w:t>
      </w:r>
    </w:p>
    <w:p>
      <w:pPr>
        <w:pStyle w:val="ListParagraph"/>
        <w:numPr>
          <w:ilvl w:val="0"/>
          <w:numId w:val="2"/>
        </w:numPr>
      </w:pPr>
      <w:r>
        <w:t xml:space="preserve">Click "Data Entry" in the top menu.</w:t>
      </w:r>
    </w:p>
    <w:p>
      <w:pPr>
        <w:pStyle w:val="ListParagraph"/>
        <w:numPr>
          <w:ilvl w:val="0"/>
          <w:numId w:val="2"/>
        </w:numPr>
      </w:pPr>
      <w:r>
        <w:t xml:space="preserve">Find the "Reading" section.</w:t>
      </w:r>
    </w:p>
    <w:p>
      <w:pPr>
        <w:pStyle w:val="ListParagraph"/>
        <w:numPr>
          <w:ilvl w:val="0"/>
          <w:numId w:val="2"/>
        </w:numPr>
      </w:pPr>
      <w:r>
        <w:t xml:space="preserve">Click the reading cycle card for your class.</w:t>
      </w:r>
    </w:p>
    <w:p>
      <w:pPr>
        <w:pStyle w:val="ListParagraph"/>
        <w:numPr>
          <w:ilvl w:val="0"/>
          <w:numId w:val="2"/>
        </w:numPr>
      </w:pPr>
      <w:r>
        <w:t xml:space="preserve">Look at "Step 2 — choose a group".</w:t>
      </w:r>
    </w:p>
    <w:p>
      <w:pPr>
        <w:pStyle w:val="ListParagraph"/>
        <w:numPr>
          <w:ilvl w:val="0"/>
          <w:numId w:val="2"/>
        </w:numPr>
      </w:pPr>
      <w:r>
        <w:t xml:space="preserve">Click the card for your homeroom or section.</w:t>
      </w:r>
    </w:p>
    <w:p>
      <w:pPr>
        <w:pStyle w:val="ListParagraph"/>
        <w:numPr>
          <w:ilvl w:val="0"/>
          <w:numId w:val="2"/>
        </w:numPr>
      </w:pPr>
      <w:r>
        <w:t xml:space="preserve">Wait for the roster grid.</w:t>
      </w:r>
    </w:p>
    <w:p>
      <w:r>
        <w:rPr>
          <w:b/>
          <w:color w:val="1F6FEB"/>
        </w:rPr>
        <w:t xml:space="preserve">[SCREENSHOT] </w:t>
      </w:r>
      <w:r>
        <w:rPr>
          <w:i/>
        </w:rPr>
        <w:t xml:space="preserve">The "Data Entry" page. Show the "Reading" section and a cycle card.</w:t>
      </w:r>
    </w:p>
    <w:p>
      <w:pPr>
        <w:pStyle w:val="Heading1"/>
      </w:pPr>
      <w:r>
        <w:t xml:space="preserve">Show a small group (optional)</w:t>
      </w:r>
    </w:p>
    <w:p>
      <w:r>
        <w:t xml:space="preserve">You can show only the students in the small group that you pulled aside. This step is optional.</w:t>
      </w:r>
    </w:p>
    <w:p>
      <w:pPr>
        <w:pStyle w:val="ListParagraph"/>
        <w:numPr>
          <w:ilvl w:val="0"/>
          <w:numId w:val="3"/>
        </w:numPr>
      </w:pPr>
      <w:r>
        <w:t xml:space="preserve">Click "Students (N of M shown)" above the grid.</w:t>
      </w:r>
    </w:p>
    <w:p>
      <w:pPr>
        <w:pStyle w:val="ListParagraph"/>
        <w:numPr>
          <w:ilvl w:val="0"/>
          <w:numId w:val="3"/>
        </w:numPr>
      </w:pPr>
      <w:r>
        <w:t xml:space="preserve">Click "Clear all".</w:t>
      </w:r>
    </w:p>
    <w:p>
      <w:pPr>
        <w:pStyle w:val="ListParagraph"/>
        <w:numPr>
          <w:ilvl w:val="0"/>
          <w:numId w:val="3"/>
        </w:numPr>
      </w:pPr>
      <w:r>
        <w:t xml:space="preserve">Select the checkbox for each student that you want to show.</w:t>
      </w:r>
    </w:p>
    <w:p>
      <w:pPr>
        <w:pStyle w:val="ListParagraph"/>
        <w:numPr>
          <w:ilvl w:val="0"/>
          <w:numId w:val="3"/>
        </w:numPr>
      </w:pPr>
      <w:r>
        <w:t xml:space="preserve">Click "Students" again to close the list.</w:t>
      </w:r>
    </w:p>
    <w:p>
      <w:r>
        <w:rPr>
          <w:b/>
        </w:rPr>
        <w:t xml:space="preserve">Note: </w:t>
      </w:r>
      <w:r>
        <w:t xml:space="preserve">The app keeps your entries for hidden students. Hidden students still save.</w:t>
      </w:r>
    </w:p>
    <w:p>
      <w:pPr>
        <w:pStyle w:val="Heading1"/>
      </w:pPr>
      <w:r>
        <w:t xml:space="preserve">Enter and save reading levels</w:t>
      </w:r>
    </w:p>
    <w:p>
      <w:pPr>
        <w:pStyle w:val="ListParagraph"/>
        <w:numPr>
          <w:ilvl w:val="0"/>
          <w:numId w:val="4"/>
        </w:numPr>
      </w:pPr>
      <w:r>
        <w:t xml:space="preserve">Find the student row.</w:t>
      </w:r>
    </w:p>
    <w:p>
      <w:pPr>
        <w:pStyle w:val="ListParagraph"/>
        <w:numPr>
          <w:ilvl w:val="0"/>
          <w:numId w:val="4"/>
        </w:numPr>
      </w:pPr>
      <w:r>
        <w:t xml:space="preserve">In the "New level" column, open the dropdown.</w:t>
      </w:r>
    </w:p>
    <w:p>
      <w:pPr>
        <w:pStyle w:val="ListParagraph"/>
        <w:numPr>
          <w:ilvl w:val="0"/>
          <w:numId w:val="4"/>
        </w:numPr>
      </w:pPr>
      <w:r>
        <w:t xml:space="preserve">Select the reading level.</w:t>
      </w:r>
    </w:p>
    <w:p>
      <w:pPr>
        <w:pStyle w:val="ListParagraph"/>
        <w:numPr>
          <w:ilvl w:val="0"/>
          <w:numId w:val="4"/>
        </w:numPr>
      </w:pPr>
      <w:r>
        <w:t xml:space="preserve">Look at the "Δ" column. It shows the difference from the expected level.</w:t>
      </w:r>
    </w:p>
    <w:p>
      <w:pPr>
        <w:pStyle w:val="ListParagraph"/>
        <w:numPr>
          <w:ilvl w:val="0"/>
          <w:numId w:val="4"/>
        </w:numPr>
      </w:pPr>
      <w:r>
        <w:t xml:space="preserve">Do the same for each student.</w:t>
      </w:r>
    </w:p>
    <w:p>
      <w:pPr>
        <w:pStyle w:val="ListParagraph"/>
        <w:numPr>
          <w:ilvl w:val="0"/>
          <w:numId w:val="4"/>
        </w:numPr>
      </w:pPr>
      <w:r>
        <w:t xml:space="preserve">Click "Save N changes" at the bottom.</w:t>
      </w:r>
    </w:p>
    <w:p>
      <w:pPr>
        <w:pStyle w:val="ListParagraph"/>
        <w:numPr>
          <w:ilvl w:val="0"/>
          <w:numId w:val="4"/>
        </w:numPr>
      </w:pPr>
      <w:r>
        <w:t xml:space="preserve">Wait for the message "Saved N".</w:t>
      </w:r>
    </w:p>
    <w:p>
      <w:pPr>
        <w:pStyle w:val="ListParagraph"/>
        <w:numPr>
          <w:ilvl w:val="0"/>
          <w:numId w:val="4"/>
        </w:numPr>
      </w:pPr>
      <w:r>
        <w:t xml:space="preserve">If the app shows an error, read the message under the grid. Fix the row and save again.</w:t>
      </w:r>
    </w:p>
    <w:p>
      <w:r>
        <w:rPr>
          <w:b/>
          <w:color w:val="1F6FEB"/>
        </w:rPr>
        <w:t xml:space="preserve">[SCREENSHOT] </w:t>
      </w:r>
      <w:r>
        <w:rPr>
          <w:i/>
        </w:rPr>
        <w:t xml:space="preserve">The reading roster grid. Show the "New level" dropdown open and the "Save" button.</w:t>
      </w:r>
    </w:p>
    <w:p>
      <w:pPr>
        <w:pStyle w:val="Heading1"/>
      </w:pPr>
      <w:r>
        <w:t xml:space="preserve">What the columns show</w:t>
      </w:r>
    </w:p>
    <w:p>
      <w:pPr>
        <w:pStyle w:val="ListParagraph"/>
        <w:numPr>
          <w:ilvl w:val="0"/>
          <w:numId w:val="1"/>
        </w:numPr>
      </w:pPr>
      <w:r>
        <w:t xml:space="preserve">"Current" — the last reading level.</w:t>
      </w:r>
    </w:p>
    <w:p>
      <w:pPr>
        <w:pStyle w:val="ListParagraph"/>
        <w:numPr>
          <w:ilvl w:val="0"/>
          <w:numId w:val="1"/>
        </w:numPr>
      </w:pPr>
      <w:r>
        <w:t xml:space="preserve">"Expected" — the benchmark range for the grade and month.</w:t>
      </w:r>
    </w:p>
    <w:p>
      <w:pPr>
        <w:pStyle w:val="ListParagraph"/>
        <w:numPr>
          <w:ilvl w:val="0"/>
          <w:numId w:val="1"/>
        </w:numPr>
      </w:pPr>
      <w:r>
        <w:t xml:space="preserve">"Δ" — the difference from the expected level. A plus number is above. A minus number is below.</w:t>
      </w:r>
    </w:p>
    <w:p>
      <w:pPr>
        <w:pStyle w:val="ListParagraph"/>
        <w:numPr>
          <w:ilvl w:val="0"/>
          <w:numId w:val="1"/>
        </w:numPr>
      </w:pPr>
      <w:r>
        <w:t xml:space="preserve">"New level" — the level that you enter now.</w:t>
      </w:r>
    </w:p>
    <w:p>
      <w:pPr>
        <w:pStyle w:val="ListParagraph"/>
        <w:numPr>
          <w:ilvl w:val="0"/>
          <w:numId w:val="1"/>
        </w:numPr>
      </w:pPr>
      <w:r>
        <w:t xml:space="preserve">"IPP" — the Individual Program Plan status.</w:t>
      </w:r>
    </w:p>
    <w:p>
      <w:r>
        <w:rPr>
          <w:b/>
        </w:rPr>
        <w:t xml:space="preserve">Note: </w:t>
      </w:r>
      <w:r>
        <w:t xml:space="preserve">If a homeroom has more than one grade, click a grade chip under "Grades in this homeroom" to show or hide that grade.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"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</w:num>
  <w:num w:numId="2">
    <w:abstractNumId w:val="0"/>
  </w:num>
  <w:num w:numId="3">
    <w:abstractNumId w:val="0"/>
  </w:num>
  <w:num w:numId="4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  <w:pPr>
      <w:spacing w:after="120" w:line="276" w:lineRule="auto"/>
    </w:pPr>
  </w:style>
  <w:style w:type="paragraph" w:styleId="Title">
    <w:name w:val="Title"/>
    <w:basedOn w:val="Normal"/>
    <w:pPr>
      <w:spacing w:after="120"/>
    </w:pPr>
    <w:rPr>
      <w:b/>
      <w:sz w:val="52"/>
      <w:color w:val="1F3864"/>
    </w:rPr>
  </w:style>
  <w:style w:type="paragraph" w:styleId="Subtitle">
    <w:name w:val="Subtitle"/>
    <w:basedOn w:val="Normal"/>
    <w:pPr>
      <w:spacing w:after="240"/>
    </w:pPr>
    <w:rPr>
      <w:i/>
      <w:color w:val="595959"/>
      <w:sz w:val="20"/>
    </w:rPr>
  </w:style>
  <w:style w:type="paragraph" w:styleId="Heading1">
    <w:name w:val="heading 1"/>
    <w:basedOn w:val="Normal"/>
    <w:next w:val="Normal"/>
    <w:pPr>
      <w:keepNext/>
      <w:spacing w:before="240" w:after="60"/>
    </w:pPr>
    <w:rPr>
      <w:b/>
      <w:sz w:val="26"/>
      <w:color w:val="1F3864"/>
    </w:rPr>
  </w:style>
  <w:style w:type="paragraph" w:styleId="ListParagraph">
    <w:name w:val="List Paragraph"/>
    <w:basedOn w:val="Normal"/>
    <w:pPr>
      <w:spacing w:after="60"/>
      <w:ind w:left="720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/Relationships>
</file>