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A8C6" w14:textId="75D41C71" w:rsidR="006A660F" w:rsidRDefault="00087C6C" w:rsidP="00087C6C">
      <w:pPr>
        <w:spacing w:after="40"/>
        <w:rPr>
          <w:rFonts w:ascii="Calibri" w:hAnsi="Calibri" w:cs="Calibri"/>
          <w:b/>
          <w:color w:val="12405A"/>
          <w:sz w:val="42"/>
        </w:rPr>
      </w:pPr>
      <w:r>
        <w:rPr>
          <w:rFonts w:ascii="Calibri" w:hAnsi="Calibri" w:cs="Calibri"/>
          <w:b/>
          <w:color w:val="12405A"/>
          <w:sz w:val="42"/>
        </w:rPr>
        <w:t>Choose a Class or Group</w:t>
      </w:r>
    </w:p>
    <w:p w14:paraId="63D7BEB1" w14:textId="66BB671D" w:rsidR="00087C6C" w:rsidRDefault="00087C6C" w:rsidP="00087C6C">
      <w:pPr>
        <w:rPr>
          <w:rFonts w:ascii="Calibri" w:hAnsi="Calibri" w:cs="Calibri"/>
          <w:i/>
          <w:color w:val="6B7280"/>
          <w:sz w:val="18"/>
        </w:rPr>
      </w:pPr>
      <w:r>
        <w:rPr>
          <w:rFonts w:ascii="Calibri" w:hAnsi="Calibri" w:cs="Calibri"/>
          <w:i/>
          <w:color w:val="6B7280"/>
          <w:sz w:val="18"/>
        </w:rPr>
        <w:t>The SCoR Hub  ·  How-to guide  ·  v0.6.0</w:t>
      </w:r>
    </w:p>
    <w:p w14:paraId="5BCFB3B7" w14:textId="4A2E6CF0" w:rsidR="00087C6C" w:rsidRDefault="00087C6C" w:rsidP="00087C6C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Purpose</w:t>
      </w:r>
    </w:p>
    <w:p w14:paraId="55855A1E" w14:textId="77DF03D7" w:rsidR="00087C6C" w:rsidRDefault="00087C6C" w:rsidP="00087C6C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This guide tells you how to choose the class or group you want. The same picker is used in Data Entry, Reports, and Programming.</w:t>
      </w:r>
    </w:p>
    <w:p w14:paraId="3196767A" w14:textId="744C0660" w:rsidR="00087C6C" w:rsidRDefault="00087C6C" w:rsidP="00087C6C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Before you start</w:t>
      </w:r>
    </w:p>
    <w:p w14:paraId="6E0A4710" w14:textId="1B55251B" w:rsidR="00087C6C" w:rsidRDefault="00087C6C" w:rsidP="00087C6C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Sign in to the app. See "Access the App and Sign In".</w:t>
      </w:r>
    </w:p>
    <w:p w14:paraId="59283866" w14:textId="7708806F" w:rsidR="00087C6C" w:rsidRDefault="00087C6C" w:rsidP="00087C6C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In Data Entry, first click the cycle card for the subject. The picker opens after that.</w:t>
      </w:r>
    </w:p>
    <w:p w14:paraId="186DB796" w14:textId="4428B914" w:rsidR="00087C6C" w:rsidRDefault="00087C6C" w:rsidP="00087C6C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In Reports and Programming, the picker is the first thing you see.</w:t>
      </w:r>
    </w:p>
    <w:p w14:paraId="64AB3E15" w14:textId="1879A40B" w:rsidR="00087C6C" w:rsidRDefault="00087C6C" w:rsidP="00087C6C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Find your class</w:t>
      </w:r>
    </w:p>
    <w:p w14:paraId="7188B37B" w14:textId="245A69AD" w:rsidR="00087C6C" w:rsidRDefault="00087C6C" w:rsidP="00087C6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Look at "My classes". It shows the homerooms and course sections that you teach.</w:t>
      </w:r>
    </w:p>
    <w:p w14:paraId="566B46ED" w14:textId="6C8CCFFB" w:rsidR="00087C6C" w:rsidRDefault="00087C6C" w:rsidP="00087C6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If you have oversight of other classes, click "All groups" to see them.</w:t>
      </w:r>
    </w:p>
    <w:p w14:paraId="1DDB3269" w14:textId="7D29A24F" w:rsidR="00087C6C" w:rsidRDefault="00087C6C" w:rsidP="00087C6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Use the "School" and "Grade" filters to make the list shorter.</w:t>
      </w:r>
    </w:p>
    <w:p w14:paraId="0271892F" w14:textId="58A88AF7" w:rsidR="00087C6C" w:rsidRDefault="00087C6C" w:rsidP="00087C6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4.</w:t>
      </w:r>
      <w:r>
        <w:rPr>
          <w:rFonts w:ascii="Calibri" w:hAnsi="Calibri" w:cs="Calibri"/>
          <w:color w:val="212529"/>
          <w:sz w:val="21"/>
        </w:rPr>
        <w:tab/>
        <w:t>Click the card for the homeroom, the course section, or the whole grade that you want.</w:t>
      </w:r>
    </w:p>
    <w:p w14:paraId="67B0F9C2" w14:textId="0B6A71BA" w:rsidR="00087C6C" w:rsidRDefault="00087C6C" w:rsidP="00087C6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5.</w:t>
      </w:r>
      <w:r>
        <w:rPr>
          <w:rFonts w:ascii="Calibri" w:hAnsi="Calibri" w:cs="Calibri"/>
          <w:color w:val="212529"/>
          <w:sz w:val="21"/>
        </w:rPr>
        <w:tab/>
        <w:t>Wait for the roster grid (Data Entry) or the report (Reports / Programming).</w:t>
      </w:r>
    </w:p>
    <w:p w14:paraId="5CDF5886" w14:textId="7F540696" w:rsidR="00087C6C" w:rsidRDefault="00087C6C" w:rsidP="00087C6C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Combine sections (optional)</w:t>
      </w:r>
    </w:p>
    <w:p w14:paraId="33D8C5A8" w14:textId="1E237ABA" w:rsidR="00087C6C" w:rsidRDefault="00087C6C" w:rsidP="00087C6C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You can open more than one section of the SAME subject as one combined roster.</w:t>
      </w:r>
    </w:p>
    <w:p w14:paraId="6048867E" w14:textId="595C8C14" w:rsidR="00087C6C" w:rsidRDefault="00087C6C" w:rsidP="00087C6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Select each section that you want.</w:t>
      </w:r>
    </w:p>
    <w:p w14:paraId="3D05A7D9" w14:textId="1D0510F1" w:rsidR="00087C6C" w:rsidRDefault="00087C6C" w:rsidP="00087C6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Click "Combine".</w:t>
      </w:r>
    </w:p>
    <w:p w14:paraId="32EF4051" w14:textId="1F832FA1" w:rsidR="00087C6C" w:rsidRDefault="00087C6C" w:rsidP="00087C6C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3.</w:t>
      </w:r>
      <w:r>
        <w:rPr>
          <w:rFonts w:ascii="Calibri" w:hAnsi="Calibri" w:cs="Calibri"/>
          <w:color w:val="212529"/>
          <w:sz w:val="21"/>
        </w:rPr>
        <w:tab/>
        <w:t>The app opens all the selected sections together as one roster.</w:t>
      </w:r>
    </w:p>
    <w:p w14:paraId="1BC7932B" w14:textId="52658906" w:rsidR="00087C6C" w:rsidRDefault="00087C6C" w:rsidP="00087C6C">
      <w:pPr>
        <w:shd w:val="clear" w:color="auto" w:fill="EAF4EF"/>
        <w:spacing w:after="120"/>
        <w:ind w:left="173"/>
        <w:rPr>
          <w:rFonts w:ascii="Calibri" w:hAnsi="Calibri" w:cs="Calibri"/>
          <w:i/>
          <w:color w:val="212529"/>
          <w:sz w:val="20"/>
        </w:rPr>
      </w:pPr>
      <w:r>
        <w:rPr>
          <w:rFonts w:ascii="Calibri" w:hAnsi="Calibri" w:cs="Calibri"/>
          <w:i/>
          <w:color w:val="212529"/>
          <w:sz w:val="20"/>
        </w:rPr>
        <w:t>Note:  You see only the classes and groups that your role allows. A teacher sees their own classes; an admin or analyst sees the classes in their school(s) or region.</w:t>
      </w:r>
    </w:p>
    <w:p w14:paraId="5A5E0BFC" w14:textId="64FEA7C6" w:rsidR="00087C6C" w:rsidRDefault="00087C6C" w:rsidP="00087C6C">
      <w:pPr>
        <w:shd w:val="clear" w:color="auto" w:fill="EEF1F4"/>
        <w:spacing w:after="120"/>
        <w:rPr>
          <w:rFonts w:ascii="Calibri" w:hAnsi="Calibri" w:cs="Calibri"/>
          <w:i/>
          <w:color w:val="6B7280"/>
          <w:sz w:val="19"/>
        </w:rPr>
      </w:pPr>
      <w:r>
        <w:rPr>
          <w:rFonts w:ascii="Calibri" w:hAnsi="Calibri" w:cs="Calibri"/>
          <w:i/>
          <w:color w:val="6B7280"/>
          <w:sz w:val="19"/>
        </w:rPr>
        <w:t>[ SCREENSHOT ]  The "Choose a group" picker. Show the "My classes" / "All groups" tabs, the School and Grade filters, and the group cards.</w:t>
      </w:r>
    </w:p>
    <w:p w14:paraId="31DE4CFC" w14:textId="77777777" w:rsidR="00087C6C" w:rsidRPr="00087C6C" w:rsidRDefault="00087C6C" w:rsidP="00087C6C">
      <w:pPr>
        <w:shd w:val="clear" w:color="auto" w:fill="EEF1F4"/>
        <w:spacing w:after="120"/>
        <w:rPr>
          <w:rFonts w:ascii="Calibri" w:hAnsi="Calibri" w:cs="Calibri"/>
          <w:i/>
          <w:color w:val="6B7280"/>
          <w:sz w:val="19"/>
        </w:rPr>
      </w:pPr>
    </w:p>
    <w:sectPr w:rsidR="00087C6C" w:rsidRPr="00087C6C" w:rsidSect="00087C6C">
      <w:pgSz w:w="12240" w:h="15840"/>
      <w:pgMar w:top="792" w:right="1008" w:bottom="792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6C"/>
    <w:rsid w:val="00087C6C"/>
    <w:rsid w:val="000B1C33"/>
    <w:rsid w:val="003124D4"/>
    <w:rsid w:val="006A660F"/>
    <w:rsid w:val="0077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21EA"/>
  <w15:chartTrackingRefBased/>
  <w15:docId w15:val="{BA1C8B01-5C19-46DA-AE6B-4337891C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Raine</dc:creator>
  <cp:keywords/>
  <dc:description/>
  <cp:lastModifiedBy>Jeffrey Raine</cp:lastModifiedBy>
  <cp:revision>1</cp:revision>
  <dcterms:created xsi:type="dcterms:W3CDTF">2026-09-22T21:33:00Z</dcterms:created>
  <dcterms:modified xsi:type="dcterms:W3CDTF">2026-09-22T21:33:00Z</dcterms:modified>
</cp:coreProperties>
</file>