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 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</w:t>
      </w:r>
    </w:p>
    <w:p>
      <w:pPr>
        <w:ind w:left="4000"/>
        <w:jc w:val="right"/>
      </w:pPr>
      <w:r>
        <w:t xml:space="preserve">Тутулин Валерий Геннадьевич</w:t>
      </w:r>
    </w:p>
    <w:p>
      <w:pPr>
        <w:ind w:left="4000"/>
        <w:jc w:val="right"/>
      </w:pPr>
      <w:r>
        <w:t xml:space="preserve">Адрес: 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Паспорт: серия 9416 № 589747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Мамедов Джамиль Рафигович</w:t>
      </w:r>
    </w:p>
    <w:p>
      <w:pPr>
        <w:ind w:left="4000"/>
        <w:jc w:val="right"/>
      </w:pPr>
      <w:r>
        <w:t xml:space="preserve">Адрес: Удмуртская республика, г. Ижевск, ул. им Петрова, д. 33, кв. 132</w:t>
      </w:r>
    </w:p>
    <w:p>
      <w:pPr>
        <w:ind w:left="4000"/>
        <w:jc w:val="right"/>
      </w:pPr>
      <w:r>
        <w:t xml:space="preserve">Паспорт: серия 9414 № 412126</w:t>
      </w:r>
    </w:p>
    <w:p>
      <w:pPr>
        <w:ind w:left="4000"/>
        <w:jc w:val="right"/>
      </w:pPr>
      <w:r>
        <w:t xml:space="preserve">Должник</w:t>
      </w:r>
    </w:p>
    <w:p>
      <w:pPr>
        <w:ind w:left="4000"/>
        <w:jc w:val="right"/>
      </w:pPr>
      <w:r>
        <w:t xml:space="preserve">Мухаметдинов Фердаус Асгатович</w:t>
      </w:r>
    </w:p>
    <w:p>
      <w:pPr>
        <w:ind w:left="4000"/>
        <w:jc w:val="right"/>
      </w:pPr>
      <w:r>
        <w:t xml:space="preserve">Адрес: Удмуртская республика, г. Ижевск, ул. Автозаводская, д. 60, кв. 48</w:t>
      </w:r>
    </w:p>
    <w:p>
      <w:pPr>
        <w:ind w:left="4000"/>
        <w:jc w:val="right"/>
      </w:pPr>
      <w:r>
        <w:t xml:space="preserve">Дата рождения: 09.12.1963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Ижевск</w:t>
      </w:r>
    </w:p>
    <w:p>
      <w:pPr>
        <w:ind w:left="4000"/>
        <w:jc w:val="right"/>
      </w:pPr>
      <w:r>
        <w:t xml:space="preserve">Паспорт: Серия 9408 № 970659</w:t>
      </w:r>
    </w:p>
    <w:p>
      <w:pPr>
        <w:ind w:left="4000"/>
        <w:jc w:val="right"/>
      </w:pPr>
      <w:r>
        <w:t xml:space="preserve">Цена иска: 58129.82 руб.</w:t>
      </w:r>
    </w:p>
    <w:p>
      <w:pPr>
        <w:ind w:left="4000"/>
        <w:jc w:val="right"/>
      </w:pPr>
      <w:r>
        <w:t xml:space="preserve">Госпошлина: 971.95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14.02.2018 г. ООО Микрокредитная компания "Удмуртская Финансовая Компания" (далее - "Заимодавец") и Мухаметдинов Фердаус Асгатович (далее - "Должник") заключили договор займа № 2849 (далее - "Договор"). В соответствии с условиями договора заимодавец передал должнику денежную сумму в размере 12000.00 рублей сроком на 51 дня, а Должник обязался возвратить такую же сумму денег и уплатить проценты в размере 356.58 % годовых от суммы займа.
            </w:t>
      </w:r>
    </w:p>
    <w:p>
      <w:pPr>
        <w:ind w:firstLine="800"/>
      </w:pPr>
      <w:r>
        <w:t xml:space="preserve">14.02.2018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06.04.2018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задолженности.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06.01.2023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11344.64 руб.</w:t>
      </w:r>
    </w:p>
    <w:p>
      <w:pPr>
        <w:ind w:firstLine="800"/>
      </w:pPr>
      <w:r>
        <w:t xml:space="preserve">Проценты по договору: 36000 руб.</w:t>
      </w:r>
    </w:p>
    <w:p>
      <w:pPr>
        <w:ind w:firstLine="800"/>
      </w:pPr>
      <w:r>
        <w:t xml:space="preserve">Неустойка по договору: 10785.18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15.01.2019 г. ООО МКК "УФК" и Тутулин В. Г. заключили договор цессии № 30/19, согласно которому ООО МКК "УФК" передало право требования задолженности по настоящему договору займа Тутулину В. Г. в полном объеме.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Мухаметдинова Фердауса Асгатовича в пользу Тутулин Валерий Геннадьевич задолженность на 06.01.2023 г. по договору займа № 2849 от 14.02.2018 г. в сумме 58129.82 руб., в том числе:</w:t>
      </w:r>
    </w:p>
    <w:p>
      <w:r>
        <w:t xml:space="preserve">1.1.  Основной долг в размере 11344.64 руб.</w:t>
      </w:r>
    </w:p>
    <w:p>
      <w:r>
        <w:t xml:space="preserve">1.2.  Проценты за пользование займом в размере 36000 руб.</w:t>
      </w:r>
    </w:p>
    <w:p>
      <w:r>
        <w:t xml:space="preserve">1.3.  Неустойка за просрочку исполнения обязательств в размере 10785.18 руб.</w:t>
      </w:r>
    </w:p>
    <w:p>
      <w:r>
        <w:t xml:space="preserve">2.  Взыскать с Мухаметдинова Фердауса Асгатовича в пользу Тутулин Валерий Геннадьевич расходы по уплате государственной пошлины в размере 971.95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2849 от 14.02.2018 г.;</w:t>
      </w:r>
    </w:p>
    <w:p>
      <w:r>
        <w:t xml:space="preserve">- Расходный кассовый ордер;</w:t>
      </w:r>
    </w:p>
    <w:p>
      <w:r>
        <w:t xml:space="preserve">- Копия дог. цессии №30/19 от 15.01.19 г.;</w:t>
      </w:r>
    </w:p>
    <w:p>
      <w:r>
        <w:t xml:space="preserve">- Копия доверенности представителя;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06.01.2023 г. 	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15.02.2018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06.03.2018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12000 x 20 / 365 x 356.58%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2344.64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- 655.36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06.03.2018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07.03.2018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04.01.2019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304 / 365 x 356.58%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06.01.2023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36000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11344.64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07.04.2018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634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+ 3941.09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3941.09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+ 2268.93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6210.02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06.01.2023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736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736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+ 4575.16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10785.18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10785.18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06.01.2023 г. 	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2023-01-06T12:07:13.994Z</dcterms:created>
  <dcterms:modified xsi:type="dcterms:W3CDTF">2023-01-06T12:07:13.994Z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