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РОСП</w:t>
      </w:r>
    </w:p>
    <w:p>
      <w:pPr>
        <w:ind w:left="4000"/>
        <w:jc w:val="right"/>
      </w:pPr>
      <w:r>
        <w:t xml:space="preserve">Адрес: г. Москва, ул. Тестовская, д. 1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 №2-1002/2020 от 01.01.2020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6400.00 руб. Из них:</w:t>
      </w:r>
    </w:p>
    <w:p>
      <w:r>
        <w:t xml:space="preserve">1000.00 руб. - Основной долг;</w:t>
      </w:r>
    </w:p>
    <w:p>
      <w:r>
        <w:t xml:space="preserve">2000.00 руб. - Проценты за пользование займом;</w:t>
      </w:r>
    </w:p>
    <w:p>
      <w:r>
        <w:t xml:space="preserve">3000.00 руб. - Неустойка за просрочку исполнения обязательств;</w:t>
      </w:r>
    </w:p>
    <w:p>
      <w:r>
        <w:t xml:space="preserve">400.00 руб. - Уплаченная в суд госпошлина.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Расчетный счет: 40701810001070000003;</w:t>
      </w:r>
    </w:p>
    <w:p>
      <w:r>
        <w:t xml:space="preserve">БИК банка: 048073770;</w:t>
      </w:r>
    </w:p>
    <w:p>
      <w:r>
        <w:t xml:space="preserve">Наименование банка: Филиал ПАО "Банк Уралсиб" в г. Уфа;</w:t>
      </w:r>
    </w:p>
    <w:p>
      <w:r>
        <w:t xml:space="preserve">Корресп. счет: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№2-1002/2020 от 01.01.2020 г.;</w:t>
      </w:r>
    </w:p>
    <w:p>
      <w: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04.01.2023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2023-01-04T09:55:12.933Z</dcterms:created>
  <dcterms:modified xsi:type="dcterms:W3CDTF">2023-01-04T09:55:12.933Z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