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12758.36 руб.</w:t>
      </w:r>
    </w:p>
    <w:p>
      <w:pPr>
        <w:ind w:left="4000"/>
        <w:jc w:val="right"/>
      </w:pPr>
      <w:r>
        <w:t xml:space="preserve">Госпошлина: 255.17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2758.36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12758.36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2758.36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255.17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21.05.2017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357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Не начисляются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NaN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366 / 366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591 / 365 x 30.00%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+ 971.5100000000002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2022-08-14T11:15:23.694Z</dcterms:created>
  <dcterms:modified xsi:type="dcterms:W3CDTF">2022-08-14T11:15:23.694Z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