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Окрашевский Станислав Яковлевич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ind w:left="4000"/>
        <w:jc w:val="right"/>
      </w:pPr>
      <w:r>
        <w:t xml:space="preserve">Дата рождения: 12.09.1984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ind w:left="4000"/>
        <w:jc w:val="right"/>
      </w:pPr>
      <w:r>
        <w:t xml:space="preserve">Паспорт: Серия 9404 № 513278</w:t>
      </w:r>
    </w:p>
    <w:p>
      <w:pPr>
        <w:ind w:left="4000"/>
        <w:jc w:val="right"/>
      </w:pPr>
      <w:r>
        <w:t xml:space="preserve">Цена иска: 17499 руб.</w:t>
      </w:r>
    </w:p>
    <w:p>
      <w:pPr>
        <w:ind w:left="4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9434 руб.</w:t>
      </w:r>
    </w:p>
    <w:p>
      <w:pPr>
        <w:ind w:firstLine="800"/>
      </w:pPr>
      <w:r>
        <w:t xml:space="preserve">неустойка по договору: 3065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05.05.2022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9434 руб.</w:t>
      </w:r>
    </w:p>
    <w:p>
      <w:r>
        <w:t xml:space="preserve">1.3.  Неустойка за просрочку исполнения обязательств в размере 3065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Выписка из ЕГРЮЛ, подтверждающая полномочия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1147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+ 9434.25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9434.25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9434.25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1118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+ 3065.75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3065.75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3065.75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2022-05-05T15:11:40.064Z</dcterms:created>
  <dcterms:modified xsi:type="dcterms:W3CDTF">2022-05-05T15:11:40.064Z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