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Акимов Кирилл Михайлович</w:t>
      </w:r>
    </w:p>
    <w:p>
      <w:pPr>
        <w:ind w:left="4000"/>
        <w:jc w:val="right"/>
      </w:pPr>
      <w:r>
        <w:t xml:space="preserve">Адрес:</w:t>
      </w:r>
    </w:p>
    <w:p>
      <w:pPr>
        <w:ind w:left="4000"/>
        <w:jc w:val="right"/>
      </w:pPr>
      <w:r>
        <w:t xml:space="preserve">Удмуртская республика, г. Ижевск, ул. Пушкинская, д. 186, кв. 47</w:t>
      </w:r>
    </w:p>
    <w:p>
      <w:pPr>
        <w:ind w:left="4000"/>
        <w:jc w:val="right"/>
      </w:pPr>
      <w:r>
        <w:t xml:space="preserve">Дата рождения: 17.09.1983 г.</w:t>
      </w:r>
    </w:p>
    <w:p>
      <w:pPr>
        <w:ind w:left="4000"/>
        <w:jc w:val="right"/>
      </w:pPr>
      <w:r>
        <w:t xml:space="preserve">Место рождения:</w:t>
      </w:r>
    </w:p>
    <w:p>
      <w:pPr>
        <w:ind w:left="4000"/>
        <w:jc w:val="right"/>
      </w:pPr>
      <w:r>
        <w:t xml:space="preserve">гор. Ижевск</w:t>
      </w:r>
    </w:p>
    <w:p>
      <w:pPr>
        <w:ind w:left="4000"/>
        <w:jc w:val="right"/>
      </w:pPr>
      <w:r>
        <w:t xml:space="preserve">Паспорт: Серия 9405 № 677205</w:t>
      </w:r>
    </w:p>
    <w:p>
      <w:pPr>
        <w:ind w:left="4000"/>
        <w:jc w:val="right"/>
      </w:pPr>
      <w:r>
        <w:t xml:space="preserve">Цена иска: NaN руб.</w:t>
      </w:r>
    </w:p>
    <w:p>
      <w:pPr>
        <w:ind w:left="4000"/>
        <w:jc w:val="right"/>
      </w:pPr>
      <w:r>
        <w:t xml:space="preserve">Госпошлина: NaN руб.</w:t>
      </w:r>
    </w:p>
    <w:p>
      <w:pPr>
        <w:spacing w:before="200"/>
        <w:jc w:val="center"/>
      </w:pPr>
      <w:r>
        <w:rPr>
          <w:b/>
          <w:bCs/>
        </w:rPr>
        <w:t xml:space="preserve">Заявление о выдаче судебного приказа.</w:t>
      </w:r>
    </w:p>
    <w:p>
      <w:pPr>
        <w:ind w:firstLine="800"/>
      </w:pPr>
      <w:r>
        <w:t xml:space="preserve">15.04.2019 г. ООО Микрокредитная Компания "Удмуртская Финансовая Компания" (далее - "Заимодавец") и Акимов Кирилл Михайлович (далее - "Должник") заключили договор займа № 5833 (далее - "Договор"). В соответствии с условиями договора заимодавец передал должнику денежную сумму в размере 8000.00 рублей сроком на 30 дней, а Должник обязался возвратить такую же сумму денег и уплатить проценты в размере 612.00 % годовых от суммы займа.
            </w:t>
      </w:r>
    </w:p>
    <w:p>
      <w:pPr>
        <w:ind w:firstLine="800"/>
      </w:pPr>
      <w:r>
        <w:t xml:space="preserve">15.04.2019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15.05.2019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06.05.2022 г. сумма задолженности по договору составляет:</w:t>
      </w:r>
    </w:p>
    <w:p>
      <w:pPr>
        <w:ind w:firstLine="800"/>
      </w:pPr>
      <w:r>
        <w:t xml:space="preserve">основной долг: 7924.11 руб.</w:t>
      </w:r>
    </w:p>
    <w:p>
      <w:pPr>
        <w:ind w:firstLine="800"/>
      </w:pPr>
      <w:r>
        <w:t xml:space="preserve">Проценты по договору: 143892 руб.</w:t>
      </w:r>
    </w:p>
    <w:p>
      <w:pPr>
        <w:ind w:firstLine="800"/>
      </w:pPr>
      <w:r>
        <w:t xml:space="preserve">неустойка по договору: NaN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двух с половиной кратного размера суммы предоставленного потребительского кредита (займа).</w:t>
      </w:r>
    </w:p>
    <w:p>
      <w:pPr>
        <w:ind w:firstLine="800"/>
      </w:pPr>
      <w:r>
        <w:t xml:space="preserve">Следовательно, сумма процентов составляет NaN руб.</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Акимова Кирилла Михайловича в пользу ООО "Удмуртская Финансовая Компания" задолженность на 06.05.2022 г. по договору займа № 5833 от 15.04.2019 г. в сумме NaN руб., в том числе:</w:t>
      </w:r>
    </w:p>
    <w:p>
      <w:r>
        <w:t xml:space="preserve">1.1.  Основной долг в размере 7924.11 руб.</w:t>
      </w:r>
    </w:p>
    <w:p>
      <w:r>
        <w:t xml:space="preserve">1.2.  Проценты за пользование займом в размере NaN руб.</w:t>
      </w:r>
    </w:p>
    <w:p>
      <w:r>
        <w:t xml:space="preserve">1.3.  Неустойка за просрочку исполнения обязательств в размере NaN руб.</w:t>
      </w:r>
    </w:p>
    <w:p>
      <w:r>
        <w:t xml:space="preserve">2.  Взыскать с Акимова Кирилла Михайловича в пользу ООО "Удмуртская Финансовая Компания" расходы по уплате государственной пошлины в размере NaN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5833 от 15.04.2019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16.04.2019</w:t>
            </w:r>
          </w:p>
        </w:tc>
        <w:tc>
          <w:tcPr>
            <w:tcMar>
              <w:top w:type="dxa" w:w="100"/>
              <w:left w:type="dxa" w:w="100"/>
              <w:bottom w:type="dxa" w:w="100"/>
              <w:right w:type="dxa" w:w="100"/>
            </w:tcMar>
          </w:tcPr>
          <w:p>
            <w:pPr>
              <w:jc w:val="right"/>
            </w:pPr>
            <w:r>
              <w:rPr>
                <w:sz w:val="16"/>
                <w:szCs w:val="16"/>
              </w:rPr>
              <w:t xml:space="preserve">15.05.2019</w:t>
            </w:r>
          </w:p>
        </w:tc>
        <w:tc>
          <w:tcPr>
            <w:tcMar>
              <w:top w:type="dxa" w:w="100"/>
              <w:left w:type="dxa" w:w="100"/>
              <w:bottom w:type="dxa" w:w="100"/>
              <w:right w:type="dxa" w:w="100"/>
            </w:tcMar>
          </w:tcPr>
          <w:p>
            <w:pPr>
              <w:jc w:val="right"/>
            </w:pPr>
            <w:r>
              <w:rPr>
                <w:sz w:val="16"/>
                <w:szCs w:val="16"/>
              </w:rPr>
              <w:t xml:space="preserve">30</w:t>
            </w:r>
          </w:p>
        </w:tc>
        <w:tc>
          <w:tcPr>
            <w:tcMar>
              <w:top w:type="dxa" w:w="100"/>
              <w:left w:type="dxa" w:w="100"/>
              <w:bottom w:type="dxa" w:w="100"/>
              <w:right w:type="dxa" w:w="100"/>
            </w:tcMar>
          </w:tcPr>
          <w:p>
            <w:pPr>
              <w:jc w:val="right"/>
            </w:pPr>
            <w:r>
              <w:rPr>
                <w:sz w:val="16"/>
                <w:szCs w:val="16"/>
              </w:rPr>
              <w:t xml:space="preserve">8000.00 x 30 / 365 x 612.00%</w:t>
            </w:r>
          </w:p>
        </w:tc>
        <w:tc>
          <w:tcPr>
            <w:tcMar>
              <w:top w:type="dxa" w:w="100"/>
              <w:left w:type="dxa" w:w="100"/>
              <w:bottom w:type="dxa" w:w="100"/>
              <w:right w:type="dxa" w:w="100"/>
            </w:tcMar>
          </w:tcPr>
          <w:p>
            <w:pPr>
              <w:jc w:val="right"/>
            </w:pPr>
            <w:r>
              <w:rPr>
                <w:sz w:val="16"/>
                <w:szCs w:val="16"/>
              </w:rPr>
              <w:t xml:space="preserve">+ 4024.11</w:t>
            </w:r>
          </w:p>
        </w:tc>
        <w:tc>
          <w:tcPr>
            <w:tcMar>
              <w:top w:type="dxa" w:w="100"/>
              <w:left w:type="dxa" w:w="100"/>
              <w:bottom w:type="dxa" w:w="100"/>
              <w:right w:type="dxa" w:w="100"/>
            </w:tcMar>
          </w:tcPr>
          <w:p>
            <w:pPr>
              <w:jc w:val="right"/>
            </w:pPr>
            <w:r>
              <w:rPr>
                <w:sz w:val="16"/>
                <w:szCs w:val="16"/>
              </w:rPr>
              <w:t xml:space="preserve">= 4024.11</w:t>
            </w:r>
          </w:p>
        </w:tc>
      </w:tr>
      <w:tr>
        <w:trPr>
          <w:cantSplit/>
        </w:trPr>
        <w:tc>
          <w:tcPr>
            <w:tcMar>
              <w:top w:type="dxa" w:w="100"/>
              <w:left w:type="dxa" w:w="100"/>
              <w:bottom w:type="dxa" w:w="100"/>
              <w:right w:type="dxa" w:w="100"/>
            </w:tcMar>
            <w:vAlign w:val="center"/>
          </w:tcPr>
          <w:p>
            <w:pPr>
              <w:jc w:val="right"/>
            </w:pPr>
            <w:r>
              <w:rPr>
                <w:sz w:val="16"/>
                <w:szCs w:val="16"/>
              </w:rPr>
              <w:t xml:space="preserve">- 75.89</w:t>
            </w:r>
          </w:p>
        </w:tc>
        <w:tc>
          <w:tcPr>
            <w:tcMar>
              <w:top w:type="dxa" w:w="100"/>
              <w:left w:type="dxa" w:w="100"/>
              <w:bottom w:type="dxa" w:w="100"/>
              <w:right w:type="dxa" w:w="100"/>
            </w:tcMar>
            <w:vAlign w:val="center"/>
          </w:tcPr>
          <w:p>
            <w:pPr>
              <w:jc w:val="right"/>
            </w:pPr>
            <w:r>
              <w:rPr>
                <w:sz w:val="16"/>
                <w:szCs w:val="16"/>
              </w:rPr>
              <w:t xml:space="preserve">15.05.2019</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- 4024.11</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7924.11 x 230 / 365 x 612.00%</w:t>
            </w:r>
          </w:p>
        </w:tc>
        <w:tc>
          <w:tcPr>
            <w:tcMar>
              <w:top w:type="dxa" w:w="100"/>
              <w:left w:type="dxa" w:w="100"/>
              <w:bottom w:type="dxa" w:w="100"/>
              <w:right w:type="dxa" w:w="100"/>
            </w:tcMar>
          </w:tcPr>
          <w:p>
            <w:pPr>
              <w:jc w:val="right"/>
            </w:pPr>
            <w:r>
              <w:rPr>
                <w:sz w:val="16"/>
                <w:szCs w:val="16"/>
              </w:rPr>
              <w:t xml:space="preserve">+ 30558.84</w:t>
            </w:r>
          </w:p>
        </w:tc>
        <w:tc>
          <w:tcPr>
            <w:tcMar>
              <w:top w:type="dxa" w:w="100"/>
              <w:left w:type="dxa" w:w="100"/>
              <w:bottom w:type="dxa" w:w="100"/>
              <w:right w:type="dxa" w:w="100"/>
            </w:tcMar>
          </w:tcPr>
          <w:p>
            <w:pPr>
              <w:jc w:val="right"/>
            </w:pPr>
            <w:r>
              <w:rPr>
                <w:sz w:val="16"/>
                <w:szCs w:val="16"/>
              </w:rPr>
              <w:t xml:space="preserve">= 30558.84</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7924.11 x 366 / 366 x 612.00%</w:t>
            </w:r>
          </w:p>
        </w:tc>
        <w:tc>
          <w:tcPr>
            <w:tcMar>
              <w:top w:type="dxa" w:w="100"/>
              <w:left w:type="dxa" w:w="100"/>
              <w:bottom w:type="dxa" w:w="100"/>
              <w:right w:type="dxa" w:w="100"/>
            </w:tcMar>
          </w:tcPr>
          <w:p>
            <w:pPr>
              <w:jc w:val="right"/>
            </w:pPr>
            <w:r>
              <w:rPr>
                <w:sz w:val="16"/>
                <w:szCs w:val="16"/>
              </w:rPr>
              <w:t xml:space="preserve">+ 48363.05</w:t>
            </w:r>
          </w:p>
        </w:tc>
        <w:tc>
          <w:tcPr>
            <w:tcMar>
              <w:top w:type="dxa" w:w="100"/>
              <w:left w:type="dxa" w:w="100"/>
              <w:bottom w:type="dxa" w:w="100"/>
              <w:right w:type="dxa" w:w="100"/>
            </w:tcMar>
          </w:tcPr>
          <w:p>
            <w:pPr>
              <w:jc w:val="right"/>
            </w:pPr>
            <w:r>
              <w:rPr>
                <w:sz w:val="16"/>
                <w:szCs w:val="16"/>
              </w:rPr>
              <w:t xml:space="preserve">= 78921.89</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06.05.2022</w:t>
            </w:r>
          </w:p>
        </w:tc>
        <w:tc>
          <w:tcPr>
            <w:tcMar>
              <w:top w:type="dxa" w:w="100"/>
              <w:left w:type="dxa" w:w="100"/>
              <w:bottom w:type="dxa" w:w="100"/>
              <w:right w:type="dxa" w:w="100"/>
            </w:tcMar>
          </w:tcPr>
          <w:p>
            <w:pPr>
              <w:jc w:val="right"/>
            </w:pPr>
            <w:r>
              <w:rPr>
                <w:sz w:val="16"/>
                <w:szCs w:val="16"/>
              </w:rPr>
              <w:t xml:space="preserve">491</w:t>
            </w:r>
          </w:p>
        </w:tc>
        <w:tc>
          <w:tcPr>
            <w:tcMar>
              <w:top w:type="dxa" w:w="100"/>
              <w:left w:type="dxa" w:w="100"/>
              <w:bottom w:type="dxa" w:w="100"/>
              <w:right w:type="dxa" w:w="100"/>
            </w:tcMar>
          </w:tcPr>
          <w:p>
            <w:pPr>
              <w:jc w:val="right"/>
            </w:pPr>
            <w:r>
              <w:rPr>
                <w:sz w:val="16"/>
                <w:szCs w:val="16"/>
              </w:rPr>
              <w:t xml:space="preserve">7924.11 x 491 / 365 x 612.00%</w:t>
            </w:r>
          </w:p>
        </w:tc>
        <w:tc>
          <w:tcPr>
            <w:tcMar>
              <w:top w:type="dxa" w:w="100"/>
              <w:left w:type="dxa" w:w="100"/>
              <w:bottom w:type="dxa" w:w="100"/>
              <w:right w:type="dxa" w:w="100"/>
            </w:tcMar>
          </w:tcPr>
          <w:p>
            <w:pPr>
              <w:jc w:val="right"/>
            </w:pPr>
            <w:r>
              <w:rPr>
                <w:sz w:val="16"/>
                <w:szCs w:val="16"/>
              </w:rPr>
              <w:t xml:space="preserve">+ 64970.76</w:t>
            </w:r>
          </w:p>
        </w:tc>
        <w:tc>
          <w:tcPr>
            <w:tcMar>
              <w:top w:type="dxa" w:w="100"/>
              <w:left w:type="dxa" w:w="100"/>
              <w:bottom w:type="dxa" w:w="100"/>
              <w:right w:type="dxa" w:w="100"/>
            </w:tcMar>
          </w:tcPr>
          <w:p>
            <w:pPr>
              <w:jc w:val="right"/>
            </w:pPr>
            <w:r>
              <w:rPr>
                <w:sz w:val="16"/>
                <w:szCs w:val="16"/>
              </w:rPr>
              <w:t xml:space="preserve">= 143892.65</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143892.65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7924.11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8000.00 x 230 / 365 x 20.00%</w:t>
            </w:r>
          </w:p>
        </w:tc>
        <w:tc>
          <w:tcPr>
            <w:tcMar>
              <w:top w:type="dxa" w:w="100"/>
              <w:left w:type="dxa" w:w="100"/>
              <w:bottom w:type="dxa" w:w="100"/>
              <w:right w:type="dxa" w:w="100"/>
            </w:tcMar>
          </w:tcPr>
          <w:p>
            <w:pPr>
              <w:jc w:val="right"/>
            </w:pPr>
            <w:r>
              <w:rPr>
                <w:sz w:val="16"/>
                <w:szCs w:val="16"/>
              </w:rPr>
              <w:t xml:space="preserve">+ NaN</w:t>
            </w:r>
          </w:p>
        </w:tc>
        <w:tc>
          <w:tcPr>
            <w:tcMar>
              <w:top w:type="dxa" w:w="100"/>
              <w:left w:type="dxa" w:w="100"/>
              <w:bottom w:type="dxa" w:w="100"/>
              <w:right w:type="dxa" w:w="100"/>
            </w:tcMar>
          </w:tcPr>
          <w:p>
            <w:pPr>
              <w:jc w:val="right"/>
            </w:pPr>
            <w:r>
              <w:rPr>
                <w:sz w:val="16"/>
                <w:szCs w:val="16"/>
              </w:rPr>
              <w:t xml:space="preserve">= NaN</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8000.00 x 366 / 366 x 20.00%</w:t>
            </w:r>
          </w:p>
        </w:tc>
        <w:tc>
          <w:tcPr>
            <w:tcMar>
              <w:top w:type="dxa" w:w="100"/>
              <w:left w:type="dxa" w:w="100"/>
              <w:bottom w:type="dxa" w:w="100"/>
              <w:right w:type="dxa" w:w="100"/>
            </w:tcMar>
          </w:tcPr>
          <w:p>
            <w:pPr>
              <w:jc w:val="right"/>
            </w:pPr>
            <w:r>
              <w:rPr>
                <w:sz w:val="16"/>
                <w:szCs w:val="16"/>
              </w:rPr>
              <w:t xml:space="preserve">+ NaN</w:t>
            </w:r>
          </w:p>
        </w:tc>
        <w:tc>
          <w:tcPr>
            <w:tcMar>
              <w:top w:type="dxa" w:w="100"/>
              <w:left w:type="dxa" w:w="100"/>
              <w:bottom w:type="dxa" w:w="100"/>
              <w:right w:type="dxa" w:w="100"/>
            </w:tcMar>
          </w:tcPr>
          <w:p>
            <w:pPr>
              <w:jc w:val="right"/>
            </w:pPr>
            <w:r>
              <w:rPr>
                <w:sz w:val="16"/>
                <w:szCs w:val="16"/>
              </w:rPr>
              <w:t xml:space="preserve">= NaN</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06.05.2022</w:t>
            </w:r>
          </w:p>
        </w:tc>
        <w:tc>
          <w:tcPr>
            <w:tcMar>
              <w:top w:type="dxa" w:w="100"/>
              <w:left w:type="dxa" w:w="100"/>
              <w:bottom w:type="dxa" w:w="100"/>
              <w:right w:type="dxa" w:w="100"/>
            </w:tcMar>
          </w:tcPr>
          <w:p>
            <w:pPr>
              <w:jc w:val="right"/>
            </w:pPr>
            <w:r>
              <w:rPr>
                <w:sz w:val="16"/>
                <w:szCs w:val="16"/>
              </w:rPr>
              <w:t xml:space="preserve">491</w:t>
            </w:r>
          </w:p>
        </w:tc>
        <w:tc>
          <w:tcPr>
            <w:tcMar>
              <w:top w:type="dxa" w:w="100"/>
              <w:left w:type="dxa" w:w="100"/>
              <w:bottom w:type="dxa" w:w="100"/>
              <w:right w:type="dxa" w:w="100"/>
            </w:tcMar>
          </w:tcPr>
          <w:p>
            <w:pPr>
              <w:jc w:val="right"/>
            </w:pPr>
            <w:r>
              <w:rPr>
                <w:sz w:val="16"/>
                <w:szCs w:val="16"/>
              </w:rPr>
              <w:t xml:space="preserve">8000.00 x 491 / 365 x 20.00%</w:t>
            </w:r>
          </w:p>
        </w:tc>
        <w:tc>
          <w:tcPr>
            <w:tcMar>
              <w:top w:type="dxa" w:w="100"/>
              <w:left w:type="dxa" w:w="100"/>
              <w:bottom w:type="dxa" w:w="100"/>
              <w:right w:type="dxa" w:w="100"/>
            </w:tcMar>
          </w:tcPr>
          <w:p>
            <w:pPr>
              <w:jc w:val="right"/>
            </w:pPr>
            <w:r>
              <w:rPr>
                <w:sz w:val="16"/>
                <w:szCs w:val="16"/>
              </w:rPr>
              <w:t xml:space="preserve">+ NaN</w:t>
            </w:r>
          </w:p>
        </w:tc>
        <w:tc>
          <w:tcPr>
            <w:tcMar>
              <w:top w:type="dxa" w:w="100"/>
              <w:left w:type="dxa" w:w="100"/>
              <w:bottom w:type="dxa" w:w="100"/>
              <w:right w:type="dxa" w:w="100"/>
            </w:tcMar>
          </w:tcPr>
          <w:p>
            <w:pPr>
              <w:jc w:val="right"/>
            </w:pPr>
            <w:r>
              <w:rPr>
                <w:sz w:val="16"/>
                <w:szCs w:val="16"/>
              </w:rPr>
              <w:t xml:space="preserve">= NaN</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NaN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Мамедов Д. Р.</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2022-05-06T10:18:07.762Z</dcterms:created>
  <dcterms:modified xsi:type="dcterms:W3CDTF">2022-05-06T10:18:07.762Z</dcterms:modified>
</cp:coreProperties>
</file>

<file path=docProps/custom.xml><?xml version="1.0" encoding="utf-8"?>
<Properties xmlns="http://schemas.openxmlformats.org/officeDocument/2006/custom-properties" xmlns:vt="http://schemas.openxmlformats.org/officeDocument/2006/docPropsVTypes"/>
</file>