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Аверкина Клавдия Дмитриевна</w:t>
      </w:r>
    </w:p>
    <w:p>
      <w:pPr>
        <w:ind w:left="4000"/>
        <w:jc w:val="right"/>
      </w:pPr>
      <w:r>
        <w:t xml:space="preserve">Адрес:</w:t>
      </w:r>
    </w:p>
    <w:p>
      <w:pPr>
        <w:ind w:left="4000"/>
        <w:jc w:val="right"/>
      </w:pPr>
      <w:r>
        <w:t xml:space="preserve">Удмуртская республика, г. Ижевск, ул. Ленинградская, д. 17</w:t>
      </w:r>
    </w:p>
    <w:p>
      <w:pPr>
        <w:ind w:left="4000"/>
        <w:jc w:val="right"/>
      </w:pPr>
      <w:r>
        <w:t xml:space="preserve">Дата рождения: 24.02.1947 г.</w:t>
      </w:r>
    </w:p>
    <w:p>
      <w:pPr>
        <w:ind w:left="4000"/>
        <w:jc w:val="right"/>
      </w:pPr>
      <w:r>
        <w:t xml:space="preserve">Место рождения:</w:t>
      </w:r>
    </w:p>
    <w:p>
      <w:pPr>
        <w:ind w:left="4000"/>
        <w:jc w:val="right"/>
      </w:pPr>
      <w:r>
        <w:t xml:space="preserve">дер. Ярунцово Киясовского р-на Удмуртская АССР</w:t>
      </w:r>
    </w:p>
    <w:p>
      <w:pPr>
        <w:ind w:left="4000"/>
        <w:jc w:val="right"/>
      </w:pPr>
      <w:r>
        <w:t xml:space="preserve">Паспорт: Серия 9402 № 940842</w:t>
      </w:r>
    </w:p>
    <w:p>
      <w:pPr>
        <w:ind w:left="4000"/>
        <w:jc w:val="right"/>
      </w:pPr>
      <w:r>
        <w:t xml:space="preserve">Цена иска: 36265.98 руб.</w:t>
      </w:r>
    </w:p>
    <w:p>
      <w:pPr>
        <w:ind w:left="4000"/>
        <w:jc w:val="right"/>
      </w:pPr>
      <w:r>
        <w:t xml:space="preserve">Госпошлина: 643.99 руб.</w:t>
      </w:r>
    </w:p>
    <w:p>
      <w:pPr>
        <w:spacing w:before="200"/>
        <w:jc w:val="center"/>
      </w:pPr>
      <w:r>
        <w:rPr>
          <w:b/>
          <w:bCs/>
        </w:rPr>
        <w:t xml:space="preserve">Заявление о выдаче судебного приказа.</w:t>
      </w:r>
    </w:p>
    <w:p>
      <w:pPr>
        <w:ind w:firstLine="800"/>
      </w:pPr>
      <w:r>
        <w:t xml:space="preserve">07.04.2020 г. ООО Микрокредитная Компания "Удмуртская Финансовая Компания" (далее - "Заимодавец") и Аверкина Клавдия Дмитриевна (далее - "Должник") заключили договор займа № 7679 (далее - "Договор"). В соответствии с условиями договора заимодавец передал должнику денежную сумму в размере 15000.00 рублей сроком на 71 дня, а Должник обязался возвратить такую же сумму денег и уплатить проценты в размере 325.50 % годовых от суммы займа.
            </w:t>
      </w:r>
    </w:p>
    <w:p>
      <w:pPr>
        <w:ind w:firstLine="800"/>
      </w:pPr>
      <w:r>
        <w:t xml:space="preserve">07.04.2020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17.06.2020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08.05.2022 г. сумма задолженности по договору составляет:</w:t>
      </w:r>
    </w:p>
    <w:p>
      <w:pPr>
        <w:ind w:firstLine="800"/>
      </w:pPr>
      <w:r>
        <w:t xml:space="preserve">основной долг: 13765.98 руб.</w:t>
      </w:r>
    </w:p>
    <w:p>
      <w:pPr>
        <w:ind w:firstLine="800"/>
      </w:pPr>
      <w:r>
        <w:t xml:space="preserve">Проценты по договору: 88312 руб.</w:t>
      </w:r>
    </w:p>
    <w:p>
      <w:pPr>
        <w:ind w:firstLine="800"/>
      </w:pPr>
      <w:r>
        <w:t xml:space="preserve">неустойка по договору: 6166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полуторакратного размера суммы предоставленного потребительского кредита (займа).</w:t>
      </w:r>
    </w:p>
    <w:p>
      <w:pPr>
        <w:ind w:firstLine="800"/>
      </w:pPr>
      <w:r>
        <w:t xml:space="preserve">Следовательно, сумма процентов составляет 16334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Аверкиной Клавдии Дмитриевны в пользу ООО "Удмуртская Финансовая Компания" задолженность на 08.05.2022 г. по договору займа № 7679 от 07.04.2020 г. в сумме 36265.98 руб., в том числе:</w:t>
      </w:r>
    </w:p>
    <w:p>
      <w:r>
        <w:t xml:space="preserve">1.1.  Основной долг в размере 13765.98 руб.</w:t>
      </w:r>
    </w:p>
    <w:p>
      <w:r>
        <w:t xml:space="preserve">1.2.  Проценты за пользование займом в размере 16334 руб.</w:t>
      </w:r>
    </w:p>
    <w:p>
      <w:r>
        <w:t xml:space="preserve">1.3.  Неустойка за просрочку исполнения обязательств в размере 6166 руб.</w:t>
      </w:r>
    </w:p>
    <w:p>
      <w:r>
        <w:t xml:space="preserve">2.  Взыскать с Аверкиной Клавдии Дмитриевны в пользу ООО "Удмуртская Финансовая Компания" расходы по уплате государственной пошлины в размере 643.99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7679 от 07.04.2020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15000.00</w:t>
            </w:r>
          </w:p>
        </w:tc>
        <w:tc>
          <w:tcPr>
            <w:tcMar>
              <w:top w:type="dxa" w:w="100"/>
              <w:left w:type="dxa" w:w="100"/>
              <w:bottom w:type="dxa" w:w="100"/>
              <w:right w:type="dxa" w:w="100"/>
            </w:tcMar>
          </w:tcPr>
          <w:p>
            <w:pPr>
              <w:jc w:val="right"/>
            </w:pPr>
            <w:r>
              <w:rPr>
                <w:sz w:val="16"/>
                <w:szCs w:val="16"/>
              </w:rPr>
              <w:t xml:space="preserve">08.04.2020</w:t>
            </w:r>
          </w:p>
        </w:tc>
        <w:tc>
          <w:tcPr>
            <w:tcMar>
              <w:top w:type="dxa" w:w="100"/>
              <w:left w:type="dxa" w:w="100"/>
              <w:bottom w:type="dxa" w:w="100"/>
              <w:right w:type="dxa" w:w="100"/>
            </w:tcMar>
          </w:tcPr>
          <w:p>
            <w:pPr>
              <w:jc w:val="right"/>
            </w:pPr>
            <w:r>
              <w:rPr>
                <w:sz w:val="16"/>
                <w:szCs w:val="16"/>
              </w:rPr>
              <w:t xml:space="preserve">15.05.2020</w:t>
            </w:r>
          </w:p>
        </w:tc>
        <w:tc>
          <w:tcPr>
            <w:tcMar>
              <w:top w:type="dxa" w:w="100"/>
              <w:left w:type="dxa" w:w="100"/>
              <w:bottom w:type="dxa" w:w="100"/>
              <w:right w:type="dxa" w:w="100"/>
            </w:tcMar>
          </w:tcPr>
          <w:p>
            <w:pPr>
              <w:jc w:val="right"/>
            </w:pPr>
            <w:r>
              <w:rPr>
                <w:sz w:val="16"/>
                <w:szCs w:val="16"/>
              </w:rPr>
              <w:t xml:space="preserve">38</w:t>
            </w:r>
          </w:p>
        </w:tc>
        <w:tc>
          <w:tcPr>
            <w:tcMar>
              <w:top w:type="dxa" w:w="100"/>
              <w:left w:type="dxa" w:w="100"/>
              <w:bottom w:type="dxa" w:w="100"/>
              <w:right w:type="dxa" w:w="100"/>
            </w:tcMar>
          </w:tcPr>
          <w:p>
            <w:pPr>
              <w:jc w:val="right"/>
            </w:pPr>
            <w:r>
              <w:rPr>
                <w:sz w:val="16"/>
                <w:szCs w:val="16"/>
              </w:rPr>
              <w:t xml:space="preserve">15000.00 x 38 / 366 x 325.50%</w:t>
            </w:r>
          </w:p>
        </w:tc>
        <w:tc>
          <w:tcPr>
            <w:tcMar>
              <w:top w:type="dxa" w:w="100"/>
              <w:left w:type="dxa" w:w="100"/>
              <w:bottom w:type="dxa" w:w="100"/>
              <w:right w:type="dxa" w:w="100"/>
            </w:tcMar>
          </w:tcPr>
          <w:p>
            <w:pPr>
              <w:jc w:val="right"/>
            </w:pPr>
            <w:r>
              <w:rPr>
                <w:sz w:val="16"/>
                <w:szCs w:val="16"/>
              </w:rPr>
              <w:t xml:space="preserve">+ 5069.26</w:t>
            </w:r>
          </w:p>
        </w:tc>
        <w:tc>
          <w:tcPr>
            <w:tcMar>
              <w:top w:type="dxa" w:w="100"/>
              <w:left w:type="dxa" w:w="100"/>
              <w:bottom w:type="dxa" w:w="100"/>
              <w:right w:type="dxa" w:w="100"/>
            </w:tcMar>
          </w:tcPr>
          <w:p>
            <w:pPr>
              <w:jc w:val="right"/>
            </w:pPr>
            <w:r>
              <w:rPr>
                <w:sz w:val="16"/>
                <w:szCs w:val="16"/>
              </w:rPr>
              <w:t xml:space="preserve">= 5069.26</w:t>
            </w:r>
          </w:p>
        </w:tc>
      </w:tr>
      <w:tr>
        <w:trPr>
          <w:cantSplit/>
        </w:trPr>
        <w:tc>
          <w:tcPr>
            <w:tcMar>
              <w:top w:type="dxa" w:w="100"/>
              <w:left w:type="dxa" w:w="100"/>
              <w:bottom w:type="dxa" w:w="100"/>
              <w:right w:type="dxa" w:w="100"/>
            </w:tcMar>
            <w:vAlign w:val="center"/>
          </w:tcPr>
          <w:p>
            <w:pPr>
              <w:jc w:val="right"/>
            </w:pPr>
            <w:r>
              <w:rPr>
                <w:sz w:val="16"/>
                <w:szCs w:val="16"/>
              </w:rPr>
              <w:t xml:space="preserve">- 130.74</w:t>
            </w:r>
          </w:p>
        </w:tc>
        <w:tc>
          <w:tcPr>
            <w:tcMar>
              <w:top w:type="dxa" w:w="100"/>
              <w:left w:type="dxa" w:w="100"/>
              <w:bottom w:type="dxa" w:w="100"/>
              <w:right w:type="dxa" w:w="100"/>
            </w:tcMar>
            <w:vAlign w:val="center"/>
          </w:tcPr>
          <w:p>
            <w:pPr>
              <w:jc w:val="right"/>
            </w:pPr>
            <w:r>
              <w:rPr>
                <w:sz w:val="16"/>
                <w:szCs w:val="16"/>
              </w:rPr>
              <w:t xml:space="preserve">15.05.2020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- 5069.26</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14869.26</w:t>
            </w:r>
          </w:p>
        </w:tc>
        <w:tc>
          <w:tcPr>
            <w:tcMar>
              <w:top w:type="dxa" w:w="100"/>
              <w:left w:type="dxa" w:w="100"/>
              <w:bottom w:type="dxa" w:w="100"/>
              <w:right w:type="dxa" w:w="100"/>
            </w:tcMar>
          </w:tcPr>
          <w:p>
            <w:pPr>
              <w:jc w:val="right"/>
            </w:pPr>
            <w:r>
              <w:rPr>
                <w:sz w:val="16"/>
                <w:szCs w:val="16"/>
              </w:rPr>
              <w:t xml:space="preserve">16.05.2020</w:t>
            </w:r>
          </w:p>
        </w:tc>
        <w:tc>
          <w:tcPr>
            <w:tcMar>
              <w:top w:type="dxa" w:w="100"/>
              <w:left w:type="dxa" w:w="100"/>
              <w:bottom w:type="dxa" w:w="100"/>
              <w:right w:type="dxa" w:w="100"/>
            </w:tcMar>
          </w:tcPr>
          <w:p>
            <w:pPr>
              <w:jc w:val="right"/>
            </w:pPr>
            <w:r>
              <w:rPr>
                <w:sz w:val="16"/>
                <w:szCs w:val="16"/>
              </w:rPr>
              <w:t xml:space="preserve">18.05.2020</w:t>
            </w:r>
          </w:p>
        </w:tc>
        <w:tc>
          <w:tcPr>
            <w:tcMar>
              <w:top w:type="dxa" w:w="100"/>
              <w:left w:type="dxa" w:w="100"/>
              <w:bottom w:type="dxa" w:w="100"/>
              <w:right w:type="dxa" w:w="100"/>
            </w:tcMar>
          </w:tcPr>
          <w:p>
            <w:pPr>
              <w:jc w:val="right"/>
            </w:pPr>
            <w:r>
              <w:rPr>
                <w:sz w:val="16"/>
                <w:szCs w:val="16"/>
              </w:rPr>
              <w:t xml:space="preserve">3</w:t>
            </w:r>
          </w:p>
        </w:tc>
        <w:tc>
          <w:tcPr>
            <w:tcMar>
              <w:top w:type="dxa" w:w="100"/>
              <w:left w:type="dxa" w:w="100"/>
              <w:bottom w:type="dxa" w:w="100"/>
              <w:right w:type="dxa" w:w="100"/>
            </w:tcMar>
          </w:tcPr>
          <w:p>
            <w:pPr>
              <w:jc w:val="right"/>
            </w:pPr>
            <w:r>
              <w:rPr>
                <w:sz w:val="16"/>
                <w:szCs w:val="16"/>
              </w:rPr>
              <w:t xml:space="preserve">14869.26 x 3 / 366 x 325.50%</w:t>
            </w:r>
          </w:p>
        </w:tc>
        <w:tc>
          <w:tcPr>
            <w:tcMar>
              <w:top w:type="dxa" w:w="100"/>
              <w:left w:type="dxa" w:w="100"/>
              <w:bottom w:type="dxa" w:w="100"/>
              <w:right w:type="dxa" w:w="100"/>
            </w:tcMar>
          </w:tcPr>
          <w:p>
            <w:pPr>
              <w:jc w:val="right"/>
            </w:pPr>
            <w:r>
              <w:rPr>
                <w:sz w:val="16"/>
                <w:szCs w:val="16"/>
              </w:rPr>
              <w:t xml:space="preserve">+ 396.72</w:t>
            </w:r>
          </w:p>
        </w:tc>
        <w:tc>
          <w:tcPr>
            <w:tcMar>
              <w:top w:type="dxa" w:w="100"/>
              <w:left w:type="dxa" w:w="100"/>
              <w:bottom w:type="dxa" w:w="100"/>
              <w:right w:type="dxa" w:w="100"/>
            </w:tcMar>
          </w:tcPr>
          <w:p>
            <w:pPr>
              <w:jc w:val="right"/>
            </w:pPr>
            <w:r>
              <w:rPr>
                <w:sz w:val="16"/>
                <w:szCs w:val="16"/>
              </w:rPr>
              <w:t xml:space="preserve">= 396.72</w:t>
            </w:r>
          </w:p>
        </w:tc>
      </w:tr>
      <w:tr>
        <w:trPr>
          <w:cantSplit/>
        </w:trPr>
        <w:tc>
          <w:tcPr>
            <w:tcMar>
              <w:top w:type="dxa" w:w="100"/>
              <w:left w:type="dxa" w:w="100"/>
              <w:bottom w:type="dxa" w:w="100"/>
              <w:right w:type="dxa" w:w="100"/>
            </w:tcMar>
            <w:vAlign w:val="center"/>
          </w:tcPr>
          <w:p>
            <w:pPr>
              <w:jc w:val="right"/>
            </w:pPr>
            <w:r>
              <w:rPr>
                <w:sz w:val="16"/>
                <w:szCs w:val="16"/>
              </w:rPr>
              <w:t xml:space="preserve">- 1103.28</w:t>
            </w:r>
          </w:p>
        </w:tc>
        <w:tc>
          <w:tcPr>
            <w:tcMar>
              <w:top w:type="dxa" w:w="100"/>
              <w:left w:type="dxa" w:w="100"/>
              <w:bottom w:type="dxa" w:w="100"/>
              <w:right w:type="dxa" w:w="100"/>
            </w:tcMar>
            <w:vAlign w:val="center"/>
          </w:tcPr>
          <w:p>
            <w:pPr>
              <w:jc w:val="right"/>
            </w:pPr>
            <w:r>
              <w:rPr>
                <w:sz w:val="16"/>
                <w:szCs w:val="16"/>
              </w:rPr>
              <w:t xml:space="preserve">18.05.2020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- 396.72</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19.05.2020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227</w:t>
            </w:r>
          </w:p>
        </w:tc>
        <w:tc>
          <w:tcPr>
            <w:tcMar>
              <w:top w:type="dxa" w:w="100"/>
              <w:left w:type="dxa" w:w="100"/>
              <w:bottom w:type="dxa" w:w="100"/>
              <w:right w:type="dxa" w:w="100"/>
            </w:tcMar>
          </w:tcPr>
          <w:p>
            <w:pPr>
              <w:jc w:val="right"/>
            </w:pPr>
            <w:r>
              <w:rPr>
                <w:sz w:val="16"/>
                <w:szCs w:val="16"/>
              </w:rPr>
              <w:t xml:space="preserve">13765.98 x 227 / 366 x 325.50%</w:t>
            </w:r>
          </w:p>
        </w:tc>
        <w:tc>
          <w:tcPr>
            <w:tcMar>
              <w:top w:type="dxa" w:w="100"/>
              <w:left w:type="dxa" w:w="100"/>
              <w:bottom w:type="dxa" w:w="100"/>
              <w:right w:type="dxa" w:w="100"/>
            </w:tcMar>
          </w:tcPr>
          <w:p>
            <w:pPr>
              <w:jc w:val="right"/>
            </w:pPr>
            <w:r>
              <w:rPr>
                <w:sz w:val="16"/>
                <w:szCs w:val="16"/>
              </w:rPr>
              <w:t xml:space="preserve">+ 27790.92</w:t>
            </w:r>
          </w:p>
        </w:tc>
        <w:tc>
          <w:tcPr>
            <w:tcMar>
              <w:top w:type="dxa" w:w="100"/>
              <w:left w:type="dxa" w:w="100"/>
              <w:bottom w:type="dxa" w:w="100"/>
              <w:right w:type="dxa" w:w="100"/>
            </w:tcMar>
          </w:tcPr>
          <w:p>
            <w:pPr>
              <w:jc w:val="right"/>
            </w:pPr>
            <w:r>
              <w:rPr>
                <w:sz w:val="16"/>
                <w:szCs w:val="16"/>
              </w:rPr>
              <w:t xml:space="preserve">= 27790.92</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13765.98 x 493 / 365 x 325.50%</w:t>
            </w:r>
          </w:p>
        </w:tc>
        <w:tc>
          <w:tcPr>
            <w:tcMar>
              <w:top w:type="dxa" w:w="100"/>
              <w:left w:type="dxa" w:w="100"/>
              <w:bottom w:type="dxa" w:w="100"/>
              <w:right w:type="dxa" w:w="100"/>
            </w:tcMar>
          </w:tcPr>
          <w:p>
            <w:pPr>
              <w:jc w:val="right"/>
            </w:pPr>
            <w:r>
              <w:rPr>
                <w:sz w:val="16"/>
                <w:szCs w:val="16"/>
              </w:rPr>
              <w:t xml:space="preserve">+ 60521.84</w:t>
            </w:r>
          </w:p>
        </w:tc>
        <w:tc>
          <w:tcPr>
            <w:tcMar>
              <w:top w:type="dxa" w:w="100"/>
              <w:left w:type="dxa" w:w="100"/>
              <w:bottom w:type="dxa" w:w="100"/>
              <w:right w:type="dxa" w:w="100"/>
            </w:tcMar>
          </w:tcPr>
          <w:p>
            <w:pPr>
              <w:jc w:val="right"/>
            </w:pPr>
            <w:r>
              <w:rPr>
                <w:sz w:val="16"/>
                <w:szCs w:val="16"/>
              </w:rPr>
              <w:t xml:space="preserve">= 88312.76</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88312.76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13765.98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18.06.2020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197</w:t>
            </w:r>
          </w:p>
        </w:tc>
        <w:tc>
          <w:tcPr>
            <w:tcMar>
              <w:top w:type="dxa" w:w="100"/>
              <w:left w:type="dxa" w:w="100"/>
              <w:bottom w:type="dxa" w:w="100"/>
              <w:right w:type="dxa" w:w="100"/>
            </w:tcMar>
          </w:tcPr>
          <w:p>
            <w:pPr>
              <w:jc w:val="right"/>
            </w:pPr>
            <w:r>
              <w:rPr>
                <w:sz w:val="16"/>
                <w:szCs w:val="16"/>
              </w:rPr>
              <w:t xml:space="preserve">13765.98 x 197 / 366 x 20.00%</w:t>
            </w:r>
          </w:p>
        </w:tc>
        <w:tc>
          <w:tcPr>
            <w:tcMar>
              <w:top w:type="dxa" w:w="100"/>
              <w:left w:type="dxa" w:w="100"/>
              <w:bottom w:type="dxa" w:w="100"/>
              <w:right w:type="dxa" w:w="100"/>
            </w:tcMar>
          </w:tcPr>
          <w:p>
            <w:pPr>
              <w:jc w:val="right"/>
            </w:pPr>
            <w:r>
              <w:rPr>
                <w:sz w:val="16"/>
                <w:szCs w:val="16"/>
              </w:rPr>
              <w:t xml:space="preserve">+ 1481.91</w:t>
            </w:r>
          </w:p>
        </w:tc>
        <w:tc>
          <w:tcPr>
            <w:tcMar>
              <w:top w:type="dxa" w:w="100"/>
              <w:left w:type="dxa" w:w="100"/>
              <w:bottom w:type="dxa" w:w="100"/>
              <w:right w:type="dxa" w:w="100"/>
            </w:tcMar>
          </w:tcPr>
          <w:p>
            <w:pPr>
              <w:jc w:val="right"/>
            </w:pPr>
            <w:r>
              <w:rPr>
                <w:sz w:val="16"/>
                <w:szCs w:val="16"/>
              </w:rPr>
              <w:t xml:space="preserve">= 1481.91</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13765.98 x 493 / 365 x 20.00%</w:t>
            </w:r>
          </w:p>
        </w:tc>
        <w:tc>
          <w:tcPr>
            <w:tcMar>
              <w:top w:type="dxa" w:w="100"/>
              <w:left w:type="dxa" w:w="100"/>
              <w:bottom w:type="dxa" w:w="100"/>
              <w:right w:type="dxa" w:w="100"/>
            </w:tcMar>
          </w:tcPr>
          <w:p>
            <w:pPr>
              <w:jc w:val="right"/>
            </w:pPr>
            <w:r>
              <w:rPr>
                <w:sz w:val="16"/>
                <w:szCs w:val="16"/>
              </w:rPr>
              <w:t xml:space="preserve">+ 4684.20</w:t>
            </w:r>
          </w:p>
        </w:tc>
        <w:tc>
          <w:tcPr>
            <w:tcMar>
              <w:top w:type="dxa" w:w="100"/>
              <w:left w:type="dxa" w:w="100"/>
              <w:bottom w:type="dxa" w:w="100"/>
              <w:right w:type="dxa" w:w="100"/>
            </w:tcMar>
          </w:tcPr>
          <w:p>
            <w:pPr>
              <w:jc w:val="right"/>
            </w:pPr>
            <w:r>
              <w:rPr>
                <w:sz w:val="16"/>
                <w:szCs w:val="16"/>
              </w:rPr>
              <w:t xml:space="preserve">= 6166.11</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6166.11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2022-05-08T08:11:47.189Z</dcterms:created>
  <dcterms:modified xsi:type="dcterms:W3CDTF">2022-05-08T08:11:47.189Z</dcterms:modified>
</cp:coreProperties>
</file>

<file path=docProps/custom.xml><?xml version="1.0" encoding="utf-8"?>
<Properties xmlns="http://schemas.openxmlformats.org/officeDocument/2006/custom-properties" xmlns:vt="http://schemas.openxmlformats.org/officeDocument/2006/docPropsVTypes"/>
</file>