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Первомайский РОСП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Циолковского, д. 17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spacing w:before="200"/>
        <w:jc w:val="center"/>
      </w:pPr>
      <w:r>
        <w:rPr>
          <w:b/>
          <w:bCs/>
        </w:rPr>
        <w:t xml:space="preserve">Заявление о возбуждении исполнительного производства.</w:t>
      </w:r>
    </w:p>
    <w:p>
      <w:pPr>
        <w:ind w:firstLine="800"/>
      </w:pPr>
      <w:r>
        <w:t xml:space="preserve">Прошу принять Судебный приказ, выданный судом: судебный участок №6 Ленинского района г. Ижевска  по гражданскому делу №2-1414/2021 от 18.06.2021 г. о взыскании задолженности с Крутихиной Ларисы Семеновны в пользу ООО "Удмуртская Финансовая Компания" по договору займа в общем размере undefined руб. Из них:</w:t>
      </w:r>
    </w:p>
    <w:p>
      <w:r>
        <w:t xml:space="preserve">5000 руб. - Основной долг.</w:t>
      </w:r>
    </w:p>
    <w:p>
      <w:r>
        <w:t xml:space="preserve">10478.08 руб. - Проценты за пользование займом.</w:t>
      </w:r>
    </w:p>
    <w:p>
      <w:r>
        <w:t xml:space="preserve">2021.92 руб. - Неустойка за просрочку исполнения обязательств.</w:t>
      </w:r>
    </w:p>
    <w:p>
      <w:r>
        <w:t xml:space="preserve">350 руб. - Уплаченная в суд госпошлина.</w:t>
      </w:r>
    </w:p>
    <w:p>
      <w:pPr>
        <w:ind w:firstLine="800"/>
      </w:pPr>
      <w:r>
        <w:t xml:space="preserve">Информация о должнике указана в исполнительном документе.</w:t>
      </w:r>
    </w:p>
    <w:p>
      <w:pPr>
        <w:ind w:firstLine="800"/>
      </w:pPr>
      <w:r>
        <w:t xml:space="preserve">Взысканные денежные средства прошу перечислить на следующие реквизиты:</w:t>
      </w:r>
    </w:p>
    <w:p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firstLine="800"/>
      </w:pPr>
      <w:r>
        <w:t xml:space="preserve">Прошу направить постановление о возбуждении исполнительного производства заказным письмом с уведомлением о вручении согласно п. 4.8.3.4 приказа от 10 декабря 2010 г. N 682 «ОБ УТВЕРЖДЕНИИ ИНСТРУКЦИИ ПО ДЕЛОПРОИЗВОДСТВУ В ФЕДЕРАЛЬНОЙ СЛУЖБЕ СУДЕБНЫХ ПРИСТАВОВ».</w:t>
      </w:r>
    </w:p>
    <w:p>
      <w:pPr>
        <w:ind w:firstLine="800"/>
      </w:pPr>
      <w:r>
        <w:t xml:space="preserve">В случае истечения срока добровольного исполнения требований, указанных в постановлении о возбуждении исполнительного производства, прошу установить временное ограничение на выезд из РФ в отношении должника.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Судебный приказ №2-1414/2021 от 18.06.2021 г.</w:t>
      </w:r>
    </w:p>
    <w:p>
      <w:r>
        <w:t xml:space="preserve">- Выписка из ЕГРЮЛ.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Тутулина С. А.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2022-05-08T14:12:07.857Z</dcterms:created>
  <dcterms:modified xsi:type="dcterms:W3CDTF">2022-05-08T14:12:07.857Z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