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955.06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false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dsasda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955.06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250 руб.</w:t>
      </w:r>
    </w:p>
    <w:p>
      <w:r>
        <w:t xml:space="preserve">1.3.  Неустойка за просрочку исполнения обязательств в размере 505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+ 260.73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+ 244.68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505.41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505.41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2022-07-08T12:13:38.849Z</dcterms:created>
  <dcterms:modified xsi:type="dcterms:W3CDTF">2022-07-08T12:13:38.849Z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