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E52FF" w14:textId="3AF94D30" w:rsidR="00B77C1C" w:rsidRPr="00D33CD3" w:rsidRDefault="00D53E9C" w:rsidP="00D33CD3">
      <w:pPr>
        <w:jc w:val="center"/>
        <w:rPr>
          <w:b/>
          <w:sz w:val="28"/>
        </w:rPr>
      </w:pPr>
      <w:r>
        <w:rPr>
          <w:b/>
          <w:sz w:val="28"/>
        </w:rPr>
        <w:t>Discrete Mathematics</w:t>
      </w:r>
    </w:p>
    <w:p w14:paraId="4E42AC9E" w14:textId="77777777" w:rsidR="00B77C1C" w:rsidRPr="00D33CD3" w:rsidRDefault="00B77C1C" w:rsidP="00D33CD3">
      <w:pPr>
        <w:spacing w:line="240" w:lineRule="auto"/>
        <w:rPr>
          <w:b/>
        </w:rPr>
      </w:pPr>
      <w:r w:rsidRPr="00D33CD3">
        <w:rPr>
          <w:b/>
        </w:rPr>
        <w:t>Contact Information</w:t>
      </w:r>
    </w:p>
    <w:p w14:paraId="6EE51B23" w14:textId="77777777" w:rsidR="00B77C1C" w:rsidRDefault="00D33CD3" w:rsidP="00D33CD3">
      <w:pPr>
        <w:spacing w:line="240" w:lineRule="auto"/>
      </w:pPr>
      <w:r>
        <w:t xml:space="preserve">Mr. </w:t>
      </w:r>
      <w:r w:rsidR="00B77C1C">
        <w:t>Joshua Gross</w:t>
      </w:r>
    </w:p>
    <w:p w14:paraId="664F0393" w14:textId="77777777" w:rsidR="00B77C1C" w:rsidRDefault="00B77C1C" w:rsidP="00D33CD3">
      <w:pPr>
        <w:spacing w:line="240" w:lineRule="auto"/>
      </w:pPr>
      <w:r>
        <w:t>Room E116</w:t>
      </w:r>
    </w:p>
    <w:p w14:paraId="004913F8" w14:textId="77777777" w:rsidR="00B77C1C" w:rsidRDefault="00F16A8D" w:rsidP="00D33CD3">
      <w:pPr>
        <w:spacing w:line="240" w:lineRule="auto"/>
      </w:pPr>
      <w:hyperlink r:id="rId8" w:history="1">
        <w:r w:rsidR="00B77C1C" w:rsidRPr="00EE4592">
          <w:rPr>
            <w:rStyle w:val="Hyperlink"/>
          </w:rPr>
          <w:t>grossjos@yorkbearcats.org</w:t>
        </w:r>
      </w:hyperlink>
    </w:p>
    <w:p w14:paraId="0E8FC459" w14:textId="77777777" w:rsidR="00D33CD3" w:rsidRDefault="00D33CD3" w:rsidP="00D33CD3">
      <w:pPr>
        <w:spacing w:line="240" w:lineRule="auto"/>
      </w:pPr>
      <w:r>
        <w:t>717-683-0654</w:t>
      </w:r>
    </w:p>
    <w:p w14:paraId="3C6C471A" w14:textId="77777777" w:rsidR="00B77C1C" w:rsidRDefault="00B77C1C" w:rsidP="00D33CD3">
      <w:pPr>
        <w:spacing w:line="240" w:lineRule="auto"/>
      </w:pPr>
    </w:p>
    <w:p w14:paraId="20F07E34" w14:textId="77777777" w:rsidR="00B77C1C" w:rsidRPr="00D33CD3" w:rsidRDefault="00B77C1C" w:rsidP="00D33CD3">
      <w:pPr>
        <w:spacing w:line="240" w:lineRule="auto"/>
        <w:rPr>
          <w:b/>
        </w:rPr>
      </w:pPr>
      <w:r w:rsidRPr="00D33CD3">
        <w:rPr>
          <w:b/>
        </w:rPr>
        <w:t>Introduction</w:t>
      </w:r>
    </w:p>
    <w:p w14:paraId="45266110" w14:textId="1F555632" w:rsidR="00CC3508" w:rsidRDefault="00B77C1C" w:rsidP="006C7AE6">
      <w:pPr>
        <w:spacing w:line="240" w:lineRule="auto"/>
        <w:ind w:firstLine="720"/>
      </w:pPr>
      <w:r>
        <w:t xml:space="preserve">This class </w:t>
      </w:r>
      <w:r w:rsidR="006D45DA">
        <w:t xml:space="preserve">introduces </w:t>
      </w:r>
      <w:r w:rsidR="00D53E9C">
        <w:t>discrete mathematics</w:t>
      </w:r>
      <w:r w:rsidR="006D45DA">
        <w:t xml:space="preserve"> as a rigorous area of study. </w:t>
      </w:r>
      <w:r w:rsidR="00D53E9C">
        <w:t>Students will explore topics related to discrete mathematics, from both a theor</w:t>
      </w:r>
      <w:r w:rsidR="00A75CE9">
        <w:t>y-</w:t>
      </w:r>
      <w:r w:rsidR="00D53E9C">
        <w:t xml:space="preserve"> and an application</w:t>
      </w:r>
      <w:r w:rsidR="00A75CE9">
        <w:t xml:space="preserve">-oriented </w:t>
      </w:r>
      <w:r w:rsidR="006C7AE6">
        <w:t>perspective</w:t>
      </w:r>
      <w:r w:rsidR="00FE4744">
        <w:t>.</w:t>
      </w:r>
      <w:r w:rsidR="00D53E9C">
        <w:t xml:space="preserve"> </w:t>
      </w:r>
      <w:r w:rsidR="00A75CE9">
        <w:t xml:space="preserve">Connections to topics in Computer Science, such as applied cryptography and the binary number system, will be emphasized. </w:t>
      </w:r>
      <w:r w:rsidR="00D53E9C">
        <w:t>Topics include: Sets and Number Systems, Counting, Groups, Sequences, Symbolic Logic, Boolean Operators, and Graphs. Students will be graded based on course participation</w:t>
      </w:r>
      <w:r w:rsidR="00A75CE9">
        <w:t>, unit exams, and projects</w:t>
      </w:r>
      <w:r w:rsidR="006C7AE6">
        <w:t xml:space="preserve">. Basic algebra skills are recommended as a prerequisite for this course. </w:t>
      </w:r>
    </w:p>
    <w:p w14:paraId="6C668A49" w14:textId="77777777" w:rsidR="00CC3508" w:rsidRDefault="00CC3508" w:rsidP="00D33CD3">
      <w:pPr>
        <w:spacing w:line="240" w:lineRule="auto"/>
      </w:pPr>
    </w:p>
    <w:p w14:paraId="34D40CCE" w14:textId="77777777" w:rsidR="00CC3508" w:rsidRPr="00D33CD3" w:rsidRDefault="00CC3508" w:rsidP="00D33CD3">
      <w:pPr>
        <w:spacing w:line="240" w:lineRule="auto"/>
        <w:rPr>
          <w:b/>
        </w:rPr>
      </w:pPr>
      <w:r w:rsidRPr="00D33CD3">
        <w:rPr>
          <w:b/>
        </w:rPr>
        <w:t>Course Outline</w:t>
      </w:r>
    </w:p>
    <w:p w14:paraId="45FBFF18" w14:textId="639A4763" w:rsidR="00FE4744" w:rsidRDefault="00CC3508" w:rsidP="00D33CD3">
      <w:pPr>
        <w:pStyle w:val="ListParagraph"/>
        <w:numPr>
          <w:ilvl w:val="0"/>
          <w:numId w:val="6"/>
        </w:numPr>
        <w:spacing w:line="240" w:lineRule="auto"/>
      </w:pPr>
      <w:r>
        <w:t>Introduction and Preassessment</w:t>
      </w:r>
    </w:p>
    <w:p w14:paraId="55D0105C" w14:textId="6262C26B" w:rsidR="00DD6834" w:rsidRDefault="00DD6834" w:rsidP="00DD6834">
      <w:pPr>
        <w:pStyle w:val="ListParagraph"/>
        <w:numPr>
          <w:ilvl w:val="0"/>
          <w:numId w:val="6"/>
        </w:numPr>
        <w:spacing w:line="240" w:lineRule="auto"/>
      </w:pPr>
      <w:r>
        <w:t xml:space="preserve">Symbolic Logic </w:t>
      </w:r>
    </w:p>
    <w:p w14:paraId="2034ECCE" w14:textId="713693C6" w:rsidR="00A75CE9" w:rsidRDefault="00A75CE9" w:rsidP="00FF5093">
      <w:pPr>
        <w:pStyle w:val="ListParagraph"/>
        <w:numPr>
          <w:ilvl w:val="0"/>
          <w:numId w:val="6"/>
        </w:numPr>
        <w:spacing w:line="240" w:lineRule="auto"/>
      </w:pPr>
      <w:r>
        <w:t>Sets and Number Systems</w:t>
      </w:r>
    </w:p>
    <w:p w14:paraId="350D464B" w14:textId="75E25A61" w:rsidR="00A75CE9" w:rsidRDefault="00A75CE9" w:rsidP="00A75CE9">
      <w:pPr>
        <w:pStyle w:val="ListParagraph"/>
        <w:numPr>
          <w:ilvl w:val="0"/>
          <w:numId w:val="6"/>
        </w:numPr>
        <w:spacing w:line="240" w:lineRule="auto"/>
      </w:pPr>
      <w:r>
        <w:t xml:space="preserve">Functions and </w:t>
      </w:r>
      <w:r>
        <w:t>Sequences</w:t>
      </w:r>
    </w:p>
    <w:p w14:paraId="50A87181" w14:textId="773CA2EB" w:rsidR="00A75CE9" w:rsidRDefault="00A75CE9" w:rsidP="00FF5093">
      <w:pPr>
        <w:pStyle w:val="ListParagraph"/>
        <w:numPr>
          <w:ilvl w:val="0"/>
          <w:numId w:val="6"/>
        </w:numPr>
        <w:spacing w:line="240" w:lineRule="auto"/>
      </w:pPr>
      <w:r>
        <w:t>Combinatorics</w:t>
      </w:r>
    </w:p>
    <w:p w14:paraId="1FD3D957" w14:textId="2ED4D89A" w:rsidR="00A75CE9" w:rsidRDefault="00A75CE9" w:rsidP="00FF5093">
      <w:pPr>
        <w:pStyle w:val="ListParagraph"/>
        <w:numPr>
          <w:ilvl w:val="0"/>
          <w:numId w:val="6"/>
        </w:numPr>
        <w:spacing w:line="240" w:lineRule="auto"/>
      </w:pPr>
      <w:r>
        <w:t>Group Theory</w:t>
      </w:r>
    </w:p>
    <w:p w14:paraId="368664D0" w14:textId="196E911D" w:rsidR="00A75CE9" w:rsidRDefault="00A75CE9" w:rsidP="00FF5093">
      <w:pPr>
        <w:pStyle w:val="ListParagraph"/>
        <w:numPr>
          <w:ilvl w:val="0"/>
          <w:numId w:val="6"/>
        </w:numPr>
        <w:spacing w:line="240" w:lineRule="auto"/>
      </w:pPr>
      <w:r>
        <w:t>Graph Theory</w:t>
      </w:r>
    </w:p>
    <w:p w14:paraId="41C1B39E" w14:textId="66CA03B2" w:rsidR="00DD6834" w:rsidRDefault="00DD6834" w:rsidP="00FF5093">
      <w:pPr>
        <w:pStyle w:val="ListParagraph"/>
        <w:numPr>
          <w:ilvl w:val="0"/>
          <w:numId w:val="6"/>
        </w:numPr>
        <w:spacing w:line="240" w:lineRule="auto"/>
      </w:pPr>
      <w:r>
        <w:t>Cryptography</w:t>
      </w:r>
    </w:p>
    <w:p w14:paraId="24F3A3EC" w14:textId="5576BE37" w:rsidR="00DD6834" w:rsidRDefault="00A75CE9" w:rsidP="00DD6834">
      <w:pPr>
        <w:pStyle w:val="ListParagraph"/>
        <w:numPr>
          <w:ilvl w:val="0"/>
          <w:numId w:val="6"/>
        </w:numPr>
        <w:spacing w:line="240" w:lineRule="auto"/>
      </w:pPr>
      <w:r>
        <w:t>Boolean Algebra</w:t>
      </w:r>
    </w:p>
    <w:p w14:paraId="476C2DB4" w14:textId="3B47A484" w:rsidR="00EB7B20" w:rsidRDefault="00EB7B20" w:rsidP="00DD6834">
      <w:pPr>
        <w:pStyle w:val="ListParagraph"/>
        <w:numPr>
          <w:ilvl w:val="0"/>
          <w:numId w:val="6"/>
        </w:numPr>
        <w:spacing w:line="240" w:lineRule="auto"/>
      </w:pPr>
      <w:r>
        <w:t>Taxicab Geometry</w:t>
      </w:r>
    </w:p>
    <w:p w14:paraId="6B834795" w14:textId="7C27DC22" w:rsidR="00FF5093" w:rsidRDefault="00FF5093" w:rsidP="00FF5093">
      <w:pPr>
        <w:pStyle w:val="ListParagraph"/>
        <w:numPr>
          <w:ilvl w:val="0"/>
          <w:numId w:val="6"/>
        </w:numPr>
        <w:spacing w:line="240" w:lineRule="auto"/>
      </w:pPr>
      <w:r>
        <w:t>Cumulative Project</w:t>
      </w:r>
    </w:p>
    <w:p w14:paraId="027D901E" w14:textId="30B1824C" w:rsidR="00D33CD3" w:rsidRDefault="00620AA0" w:rsidP="00D33CD3">
      <w:pPr>
        <w:pStyle w:val="ListParagraph"/>
        <w:numPr>
          <w:ilvl w:val="0"/>
          <w:numId w:val="6"/>
        </w:numPr>
        <w:spacing w:line="240" w:lineRule="auto"/>
      </w:pPr>
      <w:r>
        <w:t>Course Review</w:t>
      </w:r>
      <w:r w:rsidR="00D33CD3">
        <w:t xml:space="preserve"> and </w:t>
      </w:r>
      <w:proofErr w:type="spellStart"/>
      <w:r w:rsidR="00D33CD3">
        <w:t>Postassessment</w:t>
      </w:r>
      <w:proofErr w:type="spellEnd"/>
    </w:p>
    <w:p w14:paraId="260E7A6F" w14:textId="77777777" w:rsidR="00D33CD3" w:rsidRDefault="00D33CD3" w:rsidP="00D33CD3">
      <w:pPr>
        <w:spacing w:line="240" w:lineRule="auto"/>
      </w:pPr>
    </w:p>
    <w:p w14:paraId="147BBC43" w14:textId="77777777" w:rsidR="00D33CD3" w:rsidRPr="00D33CD3" w:rsidRDefault="00D33CD3" w:rsidP="00D33CD3">
      <w:pPr>
        <w:spacing w:line="240" w:lineRule="auto"/>
        <w:rPr>
          <w:b/>
        </w:rPr>
      </w:pPr>
      <w:r w:rsidRPr="00D33CD3">
        <w:rPr>
          <w:b/>
        </w:rPr>
        <w:t>Grading</w:t>
      </w:r>
    </w:p>
    <w:p w14:paraId="69F208D7" w14:textId="62142CC2" w:rsidR="00D33CD3" w:rsidRDefault="00D33CD3" w:rsidP="00D33CD3">
      <w:pPr>
        <w:spacing w:line="240" w:lineRule="auto"/>
      </w:pPr>
      <w:r>
        <w:t xml:space="preserve">Projects: </w:t>
      </w:r>
      <w:r w:rsidR="00FF5093">
        <w:t>50</w:t>
      </w:r>
      <w:r>
        <w:t>%</w:t>
      </w:r>
    </w:p>
    <w:p w14:paraId="054A0A48" w14:textId="1ECB588F" w:rsidR="00D33CD3" w:rsidRDefault="00D33CD3" w:rsidP="00D33CD3">
      <w:pPr>
        <w:spacing w:line="240" w:lineRule="auto"/>
      </w:pPr>
      <w:r>
        <w:t xml:space="preserve">Unit Exams: </w:t>
      </w:r>
      <w:r w:rsidR="00FF5093">
        <w:t>30</w:t>
      </w:r>
      <w:r>
        <w:t>%</w:t>
      </w:r>
    </w:p>
    <w:p w14:paraId="04792E66" w14:textId="7C4A006F" w:rsidR="00D33CD3" w:rsidRDefault="00D33CD3" w:rsidP="00D33CD3">
      <w:pPr>
        <w:spacing w:line="240" w:lineRule="auto"/>
      </w:pPr>
      <w:r>
        <w:t>Participation: 2</w:t>
      </w:r>
      <w:r w:rsidR="00FF5093">
        <w:t>0</w:t>
      </w:r>
      <w:r>
        <w:t>%</w:t>
      </w:r>
    </w:p>
    <w:p w14:paraId="37F5A20C" w14:textId="77777777" w:rsidR="00D33CD3" w:rsidRDefault="00D33CD3" w:rsidP="00D33CD3">
      <w:pPr>
        <w:spacing w:line="240" w:lineRule="auto"/>
      </w:pPr>
    </w:p>
    <w:p w14:paraId="344F6481" w14:textId="77777777" w:rsidR="00991D72" w:rsidRDefault="00991D72" w:rsidP="00D33CD3">
      <w:pPr>
        <w:spacing w:line="240" w:lineRule="auto"/>
        <w:rPr>
          <w:b/>
        </w:rPr>
      </w:pPr>
    </w:p>
    <w:p w14:paraId="0471EC1F" w14:textId="22BC4181" w:rsidR="00991D72" w:rsidRDefault="00991D72" w:rsidP="00D33CD3">
      <w:pPr>
        <w:spacing w:line="240" w:lineRule="auto"/>
        <w:rPr>
          <w:b/>
        </w:rPr>
      </w:pPr>
    </w:p>
    <w:p w14:paraId="2B29BD78" w14:textId="51330C76" w:rsidR="00991D72" w:rsidRDefault="00991D72" w:rsidP="00D33CD3">
      <w:pPr>
        <w:spacing w:line="240" w:lineRule="auto"/>
        <w:rPr>
          <w:b/>
        </w:rPr>
      </w:pPr>
      <w:r>
        <w:rPr>
          <w:b/>
        </w:rPr>
        <w:lastRenderedPageBreak/>
        <w:t>Student Conduct Expectations</w:t>
      </w:r>
    </w:p>
    <w:p w14:paraId="2E71EF76" w14:textId="3A7FD077" w:rsidR="00991D72" w:rsidRDefault="00991D72" w:rsidP="00D33CD3">
      <w:pPr>
        <w:spacing w:line="240" w:lineRule="auto"/>
      </w:pPr>
      <w:r>
        <w:tab/>
        <w:t>Students are to act in a manner that allows</w:t>
      </w:r>
      <w:r w:rsidR="006C7AE6">
        <w:t xml:space="preserve"> for the creation and maintenance of a positive classroom environment. Students are expected to model good behavior that will allow them to excel in life upon graduation. Upperclassmen are expected to demonstrate good behavior to lowerclassmen. Students are expected to come to class prepared for the day and ready to learn. </w:t>
      </w:r>
    </w:p>
    <w:p w14:paraId="647D43CC" w14:textId="77777777" w:rsidR="00991D72" w:rsidRPr="00991D72" w:rsidRDefault="00991D72" w:rsidP="00D33CD3">
      <w:pPr>
        <w:spacing w:line="240" w:lineRule="auto"/>
      </w:pPr>
    </w:p>
    <w:p w14:paraId="65567987" w14:textId="64CF6C12" w:rsidR="00D33CD3" w:rsidRDefault="00D33CD3" w:rsidP="00D33CD3">
      <w:pPr>
        <w:spacing w:line="240" w:lineRule="auto"/>
        <w:rPr>
          <w:b/>
        </w:rPr>
      </w:pPr>
      <w:r w:rsidRPr="00D33CD3">
        <w:rPr>
          <w:b/>
        </w:rPr>
        <w:t xml:space="preserve">Classroom </w:t>
      </w:r>
      <w:r w:rsidR="00B50040">
        <w:rPr>
          <w:b/>
        </w:rPr>
        <w:t>Rules</w:t>
      </w:r>
    </w:p>
    <w:p w14:paraId="6C281654" w14:textId="56E48903" w:rsidR="006A0ABE" w:rsidRDefault="006A0ABE" w:rsidP="00D33CD3">
      <w:pPr>
        <w:spacing w:line="240" w:lineRule="auto"/>
      </w:pPr>
      <w:r>
        <w:t xml:space="preserve">1. </w:t>
      </w:r>
      <w:r w:rsidR="00C839C0">
        <w:t>Phone</w:t>
      </w:r>
      <w:r>
        <w:t xml:space="preserve"> use only permitted during student work sessions. </w:t>
      </w:r>
    </w:p>
    <w:p w14:paraId="5FEF8577" w14:textId="0C73DBB5" w:rsidR="006A0ABE" w:rsidRDefault="006A0ABE" w:rsidP="00D33CD3">
      <w:pPr>
        <w:spacing w:line="240" w:lineRule="auto"/>
      </w:pPr>
      <w:r>
        <w:t xml:space="preserve">2. No music without earbuds or headphones, and only during student work sessions.  </w:t>
      </w:r>
    </w:p>
    <w:p w14:paraId="63158878" w14:textId="69C17B94" w:rsidR="00B50040" w:rsidRDefault="006A0ABE" w:rsidP="00D33CD3">
      <w:pPr>
        <w:spacing w:line="240" w:lineRule="auto"/>
      </w:pPr>
      <w:r>
        <w:t xml:space="preserve">3. </w:t>
      </w:r>
      <w:r w:rsidR="00B50040">
        <w:t>No talking during lecture or exams, unless asking for clarification.</w:t>
      </w:r>
    </w:p>
    <w:p w14:paraId="1EE5700F" w14:textId="767ED48F" w:rsidR="00B50040" w:rsidRDefault="00B50040" w:rsidP="00D33CD3">
      <w:pPr>
        <w:spacing w:line="240" w:lineRule="auto"/>
      </w:pPr>
      <w:r>
        <w:t>4. Be on time.</w:t>
      </w:r>
    </w:p>
    <w:p w14:paraId="7AAD7140" w14:textId="13813020" w:rsidR="00B50040" w:rsidRDefault="00B50040" w:rsidP="00D33CD3">
      <w:pPr>
        <w:spacing w:line="240" w:lineRule="auto"/>
      </w:pPr>
      <w:r>
        <w:t xml:space="preserve">5. No excessive or frequent bathroom breaks without a valid reason. </w:t>
      </w:r>
    </w:p>
    <w:p w14:paraId="5E1FF132" w14:textId="04224C9F" w:rsidR="00B50040" w:rsidRDefault="00B50040" w:rsidP="00D33CD3">
      <w:pPr>
        <w:spacing w:line="240" w:lineRule="auto"/>
      </w:pPr>
      <w:r>
        <w:t xml:space="preserve">6. No passes to other </w:t>
      </w:r>
      <w:r w:rsidR="00F16A8D">
        <w:t>locations</w:t>
      </w:r>
      <w:bookmarkStart w:id="0" w:name="_GoBack"/>
      <w:bookmarkEnd w:id="0"/>
      <w:r>
        <w:t xml:space="preserve"> without a valid reason. </w:t>
      </w:r>
    </w:p>
    <w:p w14:paraId="52D986B3" w14:textId="561C6F1A" w:rsidR="00991D72" w:rsidRDefault="00991D72" w:rsidP="00D33CD3">
      <w:pPr>
        <w:spacing w:line="240" w:lineRule="auto"/>
      </w:pPr>
      <w:r>
        <w:t xml:space="preserve">7. No bringing friends to class, or letting into the classroom students not in the class. </w:t>
      </w:r>
    </w:p>
    <w:p w14:paraId="3C6B4267" w14:textId="255B25EE" w:rsidR="00991D72" w:rsidRDefault="00991D72" w:rsidP="00D33CD3">
      <w:pPr>
        <w:spacing w:line="240" w:lineRule="auto"/>
      </w:pPr>
      <w:r>
        <w:t>8. No profanity or slurs.</w:t>
      </w:r>
    </w:p>
    <w:p w14:paraId="53C06F44" w14:textId="67F80ABD" w:rsidR="006A0ABE" w:rsidRDefault="00991D72" w:rsidP="00D33CD3">
      <w:pPr>
        <w:spacing w:line="240" w:lineRule="auto"/>
      </w:pPr>
      <w:r>
        <w:t>9</w:t>
      </w:r>
      <w:r w:rsidR="006A0ABE">
        <w:t>. No sleeping</w:t>
      </w:r>
      <w:r>
        <w:t xml:space="preserve"> or laying on the floor.</w:t>
      </w:r>
    </w:p>
    <w:p w14:paraId="3427DE52" w14:textId="185CDA58" w:rsidR="00991D72" w:rsidRDefault="00991D72" w:rsidP="00D33CD3">
      <w:pPr>
        <w:spacing w:line="240" w:lineRule="auto"/>
      </w:pPr>
      <w:r>
        <w:t>10. No hoods or ski-masks in the classroom.</w:t>
      </w:r>
    </w:p>
    <w:p w14:paraId="302678FE" w14:textId="0C13B9E0" w:rsidR="00991D72" w:rsidRDefault="00991D72" w:rsidP="00D33CD3">
      <w:pPr>
        <w:spacing w:line="240" w:lineRule="auto"/>
      </w:pPr>
      <w:r>
        <w:t xml:space="preserve">11. No </w:t>
      </w:r>
      <w:r w:rsidR="005A084A">
        <w:t>using</w:t>
      </w:r>
      <w:r>
        <w:t xml:space="preserve"> classroom materials without permission.</w:t>
      </w:r>
    </w:p>
    <w:p w14:paraId="6D0AF745" w14:textId="58BCF605" w:rsidR="00991D72" w:rsidRDefault="00991D72" w:rsidP="00D33CD3">
      <w:pPr>
        <w:spacing w:line="240" w:lineRule="auto"/>
      </w:pPr>
    </w:p>
    <w:p w14:paraId="643703A4" w14:textId="6804864B" w:rsidR="00991D72" w:rsidRDefault="00991D72" w:rsidP="00D33CD3">
      <w:pPr>
        <w:spacing w:line="240" w:lineRule="auto"/>
        <w:rPr>
          <w:b/>
        </w:rPr>
      </w:pPr>
      <w:r>
        <w:rPr>
          <w:b/>
        </w:rPr>
        <w:t>Violations</w:t>
      </w:r>
    </w:p>
    <w:p w14:paraId="3282DC60" w14:textId="084E1BB5" w:rsidR="00991D72" w:rsidRDefault="00991D72" w:rsidP="00D33CD3">
      <w:pPr>
        <w:spacing w:line="240" w:lineRule="auto"/>
      </w:pPr>
      <w:r>
        <w:t>Class rule violations follow a strike system:</w:t>
      </w:r>
    </w:p>
    <w:p w14:paraId="3789B20A" w14:textId="1DB1F862" w:rsidR="00991D72" w:rsidRDefault="00991D72" w:rsidP="00D33CD3">
      <w:pPr>
        <w:spacing w:line="240" w:lineRule="auto"/>
      </w:pPr>
      <w:r>
        <w:t>1</w:t>
      </w:r>
      <w:r w:rsidRPr="00991D72">
        <w:rPr>
          <w:vertAlign w:val="superscript"/>
        </w:rPr>
        <w:t>st</w:t>
      </w:r>
      <w:r>
        <w:t xml:space="preserve"> violation: verbal warning.</w:t>
      </w:r>
    </w:p>
    <w:p w14:paraId="2743DAEA" w14:textId="7E47A5D6" w:rsidR="00991D72" w:rsidRDefault="00991D72" w:rsidP="00D33CD3">
      <w:pPr>
        <w:spacing w:line="240" w:lineRule="auto"/>
      </w:pPr>
      <w:r>
        <w:t>2</w:t>
      </w:r>
      <w:r w:rsidRPr="00991D72">
        <w:rPr>
          <w:vertAlign w:val="superscript"/>
        </w:rPr>
        <w:t>nd</w:t>
      </w:r>
      <w:r>
        <w:t xml:space="preserve"> violation: verbal warning and parent / guardian contact.</w:t>
      </w:r>
    </w:p>
    <w:p w14:paraId="7729D0EE" w14:textId="27A05A49" w:rsidR="00991D72" w:rsidRDefault="00991D72" w:rsidP="00D33CD3">
      <w:pPr>
        <w:spacing w:line="240" w:lineRule="auto"/>
      </w:pPr>
      <w:r>
        <w:t>3</w:t>
      </w:r>
      <w:r w:rsidRPr="00991D72">
        <w:rPr>
          <w:vertAlign w:val="superscript"/>
        </w:rPr>
        <w:t>rd</w:t>
      </w:r>
      <w:r>
        <w:t xml:space="preserve"> violation: 15-minute afterschool detention, served in classroom.</w:t>
      </w:r>
    </w:p>
    <w:p w14:paraId="1C145523" w14:textId="77777777" w:rsidR="00991D72" w:rsidRDefault="00991D72" w:rsidP="00D33CD3">
      <w:pPr>
        <w:spacing w:line="240" w:lineRule="auto"/>
      </w:pPr>
    </w:p>
    <w:p w14:paraId="36BB5909" w14:textId="7838E53B" w:rsidR="00991D72" w:rsidRPr="005104F0" w:rsidRDefault="00991D72" w:rsidP="00D33CD3">
      <w:pPr>
        <w:spacing w:line="240" w:lineRule="auto"/>
      </w:pPr>
      <w:r>
        <w:t>Subsequent violations will be handled accordingly.</w:t>
      </w:r>
    </w:p>
    <w:sectPr w:rsidR="00991D72" w:rsidRPr="0051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6FC"/>
    <w:multiLevelType w:val="hybridMultilevel"/>
    <w:tmpl w:val="12800498"/>
    <w:lvl w:ilvl="0" w:tplc="10A256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230A5"/>
    <w:multiLevelType w:val="hybridMultilevel"/>
    <w:tmpl w:val="8E643A46"/>
    <w:lvl w:ilvl="0" w:tplc="CE16D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74AE6"/>
    <w:multiLevelType w:val="hybridMultilevel"/>
    <w:tmpl w:val="68FC0102"/>
    <w:lvl w:ilvl="0" w:tplc="F3D25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005FB"/>
    <w:multiLevelType w:val="hybridMultilevel"/>
    <w:tmpl w:val="5E44BF4C"/>
    <w:lvl w:ilvl="0" w:tplc="099E3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B01B2"/>
    <w:multiLevelType w:val="hybridMultilevel"/>
    <w:tmpl w:val="7D605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61569"/>
    <w:multiLevelType w:val="hybridMultilevel"/>
    <w:tmpl w:val="27EE2650"/>
    <w:lvl w:ilvl="0" w:tplc="37922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1C"/>
    <w:rsid w:val="002C0ECE"/>
    <w:rsid w:val="005104F0"/>
    <w:rsid w:val="005A084A"/>
    <w:rsid w:val="00620AA0"/>
    <w:rsid w:val="00680C27"/>
    <w:rsid w:val="006A0ABE"/>
    <w:rsid w:val="006C7AE6"/>
    <w:rsid w:val="006D45DA"/>
    <w:rsid w:val="00991D72"/>
    <w:rsid w:val="00A049FD"/>
    <w:rsid w:val="00A75CE9"/>
    <w:rsid w:val="00B50040"/>
    <w:rsid w:val="00B538A4"/>
    <w:rsid w:val="00B77C1C"/>
    <w:rsid w:val="00BA7B07"/>
    <w:rsid w:val="00C839C0"/>
    <w:rsid w:val="00CC3508"/>
    <w:rsid w:val="00D20B5E"/>
    <w:rsid w:val="00D33CD3"/>
    <w:rsid w:val="00D53E9C"/>
    <w:rsid w:val="00DD6834"/>
    <w:rsid w:val="00EB7B20"/>
    <w:rsid w:val="00F16A8D"/>
    <w:rsid w:val="00FE4744"/>
    <w:rsid w:val="00FF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2814"/>
  <w15:chartTrackingRefBased/>
  <w15:docId w15:val="{CAFD0C69-F0B2-4AA6-B689-F856ADAC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C1C"/>
    <w:rPr>
      <w:color w:val="0563C1" w:themeColor="hyperlink"/>
      <w:u w:val="single"/>
    </w:rPr>
  </w:style>
  <w:style w:type="character" w:styleId="UnresolvedMention">
    <w:name w:val="Unresolved Mention"/>
    <w:basedOn w:val="DefaultParagraphFont"/>
    <w:uiPriority w:val="99"/>
    <w:semiHidden/>
    <w:unhideWhenUsed/>
    <w:rsid w:val="00B77C1C"/>
    <w:rPr>
      <w:color w:val="605E5C"/>
      <w:shd w:val="clear" w:color="auto" w:fill="E1DFDD"/>
    </w:rPr>
  </w:style>
  <w:style w:type="paragraph" w:styleId="ListParagraph">
    <w:name w:val="List Paragraph"/>
    <w:basedOn w:val="Normal"/>
    <w:uiPriority w:val="34"/>
    <w:qFormat/>
    <w:rsid w:val="00CC3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ossjos@yorkbearcats.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0B5B77A830FC46B2AE00BAF7D52A54" ma:contentTypeVersion="11" ma:contentTypeDescription="Create a new document." ma:contentTypeScope="" ma:versionID="62f34cf8c482820f63eb16df3e12431b">
  <xsd:schema xmlns:xsd="http://www.w3.org/2001/XMLSchema" xmlns:xs="http://www.w3.org/2001/XMLSchema" xmlns:p="http://schemas.microsoft.com/office/2006/metadata/properties" xmlns:ns3="8c07c512-1ff3-44bd-87df-82ef976e112f" targetNamespace="http://schemas.microsoft.com/office/2006/metadata/properties" ma:root="true" ma:fieldsID="04224bf05d0ae9261ba132ba21b59b37" ns3:_="">
    <xsd:import namespace="8c07c512-1ff3-44bd-87df-82ef976e112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7c512-1ff3-44bd-87df-82ef976e1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SystemTags" ma:index="16" nillable="true" ma:displayName="MediaServiceSystemTags" ma:hidden="true" ma:internalName="MediaServiceSystemTag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CDEE71-495A-4759-9B0A-FC5DFD6945F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8c07c512-1ff3-44bd-87df-82ef976e112f"/>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2B565FE-3628-4828-BD2B-D12060D61BE8}">
  <ds:schemaRefs>
    <ds:schemaRef ds:uri="http://schemas.microsoft.com/sharepoint/v3/contenttype/forms"/>
  </ds:schemaRefs>
</ds:datastoreItem>
</file>

<file path=customXml/itemProps3.xml><?xml version="1.0" encoding="utf-8"?>
<ds:datastoreItem xmlns:ds="http://schemas.openxmlformats.org/officeDocument/2006/customXml" ds:itemID="{F90F5074-9B61-4B7E-93E8-ADECF4A6B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7c512-1ff3-44bd-87df-82ef976e1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School District of the City of York</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Gross</dc:creator>
  <cp:keywords/>
  <dc:description/>
  <cp:lastModifiedBy>Joshua Gross</cp:lastModifiedBy>
  <cp:revision>6</cp:revision>
  <dcterms:created xsi:type="dcterms:W3CDTF">2023-12-18T13:50:00Z</dcterms:created>
  <dcterms:modified xsi:type="dcterms:W3CDTF">2023-12-18T20:24:00Z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0x010100560B5B77A830FC46B2AE00BAF7D52A54</vt:lpwstr>
  </property>
</Properties>
</file>