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4F77705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A01E10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15C9C81C" w14:textId="371A8D0A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A01E10">
        <w:rPr>
          <w:rFonts w:ascii="Times New Roman" w:hAnsi="Times New Roman" w:cs="Times New Roman"/>
          <w:sz w:val="28"/>
          <w:szCs w:val="28"/>
        </w:rPr>
        <w:t xml:space="preserve">Информационные технологии </w:t>
      </w:r>
      <w:r w:rsidR="00A01E10" w:rsidRPr="00A01E10">
        <w:rPr>
          <w:rFonts w:ascii="Times New Roman" w:hAnsi="Times New Roman" w:cs="Times New Roman"/>
          <w:sz w:val="28"/>
          <w:szCs w:val="28"/>
        </w:rPr>
        <w:t xml:space="preserve">/ </w:t>
      </w:r>
      <w:r w:rsidR="00A01E10">
        <w:rPr>
          <w:rFonts w:ascii="Times New Roman" w:hAnsi="Times New Roman" w:cs="Times New Roman"/>
          <w:sz w:val="28"/>
          <w:szCs w:val="28"/>
        </w:rPr>
        <w:t xml:space="preserve">Адаптивные информационные и </w:t>
      </w:r>
      <w:r w:rsidR="00A01E10">
        <w:rPr>
          <w:rFonts w:ascii="Times New Roman" w:hAnsi="Times New Roman" w:cs="Times New Roman"/>
          <w:sz w:val="28"/>
          <w:szCs w:val="28"/>
        </w:rPr>
        <w:t>коммуникационные</w:t>
      </w:r>
      <w:r w:rsidR="00A01E10">
        <w:rPr>
          <w:rFonts w:ascii="Times New Roman" w:hAnsi="Times New Roman" w:cs="Times New Roman"/>
          <w:sz w:val="28"/>
          <w:szCs w:val="28"/>
        </w:rPr>
        <w:t xml:space="preserve"> технологии</w:t>
      </w: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B479335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ы группы 1ИСП9-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22C85BE7" w14:textId="483A667B" w:rsidR="007B4D48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A01E10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6E569B36" w14:textId="14B00F9E" w:rsidR="007B4D48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A01E10">
        <w:rPr>
          <w:rFonts w:ascii="Times New Roman" w:hAnsi="Times New Roman" w:cs="Times New Roman"/>
          <w:color w:val="000000" w:themeColor="text1"/>
          <w:sz w:val="28"/>
          <w:szCs w:val="28"/>
        </w:rPr>
        <w:t>Астахов А. Д.</w:t>
      </w:r>
    </w:p>
    <w:p w14:paraId="2F5A484A" w14:textId="4D373DF5" w:rsidR="00674F58" w:rsidRPr="00D078BD" w:rsidRDefault="00674F5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Полковников И. К.</w:t>
      </w:r>
    </w:p>
    <w:p w14:paraId="707AC593" w14:textId="77777777" w:rsidR="003F43C6" w:rsidRDefault="003F43C6" w:rsidP="00674F5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13A8A0" w14:textId="77777777" w:rsidR="00A01E10" w:rsidRPr="003F43C6" w:rsidRDefault="00A01E10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3EB407CD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E913CB">
        <w:rPr>
          <w:rFonts w:ascii="Times New Roman" w:hAnsi="Times New Roman" w:cs="Times New Roman"/>
          <w:sz w:val="28"/>
          <w:szCs w:val="28"/>
        </w:rPr>
        <w:t>5</w:t>
      </w:r>
    </w:p>
    <w:p w14:paraId="559850E5" w14:textId="50272C31" w:rsidR="009960A1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A01E10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</w:t>
      </w:r>
    </w:p>
    <w:p w14:paraId="4A14EDEC" w14:textId="77777777" w:rsidR="000E0871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3E667E9" w14:textId="77777777" w:rsidR="00A01E10" w:rsidRPr="00A01E10" w:rsidRDefault="000E0871" w:rsidP="00A01E1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A01E10">
        <w:rPr>
          <w:rFonts w:ascii="Times New Roman" w:hAnsi="Times New Roman" w:cs="Times New Roman"/>
          <w:b/>
          <w:bCs/>
          <w:sz w:val="28"/>
          <w:szCs w:val="28"/>
        </w:rPr>
        <w:t xml:space="preserve"> 1.1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A933262" w14:textId="3DD80937" w:rsidR="00A01E10" w:rsidRPr="00A01E10" w:rsidRDefault="00A01E10" w:rsidP="00A01E10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b/>
          <w:bCs/>
          <w:sz w:val="28"/>
          <w:szCs w:val="28"/>
        </w:rPr>
        <w:t>Достоверность</w:t>
      </w:r>
      <w:r w:rsidRPr="00A01E10">
        <w:rPr>
          <w:rFonts w:ascii="Times New Roman" w:hAnsi="Times New Roman" w:cs="Times New Roman"/>
          <w:sz w:val="28"/>
          <w:szCs w:val="28"/>
        </w:rPr>
        <w:t xml:space="preserve"> — информация в документе должна быть точной, соответствовать действительности и быть основанной на проверенных фактах и данных. Например, цифры в финансовом отчете должны совпадать с данными бухгалтерии, а факты в приказе — не противоречить законодательству.</w:t>
      </w:r>
    </w:p>
    <w:p w14:paraId="5C00AE7E" w14:textId="77777777" w:rsidR="00A01E10" w:rsidRPr="00A01E10" w:rsidRDefault="00A01E10" w:rsidP="00A01E10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A01E10">
        <w:rPr>
          <w:rFonts w:ascii="Times New Roman" w:hAnsi="Times New Roman" w:cs="Times New Roman"/>
          <w:sz w:val="28"/>
          <w:szCs w:val="28"/>
        </w:rPr>
        <w:t xml:space="preserve"> — информация должна быть своевременной и соответствовать текущей ситуации на момент создания и использования документа. Устаревшие данные в отчете или приказе могут привести к принятию неверных управленческих решений.</w:t>
      </w:r>
    </w:p>
    <w:p w14:paraId="21331043" w14:textId="77777777" w:rsidR="00A01E10" w:rsidRPr="00A01E10" w:rsidRDefault="00A01E10" w:rsidP="00A01E10">
      <w:pPr>
        <w:numPr>
          <w:ilvl w:val="0"/>
          <w:numId w:val="3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b/>
          <w:bCs/>
          <w:sz w:val="28"/>
          <w:szCs w:val="28"/>
        </w:rPr>
        <w:t>Полнота</w:t>
      </w:r>
      <w:r w:rsidRPr="00A01E10">
        <w:rPr>
          <w:rFonts w:ascii="Times New Roman" w:hAnsi="Times New Roman" w:cs="Times New Roman"/>
          <w:sz w:val="28"/>
          <w:szCs w:val="28"/>
        </w:rPr>
        <w:t xml:space="preserve"> — документ должен содержать весь объем информации, необходимый для принятия решения или понимания ситуации. Отчет, в котором отсутствуют ключевые показатели, или приказ без указания ответственных лиц и сроков исполнения не выполнит свою цель.</w:t>
      </w:r>
    </w:p>
    <w:p w14:paraId="6B3E891F" w14:textId="3F0390D0" w:rsidR="00111A34" w:rsidRPr="00A01E10" w:rsidRDefault="00111A3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518A184" w14:textId="5FF06810" w:rsidR="00A01E10" w:rsidRDefault="00A01E10" w:rsidP="00A01E10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17F8F66" w14:textId="77777777" w:rsidR="00A01E10" w:rsidRPr="00A01E10" w:rsidRDefault="00A01E10" w:rsidP="00A01E10">
      <w:pPr>
        <w:numPr>
          <w:ilvl w:val="0"/>
          <w:numId w:val="2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i/>
          <w:iCs/>
          <w:sz w:val="28"/>
          <w:szCs w:val="28"/>
        </w:rPr>
        <w:t>Сбор</w:t>
      </w:r>
      <w:r w:rsidRPr="00A01E10">
        <w:rPr>
          <w:rFonts w:ascii="Times New Roman" w:hAnsi="Times New Roman" w:cs="Times New Roman"/>
          <w:sz w:val="28"/>
          <w:szCs w:val="28"/>
        </w:rPr>
        <w:t>: Получение исходных данных, анализ требований к документу.</w:t>
      </w:r>
    </w:p>
    <w:p w14:paraId="55AD0B41" w14:textId="77777777" w:rsidR="00A01E10" w:rsidRPr="00A01E10" w:rsidRDefault="00A01E10" w:rsidP="00A01E10">
      <w:pPr>
        <w:numPr>
          <w:ilvl w:val="0"/>
          <w:numId w:val="2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i/>
          <w:iCs/>
          <w:sz w:val="28"/>
          <w:szCs w:val="28"/>
        </w:rPr>
        <w:t>Обработка</w:t>
      </w:r>
      <w:r w:rsidRPr="00A01E10">
        <w:rPr>
          <w:rFonts w:ascii="Times New Roman" w:hAnsi="Times New Roman" w:cs="Times New Roman"/>
          <w:sz w:val="28"/>
          <w:szCs w:val="28"/>
        </w:rPr>
        <w:t>: Структурирование информации, написание текста, редактирование, оформление документа по стандарту (например, по ГОСТу), согласование с коллегами или руководителем.</w:t>
      </w:r>
    </w:p>
    <w:p w14:paraId="6A95963A" w14:textId="77777777" w:rsidR="00A01E10" w:rsidRPr="00A01E10" w:rsidRDefault="00A01E10" w:rsidP="00A01E10">
      <w:pPr>
        <w:numPr>
          <w:ilvl w:val="0"/>
          <w:numId w:val="2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i/>
          <w:iCs/>
          <w:sz w:val="28"/>
          <w:szCs w:val="28"/>
        </w:rPr>
        <w:t>Распространение</w:t>
      </w:r>
      <w:r w:rsidRPr="00A01E10">
        <w:rPr>
          <w:rFonts w:ascii="Times New Roman" w:hAnsi="Times New Roman" w:cs="Times New Roman"/>
          <w:sz w:val="28"/>
          <w:szCs w:val="28"/>
        </w:rPr>
        <w:t>: Отправка документа адресатам по электронной почте, публикация в системе электронного документооборота (СЭД), рассылка официальных писем.</w:t>
      </w:r>
    </w:p>
    <w:p w14:paraId="07B11234" w14:textId="77777777" w:rsidR="00A01E10" w:rsidRPr="00A01E10" w:rsidRDefault="00A01E10" w:rsidP="00A01E10">
      <w:pPr>
        <w:numPr>
          <w:ilvl w:val="0"/>
          <w:numId w:val="2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i/>
          <w:iCs/>
          <w:sz w:val="28"/>
          <w:szCs w:val="28"/>
        </w:rPr>
        <w:t>Накопление</w:t>
      </w:r>
      <w:r w:rsidRPr="00A01E10">
        <w:rPr>
          <w:rFonts w:ascii="Times New Roman" w:hAnsi="Times New Roman" w:cs="Times New Roman"/>
          <w:sz w:val="28"/>
          <w:szCs w:val="28"/>
        </w:rPr>
        <w:t xml:space="preserve"> (хранение): Регистрация документа в журнале или СЭД, размещение в соответствующей папке на сервере или в облачном хранилище, архивирование.</w:t>
      </w:r>
    </w:p>
    <w:p w14:paraId="7FC8D46B" w14:textId="77777777" w:rsidR="00A01E10" w:rsidRDefault="00A01E10" w:rsidP="00A01E10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2638665" w14:textId="20254EB5" w:rsidR="00A01E10" w:rsidRDefault="00A01E10" w:rsidP="00A01E10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AA633B5" w14:textId="77777777" w:rsidR="00A01E10" w:rsidRPr="00A01E10" w:rsidRDefault="00A01E10" w:rsidP="00A01E10">
      <w:pPr>
        <w:numPr>
          <w:ilvl w:val="0"/>
          <w:numId w:val="4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b/>
          <w:bCs/>
          <w:sz w:val="28"/>
          <w:szCs w:val="28"/>
        </w:rPr>
        <w:t>Ключевое преимущество:</w:t>
      </w:r>
      <w:r w:rsidRPr="00A01E10">
        <w:rPr>
          <w:rFonts w:ascii="Times New Roman" w:hAnsi="Times New Roman" w:cs="Times New Roman"/>
          <w:sz w:val="28"/>
          <w:szCs w:val="28"/>
        </w:rPr>
        <w:t xml:space="preserve"> Высокая скорость доступа и обработки. Электронный документ можно мгновенно найти через поиск, отправить нескольким адресатам за секунды и легко копировать без потери качества.</w:t>
      </w:r>
    </w:p>
    <w:p w14:paraId="151A6F36" w14:textId="250DD6C7" w:rsidR="00A01E10" w:rsidRPr="00A01E10" w:rsidRDefault="00A01E10" w:rsidP="00A01E10">
      <w:pPr>
        <w:numPr>
          <w:ilvl w:val="0"/>
          <w:numId w:val="4"/>
        </w:num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01E1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Существенный риск:</w:t>
      </w:r>
      <w:r w:rsidRPr="00A01E10">
        <w:rPr>
          <w:rFonts w:ascii="Times New Roman" w:hAnsi="Times New Roman" w:cs="Times New Roman"/>
          <w:sz w:val="28"/>
          <w:szCs w:val="28"/>
        </w:rPr>
        <w:t xml:space="preserve"> Зависимость от технических средств и уязвимость к киберугрозам</w:t>
      </w:r>
      <w:r w:rsidRPr="00A01E1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01E10">
        <w:rPr>
          <w:rFonts w:ascii="Times New Roman" w:hAnsi="Times New Roman" w:cs="Times New Roman"/>
          <w:sz w:val="28"/>
          <w:szCs w:val="28"/>
        </w:rPr>
        <w:t xml:space="preserve"> Для доступа к документу требуется исправное оборудование, П</w:t>
      </w:r>
      <w:r w:rsidR="007759E3">
        <w:rPr>
          <w:rFonts w:ascii="Times New Roman" w:hAnsi="Times New Roman" w:cs="Times New Roman"/>
          <w:sz w:val="28"/>
          <w:szCs w:val="28"/>
        </w:rPr>
        <w:t>1</w:t>
      </w:r>
      <w:r w:rsidRPr="00A01E10">
        <w:rPr>
          <w:rFonts w:ascii="Times New Roman" w:hAnsi="Times New Roman" w:cs="Times New Roman"/>
          <w:sz w:val="28"/>
          <w:szCs w:val="28"/>
        </w:rPr>
        <w:t>О</w:t>
      </w:r>
      <w:r w:rsidR="007759E3">
        <w:rPr>
          <w:rFonts w:ascii="Times New Roman" w:hAnsi="Times New Roman" w:cs="Times New Roman"/>
          <w:sz w:val="28"/>
          <w:szCs w:val="28"/>
        </w:rPr>
        <w:t>1</w:t>
      </w:r>
      <w:r w:rsidRPr="00A01E10">
        <w:rPr>
          <w:rFonts w:ascii="Times New Roman" w:hAnsi="Times New Roman" w:cs="Times New Roman"/>
          <w:sz w:val="28"/>
          <w:szCs w:val="28"/>
        </w:rPr>
        <w:t xml:space="preserve"> и носители. Существует риск потери данных из-за сбоев, вирусов, хакерских атак или просто устаревания формата файла.</w:t>
      </w:r>
    </w:p>
    <w:p w14:paraId="339DAF93" w14:textId="77777777" w:rsidR="00A01E10" w:rsidRPr="00A01E10" w:rsidRDefault="00A01E10" w:rsidP="00A01E10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388F2E03" w14:textId="77777777" w:rsidR="00A01E10" w:rsidRDefault="00A01E10" w:rsidP="00A01E10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488243" w14:textId="1A19F4B4" w:rsidR="00A01E10" w:rsidRDefault="00A01E10" w:rsidP="00A01E10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01E1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37D6AE" wp14:editId="652141D8">
            <wp:extent cx="2057687" cy="1971950"/>
            <wp:effectExtent l="0" t="0" r="0" b="9525"/>
            <wp:docPr id="21416963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963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1E1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154F2A" wp14:editId="7A1EBBF7">
            <wp:extent cx="5287113" cy="838317"/>
            <wp:effectExtent l="0" t="0" r="8890" b="0"/>
            <wp:docPr id="204722430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430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10">
        <w:rPr>
          <w:noProof/>
          <w14:ligatures w14:val="standardContextual"/>
        </w:rPr>
        <w:t xml:space="preserve"> </w:t>
      </w:r>
      <w:r w:rsidRPr="00A01E1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D07DF2" wp14:editId="52AB23C9">
            <wp:extent cx="2181529" cy="2353003"/>
            <wp:effectExtent l="0" t="0" r="9525" b="9525"/>
            <wp:docPr id="107267090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090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E10">
        <w:rPr>
          <w:noProof/>
          <w14:ligatures w14:val="standardContextual"/>
        </w:rPr>
        <w:t xml:space="preserve"> </w:t>
      </w:r>
      <w:r w:rsidRPr="00A01E10">
        <w:rPr>
          <w:noProof/>
          <w14:ligatures w14:val="standardContextual"/>
        </w:rPr>
        <w:lastRenderedPageBreak/>
        <w:drawing>
          <wp:inline distT="0" distB="0" distL="0" distR="0" wp14:anchorId="74B91DAD" wp14:editId="33EB5141">
            <wp:extent cx="5239481" cy="5325218"/>
            <wp:effectExtent l="0" t="0" r="0" b="8890"/>
            <wp:docPr id="141798085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80852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3D91FE10" wp14:editId="7D92150D">
            <wp:extent cx="5940425" cy="2197100"/>
            <wp:effectExtent l="0" t="0" r="3175" b="0"/>
            <wp:docPr id="2146690908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90908" name="Рисунок 1" descr="Изображение выглядит как текст, программное обеспечение, число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>
        <w:rPr>
          <w:noProof/>
          <w14:ligatures w14:val="standardContextual"/>
        </w:rPr>
        <w:lastRenderedPageBreak/>
        <w:drawing>
          <wp:inline distT="0" distB="0" distL="0" distR="0" wp14:anchorId="1A365F66" wp14:editId="1CFCAFDC">
            <wp:extent cx="5940425" cy="2244725"/>
            <wp:effectExtent l="0" t="0" r="3175" b="3175"/>
            <wp:docPr id="1539965547" name="Рисунок 1" descr="Изображение выглядит как текст, программное обеспечение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5547" name="Рисунок 1" descr="Изображение выглядит как текст, программное обеспечение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5E708569" wp14:editId="546F5E44">
            <wp:extent cx="5940425" cy="2244725"/>
            <wp:effectExtent l="0" t="0" r="3175" b="3175"/>
            <wp:docPr id="8718785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7854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3B68C51F" wp14:editId="3F952C96">
            <wp:extent cx="1505160" cy="981212"/>
            <wp:effectExtent l="0" t="0" r="0" b="9525"/>
            <wp:docPr id="1375429355" name="Рисунок 1" descr="Изображение выглядит как Прямоугольник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9355" name="Рисунок 1" descr="Изображение выглядит как Прямоугольник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5D4F6952" wp14:editId="54B28C1C">
            <wp:extent cx="1571844" cy="905001"/>
            <wp:effectExtent l="0" t="0" r="9525" b="9525"/>
            <wp:docPr id="1698476985" name="Рисунок 1" descr="Изображение выглядит как Прямоугольник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76985" name="Рисунок 1" descr="Изображение выглядит как Прямоугольник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0B8EEDD0" wp14:editId="35AF3ECE">
            <wp:extent cx="4744112" cy="2238687"/>
            <wp:effectExtent l="0" t="0" r="0" b="9525"/>
            <wp:docPr id="1550311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11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5CF1CEE8" wp14:editId="14FF9090">
            <wp:extent cx="1676634" cy="581106"/>
            <wp:effectExtent l="0" t="0" r="0" b="9525"/>
            <wp:docPr id="893784528" name="Рисунок 1" descr="Изображение выглядит как текст, Шрифт, инструмен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84528" name="Рисунок 1" descr="Изображение выглядит как текст, Шрифт, инструмен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lastRenderedPageBreak/>
        <w:drawing>
          <wp:inline distT="0" distB="0" distL="0" distR="0" wp14:anchorId="38CF301D" wp14:editId="65AEA4A3">
            <wp:extent cx="4544059" cy="885949"/>
            <wp:effectExtent l="0" t="0" r="0" b="9525"/>
            <wp:docPr id="874724408" name="Рисунок 1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24408" name="Рисунок 1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E0B" w:rsidRPr="00192E0B">
        <w:rPr>
          <w:noProof/>
          <w14:ligatures w14:val="standardContextual"/>
        </w:rPr>
        <w:t xml:space="preserve"> </w:t>
      </w:r>
      <w:r w:rsidR="00192E0B" w:rsidRPr="00192E0B">
        <w:rPr>
          <w:noProof/>
          <w14:ligatures w14:val="standardContextual"/>
        </w:rPr>
        <w:drawing>
          <wp:inline distT="0" distB="0" distL="0" distR="0" wp14:anchorId="30C64610" wp14:editId="6619FD78">
            <wp:extent cx="5940425" cy="3667125"/>
            <wp:effectExtent l="0" t="0" r="3175" b="9525"/>
            <wp:docPr id="66369280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280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3969" w14:textId="6C1F4BFC" w:rsidR="00E92891" w:rsidRPr="00E92891" w:rsidRDefault="00674F58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5C327C8" wp14:editId="788E2B47">
            <wp:extent cx="5940425" cy="3239135"/>
            <wp:effectExtent l="0" t="0" r="3175" b="0"/>
            <wp:docPr id="4351414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414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F5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25C8E58" wp14:editId="118491CF">
            <wp:extent cx="5940425" cy="5310505"/>
            <wp:effectExtent l="0" t="0" r="3175" b="4445"/>
            <wp:docPr id="571096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967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F5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5DFF0473" wp14:editId="0125B21F">
            <wp:extent cx="3485714" cy="2809524"/>
            <wp:effectExtent l="0" t="0" r="635" b="0"/>
            <wp:docPr id="11805855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8552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2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F5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103CF6C" wp14:editId="7FF90A87">
            <wp:extent cx="1895238" cy="647619"/>
            <wp:effectExtent l="0" t="0" r="0" b="635"/>
            <wp:docPr id="46422484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2484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5238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82BA" w14:textId="77777777" w:rsidR="002764E0" w:rsidRDefault="002764E0" w:rsidP="003F43C6">
      <w:pPr>
        <w:spacing w:after="0" w:line="240" w:lineRule="auto"/>
      </w:pPr>
      <w:r>
        <w:separator/>
      </w:r>
    </w:p>
  </w:endnote>
  <w:endnote w:type="continuationSeparator" w:id="0">
    <w:p w14:paraId="1741DE21" w14:textId="77777777" w:rsidR="002764E0" w:rsidRDefault="002764E0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1DA4C" w14:textId="77777777" w:rsidR="002764E0" w:rsidRDefault="002764E0" w:rsidP="003F43C6">
      <w:pPr>
        <w:spacing w:after="0" w:line="240" w:lineRule="auto"/>
      </w:pPr>
      <w:r>
        <w:separator/>
      </w:r>
    </w:p>
  </w:footnote>
  <w:footnote w:type="continuationSeparator" w:id="0">
    <w:p w14:paraId="43BA095F" w14:textId="77777777" w:rsidR="002764E0" w:rsidRDefault="002764E0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A42"/>
    <w:multiLevelType w:val="multilevel"/>
    <w:tmpl w:val="BE8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B7E5F"/>
    <w:multiLevelType w:val="multilevel"/>
    <w:tmpl w:val="919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3" w15:restartNumberingAfterBreak="0">
    <w:nsid w:val="7CE22C8C"/>
    <w:multiLevelType w:val="multilevel"/>
    <w:tmpl w:val="44C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54244">
    <w:abstractNumId w:val="2"/>
  </w:num>
  <w:num w:numId="2" w16cid:durableId="986980935">
    <w:abstractNumId w:val="3"/>
  </w:num>
  <w:num w:numId="3" w16cid:durableId="1497264681">
    <w:abstractNumId w:val="1"/>
  </w:num>
  <w:num w:numId="4" w16cid:durableId="166365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192E0B"/>
    <w:rsid w:val="002764E0"/>
    <w:rsid w:val="002B6250"/>
    <w:rsid w:val="002C4EBE"/>
    <w:rsid w:val="003F43C6"/>
    <w:rsid w:val="00605B82"/>
    <w:rsid w:val="00625E0E"/>
    <w:rsid w:val="00674F58"/>
    <w:rsid w:val="007759E3"/>
    <w:rsid w:val="007B4D48"/>
    <w:rsid w:val="00855EEB"/>
    <w:rsid w:val="00942672"/>
    <w:rsid w:val="009960A1"/>
    <w:rsid w:val="009D69AF"/>
    <w:rsid w:val="00A01E10"/>
    <w:rsid w:val="00BA0F7D"/>
    <w:rsid w:val="00CE466B"/>
    <w:rsid w:val="00D078BD"/>
    <w:rsid w:val="00DA4EAF"/>
    <w:rsid w:val="00DE086D"/>
    <w:rsid w:val="00E46387"/>
    <w:rsid w:val="00E913CB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CFD32-4A61-4DE4-AC16-41A8E23E2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12</cp:revision>
  <dcterms:created xsi:type="dcterms:W3CDTF">2024-01-16T12:37:00Z</dcterms:created>
  <dcterms:modified xsi:type="dcterms:W3CDTF">2025-09-09T09:36:00Z</dcterms:modified>
</cp:coreProperties>
</file>