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12AD74C7" w:rsidR="003F43C6" w:rsidRPr="00672717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672717" w:rsidRPr="00672717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790E9D87" w14:textId="06B2AF6A" w:rsidR="007B4D48" w:rsidRPr="00672717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672717">
        <w:rPr>
          <w:rFonts w:ascii="Times New Roman" w:hAnsi="Times New Roman" w:cs="Times New Roman"/>
          <w:sz w:val="28"/>
          <w:szCs w:val="28"/>
        </w:rPr>
        <w:t>КС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EC67E92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672717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622E952C" w:rsidR="007B4D48" w:rsidRDefault="00672717" w:rsidP="00672717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3D17AF7A" w14:textId="77777777" w:rsidR="00672717" w:rsidRDefault="00672717" w:rsidP="00672717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CCFF03" w14:textId="77777777" w:rsidR="00672717" w:rsidRPr="00D078BD" w:rsidRDefault="00672717" w:rsidP="00672717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14EDEC" w14:textId="28116802" w:rsidR="000E0871" w:rsidRPr="00672717" w:rsidRDefault="003F43C6" w:rsidP="00672717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2024</w:t>
      </w:r>
    </w:p>
    <w:p w14:paraId="6B3E891F" w14:textId="35E26A4E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672717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49BCC5E" w14:textId="1E209038" w:rsidR="00D078BD" w:rsidRDefault="006727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4984BD" wp14:editId="3976430B">
            <wp:extent cx="5600000" cy="164761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2592" w14:textId="736F11FB" w:rsidR="00672717" w:rsidRDefault="006727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727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11B051" wp14:editId="4CA5B6B7">
            <wp:extent cx="4467849" cy="211484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EADD" w14:textId="0070AB49" w:rsidR="00672717" w:rsidRDefault="006727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727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67CDDB" wp14:editId="0E9B3371">
            <wp:extent cx="5940425" cy="1014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7FBC" w14:textId="2E8E5EC9" w:rsidR="00672717" w:rsidRDefault="006727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727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D7023D" wp14:editId="68DDA580">
            <wp:extent cx="5940425" cy="1164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551C" w14:textId="094657C1" w:rsidR="00672717" w:rsidRDefault="006727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7271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727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56CB95" w14:textId="2B9C2C04" w:rsidR="00A574DD" w:rsidRDefault="00A574D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574D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516807" wp14:editId="4B108E76">
            <wp:extent cx="4753638" cy="5820587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9C66" w14:textId="54F7FCC3" w:rsidR="00A574DD" w:rsidRDefault="00A574D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74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A8B48F" wp14:editId="560B8480">
            <wp:extent cx="5940425" cy="2884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1457" w14:textId="6E4235E0" w:rsidR="00A574DD" w:rsidRDefault="00A574D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74D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D19C7B6" wp14:editId="610F7C56">
            <wp:extent cx="4829849" cy="266737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3EBD" w14:textId="3A402EA2" w:rsidR="00A574DD" w:rsidRPr="00A574DD" w:rsidRDefault="00A574D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5EDF5F" wp14:editId="6EAC1B12">
            <wp:extent cx="5714286" cy="5742857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4D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68686D74" wp14:editId="093BE3E5">
            <wp:extent cx="5800000" cy="5352381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5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4D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50665C12" wp14:editId="01E6F563">
            <wp:extent cx="5580952" cy="5371429"/>
            <wp:effectExtent l="0" t="0" r="127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5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4D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5E409490" wp14:editId="6E904ABA">
            <wp:extent cx="4752381" cy="5542857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4D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5F6B389D" wp14:editId="2F67C012">
            <wp:extent cx="5542857" cy="5238095"/>
            <wp:effectExtent l="0" t="0" r="127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5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962C" w14:textId="2F79AA2F" w:rsidR="00672717" w:rsidRDefault="006727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271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A574DD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6727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F31982" w14:textId="2F650884" w:rsidR="00A574DD" w:rsidRDefault="00A574DD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 w:rsidRPr="00A574D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F118EC1" wp14:editId="5A6F3D01">
            <wp:extent cx="5940425" cy="22491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4D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A428BF0" wp14:editId="716C81BE">
            <wp:extent cx="5940425" cy="22942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4D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6265C89" wp14:editId="723F709E">
            <wp:extent cx="5940425" cy="23971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DF74" w14:textId="0EEC8197" w:rsidR="00A574DD" w:rsidRDefault="00A574D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74D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2342E09" wp14:editId="46D6E13E">
            <wp:extent cx="3610479" cy="3696216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88D4" w14:textId="798ED51F" w:rsidR="00F40E76" w:rsidRPr="00A574DD" w:rsidRDefault="00F40E7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792FDD8" wp14:editId="5D2143C6">
            <wp:extent cx="4744112" cy="21720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BE91" w14:textId="77777777" w:rsidR="00F40E76" w:rsidRDefault="00F40E76" w:rsidP="00F40E76">
      <w:pPr>
        <w:tabs>
          <w:tab w:val="left" w:pos="4189"/>
        </w:tabs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  <w:r w:rsidRPr="00F40E76">
        <w:t xml:space="preserve"> </w:t>
      </w:r>
    </w:p>
    <w:p w14:paraId="7AA70020" w14:textId="6D3C0FF9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Плата расширения для встроенной точки доступа:</w:t>
      </w:r>
    </w:p>
    <w:p w14:paraId="73BCC66E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HWIC-AP-AG-B.</w:t>
      </w:r>
    </w:p>
    <w:p w14:paraId="2C155F13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 xml:space="preserve">Плата для </w:t>
      </w:r>
      <w:proofErr w:type="spellStart"/>
      <w:r w:rsidRPr="00F40E76">
        <w:rPr>
          <w:rFonts w:ascii="Times New Roman" w:hAnsi="Times New Roman" w:cs="Times New Roman"/>
          <w:b/>
          <w:bCs/>
          <w:sz w:val="28"/>
          <w:szCs w:val="28"/>
        </w:rPr>
        <w:t>однопортового</w:t>
      </w:r>
      <w:proofErr w:type="spellEnd"/>
      <w:r w:rsidRPr="00F40E76">
        <w:rPr>
          <w:rFonts w:ascii="Times New Roman" w:hAnsi="Times New Roman" w:cs="Times New Roman"/>
          <w:b/>
          <w:bCs/>
          <w:sz w:val="28"/>
          <w:szCs w:val="28"/>
        </w:rPr>
        <w:t xml:space="preserve"> последовательного подключения:</w:t>
      </w:r>
    </w:p>
    <w:p w14:paraId="4AED3225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WIC-1T.</w:t>
      </w:r>
    </w:p>
    <w:p w14:paraId="08A991E8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Модуль с 4 портами Ethernet:</w:t>
      </w:r>
    </w:p>
    <w:p w14:paraId="6C4F2A4D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HWIC-4ESW.</w:t>
      </w:r>
    </w:p>
    <w:p w14:paraId="3416AE94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Сетевые карты для WAN:</w:t>
      </w:r>
    </w:p>
    <w:p w14:paraId="65343F1A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40E76">
        <w:rPr>
          <w:rFonts w:ascii="Times New Roman" w:hAnsi="Times New Roman" w:cs="Times New Roman"/>
          <w:sz w:val="28"/>
          <w:szCs w:val="28"/>
          <w:lang w:val="en-US"/>
        </w:rPr>
        <w:t>WIC-1T, WIC-2T, HWIC-4ESW, VWIC, VWIC2.</w:t>
      </w:r>
    </w:p>
    <w:p w14:paraId="2065B265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Тип интерфейса для кластера:</w:t>
      </w:r>
    </w:p>
    <w:p w14:paraId="7879A062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lastRenderedPageBreak/>
        <w:t>Логический интерфейс (</w:t>
      </w:r>
      <w:proofErr w:type="spellStart"/>
      <w:r w:rsidRPr="00F40E76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F40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E76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F40E76">
        <w:rPr>
          <w:rFonts w:ascii="Times New Roman" w:hAnsi="Times New Roman" w:cs="Times New Roman"/>
          <w:sz w:val="28"/>
          <w:szCs w:val="28"/>
        </w:rPr>
        <w:t>).</w:t>
      </w:r>
    </w:p>
    <w:p w14:paraId="6D0ACBAE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Коммутаторы третьего уровня:</w:t>
      </w:r>
    </w:p>
    <w:p w14:paraId="5234CA9F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Модели серий 3560, 3750.</w:t>
      </w:r>
    </w:p>
    <w:p w14:paraId="4E4E0BB4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Тип кабеля для соединения роутеров:</w:t>
      </w:r>
    </w:p>
    <w:p w14:paraId="2323DF58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40E76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F40E76">
        <w:rPr>
          <w:rFonts w:ascii="Times New Roman" w:hAnsi="Times New Roman" w:cs="Times New Roman"/>
          <w:sz w:val="28"/>
          <w:szCs w:val="28"/>
        </w:rPr>
        <w:t xml:space="preserve"> DCE/DTE или Медный кроссовер (в зависимости от портов).</w:t>
      </w:r>
    </w:p>
    <w:p w14:paraId="323BFC79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Серии магистральных маршрутизаторов:</w:t>
      </w:r>
    </w:p>
    <w:p w14:paraId="42518F10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Cisco 1800, 2800, 3800, 7200, ASR.</w:t>
      </w:r>
    </w:p>
    <w:p w14:paraId="4DEA423C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Использование интерфейса SERIAL:</w:t>
      </w:r>
    </w:p>
    <w:p w14:paraId="2EFBE771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Для WAN-соединений, подключения к удалённым офисам, устаревшим устройствам.</w:t>
      </w:r>
    </w:p>
    <w:p w14:paraId="10EAA642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Связь двух магистральных маршрутизаторов:</w:t>
      </w:r>
    </w:p>
    <w:p w14:paraId="14F8DB0A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Через последовательные порты (</w:t>
      </w:r>
      <w:proofErr w:type="spellStart"/>
      <w:r w:rsidRPr="00F40E76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F40E76">
        <w:rPr>
          <w:rFonts w:ascii="Times New Roman" w:hAnsi="Times New Roman" w:cs="Times New Roman"/>
          <w:sz w:val="28"/>
          <w:szCs w:val="28"/>
        </w:rPr>
        <w:t xml:space="preserve"> DCE/DTE) с настройкой синхронизации на DCE.</w:t>
      </w:r>
    </w:p>
    <w:p w14:paraId="29F7D6CA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Режимы</w:t>
      </w:r>
      <w:r w:rsidRPr="00F40E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40E76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F40E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Cisco Packet Tracer:</w:t>
      </w:r>
    </w:p>
    <w:p w14:paraId="23F7DA27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40E76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F40E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0E76">
        <w:rPr>
          <w:rFonts w:ascii="Times New Roman" w:hAnsi="Times New Roman" w:cs="Times New Roman"/>
          <w:sz w:val="28"/>
          <w:szCs w:val="28"/>
        </w:rPr>
        <w:t>Simulation</w:t>
      </w:r>
      <w:proofErr w:type="spellEnd"/>
      <w:r w:rsidRPr="00F40E76">
        <w:rPr>
          <w:rFonts w:ascii="Times New Roman" w:hAnsi="Times New Roman" w:cs="Times New Roman"/>
          <w:sz w:val="28"/>
          <w:szCs w:val="28"/>
        </w:rPr>
        <w:t>.</w:t>
      </w:r>
    </w:p>
    <w:p w14:paraId="7678CAAE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Коммутаторы второго уровня:</w:t>
      </w:r>
    </w:p>
    <w:p w14:paraId="13045E1D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2950-24, 2960.</w:t>
      </w:r>
    </w:p>
    <w:p w14:paraId="299B3D67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0E76">
        <w:rPr>
          <w:rFonts w:ascii="Times New Roman" w:hAnsi="Times New Roman" w:cs="Times New Roman"/>
          <w:b/>
          <w:bCs/>
          <w:sz w:val="28"/>
          <w:szCs w:val="28"/>
        </w:rPr>
        <w:t>Типы связей и их назначение:</w:t>
      </w:r>
    </w:p>
    <w:p w14:paraId="438F5B1B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Консоль: Настройка сетевых устройств.</w:t>
      </w:r>
    </w:p>
    <w:p w14:paraId="6DA6E79C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Медный прямой: Соединение разноуровневых устройств (ПК-коммутатор).</w:t>
      </w:r>
    </w:p>
    <w:p w14:paraId="37102C7B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Медный кроссовер: Соединение одноуровневых устройств (ПК-ПК, коммутатор-коммутатор).</w:t>
      </w:r>
    </w:p>
    <w:p w14:paraId="0287383D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Телефонный: Подключение к телефонной линии.</w:t>
      </w:r>
    </w:p>
    <w:p w14:paraId="18852F90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40E76">
        <w:rPr>
          <w:rFonts w:ascii="Times New Roman" w:hAnsi="Times New Roman" w:cs="Times New Roman"/>
          <w:sz w:val="28"/>
          <w:szCs w:val="28"/>
        </w:rPr>
        <w:t>Коаксиальный</w:t>
      </w:r>
      <w:proofErr w:type="gramStart"/>
      <w:r w:rsidRPr="00F40E76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F40E76">
        <w:rPr>
          <w:rFonts w:ascii="Times New Roman" w:hAnsi="Times New Roman" w:cs="Times New Roman"/>
          <w:sz w:val="28"/>
          <w:szCs w:val="28"/>
        </w:rPr>
        <w:t xml:space="preserve"> кабельных модемов.</w:t>
      </w:r>
    </w:p>
    <w:p w14:paraId="487E7205" w14:textId="77777777" w:rsidR="00F40E76" w:rsidRPr="00F40E76" w:rsidRDefault="00F40E76" w:rsidP="00F40E76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40E76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F40E76">
        <w:rPr>
          <w:rFonts w:ascii="Times New Roman" w:hAnsi="Times New Roman" w:cs="Times New Roman"/>
          <w:sz w:val="28"/>
          <w:szCs w:val="28"/>
        </w:rPr>
        <w:t xml:space="preserve"> DCE/DTE</w:t>
      </w:r>
      <w:proofErr w:type="gramStart"/>
      <w:r w:rsidRPr="00F40E76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F40E76">
        <w:rPr>
          <w:rFonts w:ascii="Times New Roman" w:hAnsi="Times New Roman" w:cs="Times New Roman"/>
          <w:sz w:val="28"/>
          <w:szCs w:val="28"/>
        </w:rPr>
        <w:t xml:space="preserve"> WAN-соединений.</w:t>
      </w:r>
    </w:p>
    <w:p w14:paraId="420D813C" w14:textId="35E8F7F8" w:rsid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CEBE9" w14:textId="77777777" w:rsidR="00193F2F" w:rsidRDefault="00193F2F" w:rsidP="003F43C6">
      <w:pPr>
        <w:spacing w:after="0" w:line="240" w:lineRule="auto"/>
      </w:pPr>
      <w:r>
        <w:separator/>
      </w:r>
    </w:p>
  </w:endnote>
  <w:endnote w:type="continuationSeparator" w:id="0">
    <w:p w14:paraId="27601045" w14:textId="77777777" w:rsidR="00193F2F" w:rsidRDefault="00193F2F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80B01" w14:textId="77777777" w:rsidR="00193F2F" w:rsidRDefault="00193F2F" w:rsidP="003F43C6">
      <w:pPr>
        <w:spacing w:after="0" w:line="240" w:lineRule="auto"/>
      </w:pPr>
      <w:r>
        <w:separator/>
      </w:r>
    </w:p>
  </w:footnote>
  <w:footnote w:type="continuationSeparator" w:id="0">
    <w:p w14:paraId="617FC869" w14:textId="77777777" w:rsidR="00193F2F" w:rsidRDefault="00193F2F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193F2F"/>
    <w:rsid w:val="002C4EBE"/>
    <w:rsid w:val="003F43C6"/>
    <w:rsid w:val="0060304C"/>
    <w:rsid w:val="00605B82"/>
    <w:rsid w:val="00672717"/>
    <w:rsid w:val="007B4D48"/>
    <w:rsid w:val="00855EEB"/>
    <w:rsid w:val="00942672"/>
    <w:rsid w:val="009960A1"/>
    <w:rsid w:val="009D69AF"/>
    <w:rsid w:val="00A574DD"/>
    <w:rsid w:val="00BA0F7D"/>
    <w:rsid w:val="00CE466B"/>
    <w:rsid w:val="00D078BD"/>
    <w:rsid w:val="00DA4EAF"/>
    <w:rsid w:val="00DE086D"/>
    <w:rsid w:val="00E46387"/>
    <w:rsid w:val="00E92891"/>
    <w:rsid w:val="00F11C36"/>
    <w:rsid w:val="00F4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2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3</cp:revision>
  <dcterms:created xsi:type="dcterms:W3CDTF">2024-01-16T12:37:00Z</dcterms:created>
  <dcterms:modified xsi:type="dcterms:W3CDTF">2025-11-06T10:51:00Z</dcterms:modified>
</cp:coreProperties>
</file>