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0" w:type="auto"/>
        <w:tblLook w:val="04A0" w:firstRow="1" w:lastRow="0" w:firstColumn="1" w:lastColumn="0" w:noHBand="0" w:noVBand="1"/>
      </w:tblPr>
      <w:tblGrid>
        <w:gridCol w:w="2496"/>
        <w:gridCol w:w="6854"/>
      </w:tblGrid>
      <w:tr w:rsidR="003063F1" w14:paraId="52DE439C" w14:textId="77777777" w:rsidTr="00F2482C">
        <w:tc>
          <w:tcPr>
            <w:tcW w:w="9350" w:type="dxa"/>
            <w:gridSpan w:val="2"/>
          </w:tcPr>
          <w:p w14:paraId="505E75E9" w14:textId="7555D8D0" w:rsidR="003063F1" w:rsidRDefault="003063F1" w:rsidP="003063F1">
            <w:pPr>
              <w:jc w:val="center"/>
            </w:pPr>
            <w:r>
              <w:t>TNC Testing Form (REV1)</w:t>
            </w:r>
          </w:p>
        </w:tc>
      </w:tr>
      <w:tr w:rsidR="00831776" w14:paraId="1D8AE4C9" w14:textId="77777777" w:rsidTr="00762053">
        <w:tc>
          <w:tcPr>
            <w:tcW w:w="2504" w:type="dxa"/>
          </w:tcPr>
          <w:p w14:paraId="33D49AF4" w14:textId="1091F05C" w:rsidR="003063F1" w:rsidRDefault="003063F1" w:rsidP="003063F1">
            <w:pPr>
              <w:jc w:val="right"/>
            </w:pPr>
            <w:r>
              <w:t>Leaf on the Tree</w:t>
            </w:r>
          </w:p>
        </w:tc>
        <w:tc>
          <w:tcPr>
            <w:tcW w:w="6846" w:type="dxa"/>
            <w:vAlign w:val="center"/>
          </w:tcPr>
          <w:p w14:paraId="5D8DA1F4" w14:textId="15FF59C6" w:rsidR="003063F1" w:rsidRDefault="00DA0593" w:rsidP="00D66A66">
            <w:pPr>
              <w:tabs>
                <w:tab w:val="left" w:pos="2364"/>
              </w:tabs>
              <w:jc w:val="center"/>
            </w:pPr>
            <w:r>
              <w:t>AX.25 Flags</w:t>
            </w:r>
          </w:p>
        </w:tc>
      </w:tr>
      <w:tr w:rsidR="00831776" w14:paraId="68225DB3" w14:textId="77777777" w:rsidTr="00762053">
        <w:tc>
          <w:tcPr>
            <w:tcW w:w="2504" w:type="dxa"/>
          </w:tcPr>
          <w:p w14:paraId="7477B002" w14:textId="3ECAE0EE" w:rsidR="003063F1" w:rsidRDefault="003063F1" w:rsidP="003063F1">
            <w:pPr>
              <w:jc w:val="right"/>
            </w:pPr>
            <w:r>
              <w:t>Device Under Test (Testing Tree Number):</w:t>
            </w:r>
          </w:p>
        </w:tc>
        <w:tc>
          <w:tcPr>
            <w:tcW w:w="6846" w:type="dxa"/>
            <w:vAlign w:val="center"/>
          </w:tcPr>
          <w:p w14:paraId="066191C8" w14:textId="2735FD00" w:rsidR="003063F1" w:rsidRDefault="00DA0593" w:rsidP="00D66A66">
            <w:pPr>
              <w:jc w:val="center"/>
            </w:pPr>
            <w:r>
              <w:t>2.3.1.2.2.1</w:t>
            </w:r>
          </w:p>
        </w:tc>
      </w:tr>
      <w:tr w:rsidR="00831776" w14:paraId="6FCF12F6" w14:textId="77777777" w:rsidTr="00762053">
        <w:tc>
          <w:tcPr>
            <w:tcW w:w="2504" w:type="dxa"/>
          </w:tcPr>
          <w:p w14:paraId="09719723" w14:textId="320E6744" w:rsidR="003063F1" w:rsidRDefault="003063F1" w:rsidP="003063F1">
            <w:pPr>
              <w:jc w:val="right"/>
            </w:pPr>
            <w:r>
              <w:t>Date:</w:t>
            </w:r>
          </w:p>
        </w:tc>
        <w:tc>
          <w:tcPr>
            <w:tcW w:w="6846" w:type="dxa"/>
            <w:vAlign w:val="center"/>
          </w:tcPr>
          <w:p w14:paraId="0CB0A5A3" w14:textId="47E2A385" w:rsidR="003063F1" w:rsidRDefault="004F68CD" w:rsidP="00D66A66">
            <w:pPr>
              <w:jc w:val="center"/>
            </w:pPr>
            <w:r>
              <w:t>11/</w:t>
            </w:r>
            <w:r w:rsidR="00EB2F88">
              <w:t>13</w:t>
            </w:r>
            <w:r>
              <w:t>/20</w:t>
            </w:r>
          </w:p>
        </w:tc>
      </w:tr>
      <w:tr w:rsidR="00831776" w14:paraId="3E178E50" w14:textId="77777777" w:rsidTr="00762053">
        <w:tc>
          <w:tcPr>
            <w:tcW w:w="2504" w:type="dxa"/>
          </w:tcPr>
          <w:p w14:paraId="761762C5" w14:textId="68EE8370" w:rsidR="003063F1" w:rsidRDefault="003063F1" w:rsidP="003063F1">
            <w:pPr>
              <w:jc w:val="right"/>
            </w:pPr>
            <w:r>
              <w:t>Person(s) Conducting Experiment:</w:t>
            </w:r>
          </w:p>
        </w:tc>
        <w:tc>
          <w:tcPr>
            <w:tcW w:w="6846" w:type="dxa"/>
            <w:vAlign w:val="center"/>
          </w:tcPr>
          <w:p w14:paraId="64020F73" w14:textId="609CC2B5" w:rsidR="003063F1" w:rsidRDefault="00DA0593" w:rsidP="00D66A66">
            <w:pPr>
              <w:jc w:val="center"/>
            </w:pPr>
            <w:r>
              <w:t>D</w:t>
            </w:r>
            <w:r w:rsidR="004F68CD">
              <w:t>avid Cain</w:t>
            </w:r>
          </w:p>
        </w:tc>
      </w:tr>
      <w:tr w:rsidR="00831776" w14:paraId="740259BB" w14:textId="77777777" w:rsidTr="00762053">
        <w:trPr>
          <w:trHeight w:val="575"/>
        </w:trPr>
        <w:tc>
          <w:tcPr>
            <w:tcW w:w="2504" w:type="dxa"/>
          </w:tcPr>
          <w:p w14:paraId="28BB5D3E" w14:textId="0953AFF1" w:rsidR="003063F1" w:rsidRDefault="003063F1" w:rsidP="003063F1">
            <w:pPr>
              <w:jc w:val="right"/>
            </w:pPr>
            <w:r>
              <w:t>Signature</w:t>
            </w:r>
            <w:r w:rsidR="009D66EE">
              <w:t>:</w:t>
            </w:r>
          </w:p>
        </w:tc>
        <w:tc>
          <w:tcPr>
            <w:tcW w:w="6846" w:type="dxa"/>
            <w:vAlign w:val="center"/>
          </w:tcPr>
          <w:p w14:paraId="6C402618" w14:textId="77777777" w:rsidR="003063F1" w:rsidRDefault="003063F1" w:rsidP="00D66A66">
            <w:pPr>
              <w:jc w:val="center"/>
            </w:pPr>
          </w:p>
        </w:tc>
      </w:tr>
      <w:tr w:rsidR="00831776" w14:paraId="2431F286" w14:textId="77777777" w:rsidTr="00762053">
        <w:tc>
          <w:tcPr>
            <w:tcW w:w="2504" w:type="dxa"/>
          </w:tcPr>
          <w:p w14:paraId="1939543F" w14:textId="088730AB" w:rsidR="003063F1" w:rsidRDefault="00F94D76" w:rsidP="003063F1">
            <w:pPr>
              <w:jc w:val="right"/>
            </w:pPr>
            <w:r>
              <w:t>Experiment Purpose:</w:t>
            </w:r>
          </w:p>
        </w:tc>
        <w:tc>
          <w:tcPr>
            <w:tcW w:w="6846" w:type="dxa"/>
            <w:vAlign w:val="center"/>
          </w:tcPr>
          <w:p w14:paraId="08F7C44A" w14:textId="7590FED0" w:rsidR="003063F1" w:rsidRDefault="00B35771" w:rsidP="00E46471">
            <w:r>
              <w:t>Verify system detects HDLC frame end flags properly.</w:t>
            </w:r>
          </w:p>
        </w:tc>
      </w:tr>
      <w:tr w:rsidR="00831776" w14:paraId="4CB70F81" w14:textId="77777777" w:rsidTr="00762053">
        <w:tc>
          <w:tcPr>
            <w:tcW w:w="2504" w:type="dxa"/>
          </w:tcPr>
          <w:p w14:paraId="2B31B587" w14:textId="1964A1B7" w:rsidR="00F15DE6" w:rsidRDefault="00F15DE6" w:rsidP="00F15DE6">
            <w:pPr>
              <w:jc w:val="right"/>
            </w:pPr>
            <w:r>
              <w:t>Experiment Procedure:</w:t>
            </w:r>
          </w:p>
        </w:tc>
        <w:tc>
          <w:tcPr>
            <w:tcW w:w="6846" w:type="dxa"/>
            <w:vAlign w:val="center"/>
          </w:tcPr>
          <w:p w14:paraId="0699935D" w14:textId="40F6FE6C" w:rsidR="00F15DE6" w:rsidRDefault="001871C1" w:rsidP="00570F17">
            <w:r>
              <w:t>Connect a TNC to output a packet and test if our TNC can correctly detect the ending flag. An inject binary signal will be present on the digital output that toggles when frame end flag is captured.</w:t>
            </w:r>
          </w:p>
        </w:tc>
      </w:tr>
      <w:tr w:rsidR="00831776" w14:paraId="68BF8839" w14:textId="77777777" w:rsidTr="00762053">
        <w:tc>
          <w:tcPr>
            <w:tcW w:w="2504" w:type="dxa"/>
          </w:tcPr>
          <w:p w14:paraId="25DAB4F6" w14:textId="449C9BAF" w:rsidR="00F15DE6" w:rsidRDefault="00F15DE6" w:rsidP="00F15DE6">
            <w:pPr>
              <w:jc w:val="right"/>
            </w:pPr>
            <w:r>
              <w:t>Equipment Settings / Software Settings (w Revision):</w:t>
            </w:r>
          </w:p>
        </w:tc>
        <w:tc>
          <w:tcPr>
            <w:tcW w:w="6846" w:type="dxa"/>
            <w:vAlign w:val="center"/>
          </w:tcPr>
          <w:p w14:paraId="55DBB51A" w14:textId="71669B54" w:rsidR="00F15DE6" w:rsidRDefault="003B7847" w:rsidP="000F4118">
            <w:r>
              <w:t>The Digilent will be set to record the frequency of the waveform measured.</w:t>
            </w:r>
          </w:p>
        </w:tc>
      </w:tr>
      <w:tr w:rsidR="00831776" w14:paraId="75829668" w14:textId="77777777" w:rsidTr="00762053">
        <w:tc>
          <w:tcPr>
            <w:tcW w:w="2504" w:type="dxa"/>
          </w:tcPr>
          <w:p w14:paraId="16D9F47C" w14:textId="470D56E0" w:rsidR="00F15DE6" w:rsidRDefault="00F15DE6" w:rsidP="00F15DE6">
            <w:pPr>
              <w:jc w:val="right"/>
            </w:pPr>
            <w:r>
              <w:t>Testing Diagram / Picture:</w:t>
            </w:r>
          </w:p>
        </w:tc>
        <w:tc>
          <w:tcPr>
            <w:tcW w:w="6846" w:type="dxa"/>
            <w:vAlign w:val="center"/>
          </w:tcPr>
          <w:p w14:paraId="03E7FA86" w14:textId="4CFD4AC4" w:rsidR="00831776" w:rsidRPr="00831776" w:rsidRDefault="003B7847" w:rsidP="00F927F8">
            <w:pPr>
              <w:rPr>
                <w:b/>
                <w:bCs/>
                <w:u w:val="single"/>
              </w:rPr>
            </w:pPr>
            <w:r>
              <w:rPr>
                <w:noProof/>
              </w:rPr>
              <w:drawing>
                <wp:inline distT="0" distB="0" distL="0" distR="0" wp14:anchorId="2C2A17E6" wp14:editId="27EB2EAB">
                  <wp:extent cx="2824040" cy="3764480"/>
                  <wp:effectExtent l="6033" t="0" r="1587" b="1588"/>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rot="16200000">
                            <a:off x="0" y="0"/>
                            <a:ext cx="2833528" cy="3777127"/>
                          </a:xfrm>
                          <a:prstGeom prst="rect">
                            <a:avLst/>
                          </a:prstGeom>
                        </pic:spPr>
                      </pic:pic>
                    </a:graphicData>
                  </a:graphic>
                </wp:inline>
              </w:drawing>
            </w:r>
          </w:p>
        </w:tc>
      </w:tr>
      <w:tr w:rsidR="00831776" w14:paraId="699030E7" w14:textId="77777777" w:rsidTr="00762053">
        <w:tc>
          <w:tcPr>
            <w:tcW w:w="2504" w:type="dxa"/>
          </w:tcPr>
          <w:p w14:paraId="2DD108AC" w14:textId="65CAA218" w:rsidR="00F15DE6" w:rsidRDefault="00F15DE6" w:rsidP="00F15DE6">
            <w:pPr>
              <w:jc w:val="right"/>
            </w:pPr>
            <w:r>
              <w:t xml:space="preserve">Data Points: </w:t>
            </w:r>
          </w:p>
        </w:tc>
        <w:tc>
          <w:tcPr>
            <w:tcW w:w="6846" w:type="dxa"/>
            <w:vAlign w:val="center"/>
          </w:tcPr>
          <w:p w14:paraId="7439D43D" w14:textId="512897DE" w:rsidR="00F15DE6" w:rsidRDefault="00845703" w:rsidP="00831776">
            <w:pPr>
              <w:rPr>
                <w:noProof/>
              </w:rPr>
            </w:pPr>
            <w:r>
              <w:rPr>
                <w:noProof/>
              </w:rPr>
              <w:drawing>
                <wp:inline distT="0" distB="0" distL="0" distR="0" wp14:anchorId="1D570840" wp14:editId="4451DC0F">
                  <wp:extent cx="4215283" cy="171538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30378" cy="1721529"/>
                          </a:xfrm>
                          <a:prstGeom prst="rect">
                            <a:avLst/>
                          </a:prstGeom>
                        </pic:spPr>
                      </pic:pic>
                    </a:graphicData>
                  </a:graphic>
                </wp:inline>
              </w:drawing>
            </w:r>
          </w:p>
        </w:tc>
      </w:tr>
      <w:tr w:rsidR="00831776" w14:paraId="384EE5E5" w14:textId="77777777" w:rsidTr="00762053">
        <w:tc>
          <w:tcPr>
            <w:tcW w:w="2504" w:type="dxa"/>
          </w:tcPr>
          <w:p w14:paraId="5BB0FACA" w14:textId="29B960F1" w:rsidR="00F15DE6" w:rsidRDefault="00F15DE6" w:rsidP="00F15DE6">
            <w:pPr>
              <w:jc w:val="right"/>
            </w:pPr>
            <w:r>
              <w:t>Pass / Fail:</w:t>
            </w:r>
          </w:p>
        </w:tc>
        <w:tc>
          <w:tcPr>
            <w:tcW w:w="6846" w:type="dxa"/>
            <w:vAlign w:val="center"/>
          </w:tcPr>
          <w:p w14:paraId="0C6FCE6D" w14:textId="434DF8A4" w:rsidR="00F15DE6" w:rsidRDefault="00845703" w:rsidP="00D66A66">
            <w:pPr>
              <w:jc w:val="center"/>
            </w:pPr>
            <w:r>
              <w:t>Pass</w:t>
            </w:r>
          </w:p>
        </w:tc>
      </w:tr>
      <w:tr w:rsidR="00831776" w14:paraId="6385A0C9" w14:textId="77777777" w:rsidTr="00762053">
        <w:tc>
          <w:tcPr>
            <w:tcW w:w="2504" w:type="dxa"/>
          </w:tcPr>
          <w:p w14:paraId="45D641CE" w14:textId="47C8B872" w:rsidR="00F15DE6" w:rsidRDefault="00F15DE6" w:rsidP="00F15DE6">
            <w:pPr>
              <w:jc w:val="right"/>
            </w:pPr>
            <w:r>
              <w:t>Interpreted Notes:</w:t>
            </w:r>
          </w:p>
        </w:tc>
        <w:tc>
          <w:tcPr>
            <w:tcW w:w="6846" w:type="dxa"/>
            <w:vAlign w:val="center"/>
          </w:tcPr>
          <w:p w14:paraId="7AC7F16B" w14:textId="0BABF2E8" w:rsidR="00F15DE6" w:rsidRDefault="00214837" w:rsidP="00490282">
            <w:r>
              <w:t>TNC successfully interprets a frame ending flag.</w:t>
            </w:r>
          </w:p>
        </w:tc>
      </w:tr>
      <w:tr w:rsidR="00831776" w14:paraId="6E166761" w14:textId="77777777" w:rsidTr="00762053">
        <w:tc>
          <w:tcPr>
            <w:tcW w:w="2504" w:type="dxa"/>
          </w:tcPr>
          <w:p w14:paraId="1876363C" w14:textId="7A58BE69" w:rsidR="00F15DE6" w:rsidRDefault="00F15DE6" w:rsidP="00F15DE6">
            <w:pPr>
              <w:jc w:val="right"/>
            </w:pPr>
            <w:r>
              <w:t>Recommendations for Modifications:</w:t>
            </w:r>
          </w:p>
        </w:tc>
        <w:tc>
          <w:tcPr>
            <w:tcW w:w="6846" w:type="dxa"/>
            <w:vAlign w:val="center"/>
          </w:tcPr>
          <w:p w14:paraId="6EDEA2BF" w14:textId="32073E5D" w:rsidR="00F15DE6" w:rsidRDefault="00C84F44" w:rsidP="00D66A66">
            <w:pPr>
              <w:jc w:val="center"/>
            </w:pPr>
            <w:r>
              <w:t>None.</w:t>
            </w:r>
          </w:p>
        </w:tc>
      </w:tr>
    </w:tbl>
    <w:p w14:paraId="5281AF88" w14:textId="7B05BAB1" w:rsidR="000C2CBD" w:rsidRPr="003063F1" w:rsidRDefault="000C2CBD" w:rsidP="003063F1"/>
    <w:sectPr w:rsidR="000C2CBD" w:rsidRPr="003063F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63F1"/>
    <w:rsid w:val="00002461"/>
    <w:rsid w:val="000C2CBD"/>
    <w:rsid w:val="000F4118"/>
    <w:rsid w:val="001871C1"/>
    <w:rsid w:val="001F1EA0"/>
    <w:rsid w:val="00214837"/>
    <w:rsid w:val="00292435"/>
    <w:rsid w:val="003063F1"/>
    <w:rsid w:val="003A3305"/>
    <w:rsid w:val="003B7847"/>
    <w:rsid w:val="00490282"/>
    <w:rsid w:val="004F68CD"/>
    <w:rsid w:val="00570F17"/>
    <w:rsid w:val="00706B37"/>
    <w:rsid w:val="00762053"/>
    <w:rsid w:val="00795E4A"/>
    <w:rsid w:val="00831776"/>
    <w:rsid w:val="00845703"/>
    <w:rsid w:val="009D66EE"/>
    <w:rsid w:val="00B35771"/>
    <w:rsid w:val="00C34B91"/>
    <w:rsid w:val="00C84F44"/>
    <w:rsid w:val="00D629E0"/>
    <w:rsid w:val="00D66A66"/>
    <w:rsid w:val="00DA0593"/>
    <w:rsid w:val="00E46471"/>
    <w:rsid w:val="00EB2F88"/>
    <w:rsid w:val="00F15DE6"/>
    <w:rsid w:val="00F927F8"/>
    <w:rsid w:val="00F94D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26B619"/>
  <w15:chartTrackingRefBased/>
  <w15:docId w15:val="{17C5D5F9-77BD-4073-9170-A242DF5F3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063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18718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2</Pages>
  <Words>117</Words>
  <Characters>669</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Cain</dc:creator>
  <cp:keywords/>
  <dc:description/>
  <cp:lastModifiedBy>David Cain</cp:lastModifiedBy>
  <cp:revision>43</cp:revision>
  <dcterms:created xsi:type="dcterms:W3CDTF">2020-10-04T16:11:00Z</dcterms:created>
  <dcterms:modified xsi:type="dcterms:W3CDTF">2020-11-14T04:14:00Z</dcterms:modified>
</cp:coreProperties>
</file>