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9" w:lineRule="auto"/>
        <w:ind w:left="25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363" w:line="259" w:lineRule="auto"/>
        <w:ind w:left="142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82" w:line="259" w:lineRule="auto"/>
        <w:ind w:left="0" w:firstLine="0"/>
        <w:jc w:val="left"/>
        <w:rPr/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59" w:lineRule="auto"/>
        <w:ind w:left="0" w:firstLine="0"/>
        <w:jc w:val="right"/>
        <w:rPr/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59" w:lineRule="auto"/>
        <w:ind w:left="0" w:firstLine="0"/>
        <w:jc w:val="right"/>
        <w:rPr/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59" w:lineRule="auto"/>
        <w:ind w:left="0" w:firstLine="0"/>
        <w:jc w:val="right"/>
        <w:rPr/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59" w:lineRule="auto"/>
        <w:ind w:left="0" w:firstLine="0"/>
        <w:jc w:val="right"/>
        <w:rPr/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59" w:lineRule="auto"/>
        <w:ind w:left="0" w:firstLine="0"/>
        <w:jc w:val="right"/>
        <w:rPr/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59" w:lineRule="auto"/>
        <w:ind w:left="0" w:firstLine="0"/>
        <w:jc w:val="right"/>
        <w:rPr/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59" w:lineRule="auto"/>
        <w:ind w:left="0" w:firstLine="0"/>
        <w:jc w:val="right"/>
        <w:rPr/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59" w:lineRule="auto"/>
        <w:ind w:left="0" w:firstLine="0"/>
        <w:jc w:val="right"/>
        <w:rPr/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59" w:lineRule="auto"/>
        <w:ind w:left="0" w:firstLine="0"/>
        <w:jc w:val="right"/>
        <w:rPr/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59" w:lineRule="auto"/>
        <w:ind w:left="10" w:right="110" w:firstLine="142"/>
        <w:jc w:val="right"/>
        <w:rPr/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Use Case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59" w:lineRule="auto"/>
        <w:ind w:left="10" w:right="110" w:firstLine="142"/>
        <w:jc w:val="right"/>
        <w:rPr/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SUPERSHOP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59" w:lineRule="auto"/>
        <w:ind w:left="0" w:firstLine="0"/>
        <w:jc w:val="right"/>
        <w:rPr/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95" w:line="259" w:lineRule="auto"/>
        <w:ind w:left="0" w:right="34" w:firstLine="0"/>
        <w:jc w:val="right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59" w:lineRule="auto"/>
        <w:ind w:left="142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59" w:lineRule="auto"/>
        <w:ind w:left="142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59" w:lineRule="auto"/>
        <w:ind w:left="142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59" w:lineRule="auto"/>
        <w:ind w:left="142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59" w:lineRule="auto"/>
        <w:ind w:left="142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59" w:lineRule="auto"/>
        <w:ind w:left="142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59" w:lineRule="auto"/>
        <w:ind w:left="142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59" w:lineRule="auto"/>
        <w:ind w:left="142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59" w:lineRule="auto"/>
        <w:ind w:left="142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59" w:lineRule="auto"/>
        <w:ind w:left="142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59" w:lineRule="auto"/>
        <w:ind w:left="142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59" w:lineRule="auto"/>
        <w:ind w:left="142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59" w:lineRule="auto"/>
        <w:ind w:left="142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59" w:lineRule="auto"/>
        <w:ind w:left="142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59" w:lineRule="auto"/>
        <w:ind w:left="142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59" w:lineRule="auto"/>
        <w:ind w:left="142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59" w:lineRule="auto"/>
        <w:ind w:left="142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59" w:lineRule="auto"/>
        <w:ind w:left="142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Amendment History - Document Status (e.g. Draft, Final, Release #): </w:t>
      </w:r>
      <w:r w:rsidDel="00000000" w:rsidR="00000000" w:rsidRPr="00000000">
        <w:rPr>
          <w:rtl w:val="0"/>
        </w:rPr>
      </w:r>
    </w:p>
    <w:tbl>
      <w:tblPr>
        <w:tblStyle w:val="Table1"/>
        <w:tblW w:w="9362.0" w:type="dxa"/>
        <w:jc w:val="left"/>
        <w:tblInd w:w="146.0" w:type="dxa"/>
        <w:tblLayout w:type="fixed"/>
        <w:tblLook w:val="0400"/>
      </w:tblPr>
      <w:tblGrid>
        <w:gridCol w:w="1440"/>
        <w:gridCol w:w="1441"/>
        <w:gridCol w:w="1440"/>
        <w:gridCol w:w="1440"/>
        <w:gridCol w:w="3601"/>
        <w:tblGridChange w:id="0">
          <w:tblGrid>
            <w:gridCol w:w="1440"/>
            <w:gridCol w:w="1441"/>
            <w:gridCol w:w="1440"/>
            <w:gridCol w:w="1440"/>
            <w:gridCol w:w="3601"/>
          </w:tblGrid>
        </w:tblGridChange>
      </w:tblGrid>
      <w:tr>
        <w:trPr>
          <w:cantSplit w:val="0"/>
          <w:trHeight w:val="63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after="0" w:line="259" w:lineRule="auto"/>
              <w:ind w:left="7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CR#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59" w:lineRule="auto"/>
              <w:ind w:left="5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(opcional)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after="0" w:line="259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Versión de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after="0" w:line="259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Fecha de aprobación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0" w:line="259" w:lineRule="auto"/>
              <w:ind w:left="5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Modificado por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0" w:line="259" w:lineRule="auto"/>
              <w:ind w:left="6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Sección, Página(s) y Revisión de Texto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1.0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27/05/2022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Apaza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Gutierrez Luis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Caso de Uso C.U.S.001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 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 03/06/2022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 Vise Chumpitaz, Daniel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 Caso de Uso C.U.S.001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102" w:line="259" w:lineRule="auto"/>
        <w:ind w:left="142" w:firstLine="0"/>
        <w:jc w:val="left"/>
        <w:rPr/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37" w:line="259" w:lineRule="auto"/>
        <w:ind w:left="142" w:firstLine="0"/>
        <w:jc w:val="left"/>
        <w:rPr/>
      </w:pPr>
      <w:r w:rsidDel="00000000" w:rsidR="00000000" w:rsidRPr="00000000">
        <w:rPr>
          <w:rFonts w:ascii="Verdana" w:cs="Verdana" w:eastAsia="Verdana" w:hAnsi="Verdana"/>
          <w:color w:val="00344d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59" w:lineRule="auto"/>
        <w:ind w:left="142" w:firstLine="0"/>
        <w:jc w:val="left"/>
        <w:rPr/>
      </w:pPr>
      <w:r w:rsidDel="00000000" w:rsidR="00000000" w:rsidRPr="00000000">
        <w:rPr>
          <w:rFonts w:ascii="Verdana" w:cs="Verdana" w:eastAsia="Verdana" w:hAnsi="Verdana"/>
          <w:b w:val="1"/>
          <w:color w:val="00344d"/>
          <w:sz w:val="32"/>
          <w:szCs w:val="32"/>
          <w:rtl w:val="0"/>
        </w:rPr>
        <w:t xml:space="preserve"> </w:t>
        <w:tab/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59" w:lineRule="auto"/>
        <w:ind w:left="142" w:firstLine="0"/>
        <w:jc w:val="left"/>
        <w:rPr>
          <w:rFonts w:ascii="Verdana" w:cs="Verdana" w:eastAsia="Verdana" w:hAnsi="Verdana"/>
          <w:b w:val="1"/>
          <w:color w:val="365f9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365f91"/>
          <w:sz w:val="28"/>
          <w:szCs w:val="28"/>
          <w:rtl w:val="0"/>
        </w:rPr>
        <w:t xml:space="preserve">Índice</w:t>
      </w:r>
    </w:p>
    <w:p w:rsidR="00000000" w:rsidDel="00000000" w:rsidP="00000000" w:rsidRDefault="00000000" w:rsidRPr="00000000" w14:paraId="0000003A">
      <w:pPr>
        <w:spacing w:after="0" w:line="259" w:lineRule="auto"/>
        <w:ind w:left="142" w:firstLine="0"/>
        <w:jc w:val="left"/>
        <w:rPr>
          <w:rFonts w:ascii="Verdana" w:cs="Verdana" w:eastAsia="Verdana" w:hAnsi="Verdana"/>
          <w:b w:val="1"/>
          <w:color w:val="365f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37" w:right="11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37" w:right="114" w:firstLine="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Diagrama de Casos de Uso</w:t>
      </w:r>
      <w:r w:rsidDel="00000000" w:rsidR="00000000" w:rsidRPr="00000000">
        <w:rPr>
          <w:rtl w:val="0"/>
        </w:rPr>
        <w:t xml:space="preserve"> ................................................................................................................................. 4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37" w:right="114" w:firstLine="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UC001 Historias de Usuario</w:t>
      </w:r>
      <w:r w:rsidDel="00000000" w:rsidR="00000000" w:rsidRPr="00000000">
        <w:rPr>
          <w:rtl w:val="0"/>
        </w:rPr>
        <w:t xml:space="preserve"> ................................................................................................................................ 5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37" w:right="114" w:firstLine="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Resumen</w:t>
      </w:r>
      <w:r w:rsidDel="00000000" w:rsidR="00000000" w:rsidRPr="00000000">
        <w:rPr>
          <w:rtl w:val="0"/>
        </w:rPr>
        <w:t xml:space="preserve"> .................................................................................................................................................................... 5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37" w:right="114" w:firstLine="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Implicados</w:t>
      </w:r>
      <w:r w:rsidDel="00000000" w:rsidR="00000000" w:rsidRPr="00000000">
        <w:rPr>
          <w:rtl w:val="0"/>
        </w:rPr>
        <w:t xml:space="preserve"> ................................................................................................................................................................. 5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37" w:right="114" w:firstLine="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Condiciones previas </w:t>
      </w: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............................................................................................................................................... 5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Consideraciones posteriores</w:t>
      </w:r>
      <w:r w:rsidDel="00000000" w:rsidR="00000000" w:rsidRPr="00000000">
        <w:rPr>
          <w:rtl w:val="0"/>
        </w:rPr>
        <w:t xml:space="preserve"> ............................................................................................................................... 5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37" w:right="114" w:firstLine="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Flujo de Actividades</w:t>
      </w:r>
      <w:r w:rsidDel="00000000" w:rsidR="00000000" w:rsidRPr="00000000">
        <w:rPr>
          <w:rtl w:val="0"/>
        </w:rPr>
        <w:t xml:space="preserve"> ............................................................................................................................................... 5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right="114" w:firstLine="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Flujo Básico</w:t>
      </w:r>
      <w:r w:rsidDel="00000000" w:rsidR="00000000" w:rsidRPr="00000000">
        <w:rPr>
          <w:rtl w:val="0"/>
        </w:rPr>
        <w:t xml:space="preserve"> ............................................................................................................................................................ 5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right="114" w:firstLine="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Flujo(s) Alternativo(s)</w:t>
      </w:r>
      <w:r w:rsidDel="00000000" w:rsidR="00000000" w:rsidRPr="00000000">
        <w:rPr>
          <w:rtl w:val="0"/>
        </w:rPr>
        <w:t xml:space="preserve"> ........................................................................................................................................ 5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right="114" w:firstLine="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Flujo de excepción</w:t>
      </w:r>
      <w:r w:rsidDel="00000000" w:rsidR="00000000" w:rsidRPr="00000000">
        <w:rPr>
          <w:rtl w:val="0"/>
        </w:rPr>
        <w:t xml:space="preserve"> ............................................................................................................................................... 5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37" w:right="114" w:firstLine="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Historias de usuario</w:t>
      </w:r>
      <w:r w:rsidDel="00000000" w:rsidR="00000000" w:rsidRPr="00000000">
        <w:rPr>
          <w:rtl w:val="0"/>
        </w:rPr>
        <w:t xml:space="preserve"> ............................................................................................................................................... 6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Criterios de aceptación</w:t>
      </w:r>
      <w:r w:rsidDel="00000000" w:rsidR="00000000" w:rsidRPr="00000000">
        <w:rPr>
          <w:rtl w:val="0"/>
        </w:rPr>
        <w:t xml:space="preserve"> ......................................................................................................................................... 7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37" w:right="114" w:firstLine="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Principios Teóricos</w:t>
      </w:r>
      <w:r w:rsidDel="00000000" w:rsidR="00000000" w:rsidRPr="00000000">
        <w:rPr>
          <w:rtl w:val="0"/>
        </w:rPr>
        <w:t xml:space="preserve"> .................................................................................................................................................. 8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37" w:right="114" w:firstLine="14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ind w:left="0" w:firstLine="0"/>
        <w:jc w:val="left"/>
        <w:rPr>
          <w:rFonts w:ascii="Verdana" w:cs="Verdana" w:eastAsia="Verdana" w:hAnsi="Verdana"/>
          <w:b w:val="1"/>
          <w:color w:val="00344d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59" w:lineRule="auto"/>
        <w:ind w:left="137" w:firstLine="14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59" w:lineRule="auto"/>
        <w:ind w:left="142" w:firstLine="0"/>
        <w:jc w:val="left"/>
        <w:rPr/>
      </w:pPr>
      <w:r w:rsidDel="00000000" w:rsidR="00000000" w:rsidRPr="00000000">
        <w:rPr>
          <w:rFonts w:ascii="Verdana" w:cs="Verdana" w:eastAsia="Verdana" w:hAnsi="Verdana"/>
          <w:b w:val="1"/>
          <w:color w:val="00344d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59" w:lineRule="auto"/>
        <w:ind w:left="142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344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344d"/>
          <w:sz w:val="32"/>
          <w:szCs w:val="32"/>
          <w:u w:val="none"/>
          <w:shd w:fill="auto" w:val="clear"/>
          <w:vertAlign w:val="baseline"/>
          <w:rtl w:val="0"/>
        </w:rPr>
        <w:t xml:space="preserve">Diagrama de Casos de Uso </w:t>
      </w:r>
    </w:p>
    <w:p w:rsidR="00000000" w:rsidDel="00000000" w:rsidP="00000000" w:rsidRDefault="00000000" w:rsidRPr="00000000" w14:paraId="0000004C">
      <w:pPr>
        <w:spacing w:after="0" w:line="259" w:lineRule="auto"/>
        <w:ind w:left="142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0" w:line="259" w:lineRule="auto"/>
        <w:ind w:left="142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0" w:line="259" w:lineRule="auto"/>
        <w:ind w:left="142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0" w:line="237" w:lineRule="auto"/>
        <w:ind w:left="142" w:right="6499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0">
      <w:pPr>
        <w:spacing w:after="0" w:line="259" w:lineRule="auto"/>
        <w:ind w:left="921" w:firstLine="0"/>
        <w:jc w:val="left"/>
        <w:rPr/>
      </w:pPr>
      <w:r w:rsidDel="00000000" w:rsidR="00000000" w:rsidRPr="00000000">
        <w:rPr/>
        <w:drawing>
          <wp:inline distB="0" distT="0" distL="0" distR="0">
            <wp:extent cx="4093464" cy="5579364"/>
            <wp:effectExtent b="0" l="0" r="0" t="0"/>
            <wp:docPr id="1021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3464" cy="5579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ind w:left="0" w:firstLine="0"/>
        <w:jc w:val="left"/>
        <w:rPr>
          <w:rFonts w:ascii="Verdana" w:cs="Verdana" w:eastAsia="Verdana" w:hAnsi="Verdana"/>
          <w:b w:val="1"/>
          <w:color w:val="00344d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7" w:right="0" w:firstLine="142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344d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344d"/>
          <w:sz w:val="32"/>
          <w:szCs w:val="32"/>
          <w:u w:val="none"/>
          <w:shd w:fill="auto" w:val="clear"/>
          <w:vertAlign w:val="baseline"/>
          <w:rtl w:val="0"/>
        </w:rPr>
        <w:t xml:space="preserve">UC001 </w:t>
      </w:r>
      <w:r w:rsidDel="00000000" w:rsidR="00000000" w:rsidRPr="00000000">
        <w:rPr>
          <w:rFonts w:ascii="Verdana" w:cs="Verdana" w:eastAsia="Verdana" w:hAnsi="Verdana"/>
          <w:b w:val="1"/>
          <w:color w:val="00344d"/>
          <w:sz w:val="32"/>
          <w:szCs w:val="32"/>
          <w:rtl w:val="0"/>
        </w:rPr>
        <w:t xml:space="preserve">Historias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59" w:lineRule="auto"/>
        <w:ind w:left="142" w:firstLine="0"/>
        <w:jc w:val="left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7" w:right="0" w:firstLine="142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344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344d"/>
          <w:sz w:val="24"/>
          <w:szCs w:val="24"/>
          <w:rtl w:val="0"/>
        </w:rPr>
        <w:t xml:space="preserve">Resumen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344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50" w:line="259" w:lineRule="auto"/>
        <w:ind w:left="113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5981141" cy="6096"/>
                <wp:effectExtent b="0" l="0" r="0" t="0"/>
                <wp:docPr id="1020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5430" y="3776952"/>
                          <a:ext cx="5981141" cy="6096"/>
                          <a:chOff x="2355430" y="3776952"/>
                          <a:chExt cx="5981141" cy="6096"/>
                        </a:xfrm>
                      </wpg:grpSpPr>
                      <wpg:grpSp>
                        <wpg:cNvGrpSpPr/>
                        <wpg:grpSpPr>
                          <a:xfrm>
                            <a:off x="2355430" y="3776952"/>
                            <a:ext cx="5981141" cy="6096"/>
                            <a:chOff x="2355430" y="3776952"/>
                            <a:chExt cx="5981141" cy="6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55430" y="3776952"/>
                              <a:ext cx="598112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55430" y="3776952"/>
                              <a:ext cx="5981141" cy="6075"/>
                              <a:chOff x="0" y="0"/>
                              <a:chExt cx="5981141" cy="6075"/>
                            </a:xfrm>
                          </wpg:grpSpPr>
                          <wps:wsp>
                            <wps:cNvSpPr/>
                            <wps:cNvPr id="29" name="Shape 29"/>
                            <wps:spPr>
                              <a:xfrm>
                                <a:off x="0" y="0"/>
                                <a:ext cx="5981125" cy="6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0" name="Shape 30"/>
                            <wps:spPr>
                              <a:xfrm>
                                <a:off x="0" y="0"/>
                                <a:ext cx="5981141" cy="0"/>
                              </a:xfrm>
                              <a:custGeom>
                                <a:rect b="b" l="l" r="r" t="t"/>
                                <a:pathLst>
                                  <a:path extrusionOk="0" h="120000" w="5981141">
                                    <a:moveTo>
                                      <a:pt x="0" y="0"/>
                                    </a:moveTo>
                                    <a:lnTo>
                                      <a:pt x="5981141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dashDot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81141" cy="6096"/>
                <wp:effectExtent b="0" l="0" r="0" t="0"/>
                <wp:docPr id="1020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141" cy="60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59" w:lineRule="auto"/>
        <w:ind w:left="142" w:firstLine="0"/>
        <w:jc w:val="left"/>
        <w:rPr>
          <w:rFonts w:ascii="Verdana" w:cs="Verdana" w:eastAsia="Verdana" w:hAnsi="Verdan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59" w:lineRule="auto"/>
        <w:ind w:left="142" w:firstLine="0"/>
        <w:jc w:val="left"/>
        <w:rPr>
          <w:rFonts w:ascii="Verdana" w:cs="Verdana" w:eastAsia="Verdana" w:hAnsi="Verdana"/>
          <w:i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rtl w:val="0"/>
        </w:rPr>
        <w:t xml:space="preserve">El usuario de nuestra web de e-commerce SuperShop desea brindar alguna sugerencia, o buscar alguna solución a un problema que haya observado en nuestra empresa, servicio brindado o algún producto ofrecido. Para la realización de esto, debe realizar su historia de usuario. La misma, será detallada a continuación.</w:t>
      </w:r>
    </w:p>
    <w:p w:rsidR="00000000" w:rsidDel="00000000" w:rsidP="00000000" w:rsidRDefault="00000000" w:rsidRPr="00000000" w14:paraId="00000058">
      <w:pPr>
        <w:spacing w:after="42" w:line="259" w:lineRule="auto"/>
        <w:ind w:left="142" w:firstLine="0"/>
        <w:jc w:val="left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7" w:right="0" w:firstLine="142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344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344d"/>
          <w:sz w:val="24"/>
          <w:szCs w:val="24"/>
          <w:rtl w:val="0"/>
        </w:rPr>
        <w:t xml:space="preserve">Implicados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50" w:line="259" w:lineRule="auto"/>
        <w:ind w:left="113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5981141" cy="6096"/>
                <wp:effectExtent b="0" l="0" r="0" t="0"/>
                <wp:docPr id="1020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5430" y="3776952"/>
                          <a:ext cx="5981141" cy="6096"/>
                          <a:chOff x="2355430" y="3776952"/>
                          <a:chExt cx="5981141" cy="6096"/>
                        </a:xfrm>
                      </wpg:grpSpPr>
                      <wpg:grpSp>
                        <wpg:cNvGrpSpPr/>
                        <wpg:grpSpPr>
                          <a:xfrm>
                            <a:off x="2355430" y="3776952"/>
                            <a:ext cx="5981141" cy="6096"/>
                            <a:chOff x="2355430" y="3776952"/>
                            <a:chExt cx="5981141" cy="6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55430" y="3776952"/>
                              <a:ext cx="598112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55430" y="3776952"/>
                              <a:ext cx="5981141" cy="6075"/>
                              <a:chOff x="0" y="0"/>
                              <a:chExt cx="5981141" cy="6075"/>
                            </a:xfrm>
                          </wpg:grpSpPr>
                          <wps:wsp>
                            <wps:cNvSpPr/>
                            <wps:cNvPr id="17" name="Shape 17"/>
                            <wps:spPr>
                              <a:xfrm>
                                <a:off x="0" y="0"/>
                                <a:ext cx="5981125" cy="6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8" name="Shape 18"/>
                            <wps:spPr>
                              <a:xfrm>
                                <a:off x="0" y="0"/>
                                <a:ext cx="5981141" cy="0"/>
                              </a:xfrm>
                              <a:custGeom>
                                <a:rect b="b" l="l" r="r" t="t"/>
                                <a:pathLst>
                                  <a:path extrusionOk="0" h="120000" w="5981141">
                                    <a:moveTo>
                                      <a:pt x="0" y="0"/>
                                    </a:moveTo>
                                    <a:lnTo>
                                      <a:pt x="5981141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dashDot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81141" cy="6096"/>
                <wp:effectExtent b="0" l="0" r="0" t="0"/>
                <wp:docPr id="1020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141" cy="60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59" w:lineRule="auto"/>
        <w:ind w:left="142" w:firstLine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line="259" w:lineRule="auto"/>
        <w:ind w:left="720" w:hanging="36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Cliente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line="259" w:lineRule="auto"/>
        <w:ind w:left="720" w:hanging="360"/>
        <w:jc w:val="left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Operador(es)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59" w:lineRule="auto"/>
        <w:ind w:left="142" w:firstLine="0"/>
        <w:jc w:val="left"/>
        <w:rPr/>
      </w:pPr>
      <w:r w:rsidDel="00000000" w:rsidR="00000000" w:rsidRPr="00000000">
        <w:rPr>
          <w:rFonts w:ascii="Verdana" w:cs="Verdana" w:eastAsia="Verdana" w:hAnsi="Verdana"/>
          <w:b w:val="1"/>
          <w:color w:val="00344d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7" w:right="0" w:firstLine="142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344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344d"/>
          <w:sz w:val="24"/>
          <w:szCs w:val="24"/>
          <w:rtl w:val="0"/>
        </w:rPr>
        <w:t xml:space="preserve">Consideraciones previas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49" w:line="259" w:lineRule="auto"/>
        <w:ind w:left="113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5981141" cy="6096"/>
                <wp:effectExtent b="0" l="0" r="0" t="0"/>
                <wp:docPr id="102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5430" y="3776952"/>
                          <a:ext cx="5981141" cy="6096"/>
                          <a:chOff x="2355430" y="3776952"/>
                          <a:chExt cx="5981141" cy="6096"/>
                        </a:xfrm>
                      </wpg:grpSpPr>
                      <wpg:grpSp>
                        <wpg:cNvGrpSpPr/>
                        <wpg:grpSpPr>
                          <a:xfrm>
                            <a:off x="2355430" y="3776952"/>
                            <a:ext cx="5981141" cy="6096"/>
                            <a:chOff x="2355430" y="3776952"/>
                            <a:chExt cx="5981141" cy="6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55430" y="3776952"/>
                              <a:ext cx="598112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55430" y="3776952"/>
                              <a:ext cx="5981141" cy="6075"/>
                              <a:chOff x="0" y="0"/>
                              <a:chExt cx="5981141" cy="6075"/>
                            </a:xfrm>
                          </wpg:grpSpPr>
                          <wps:wsp>
                            <wps:cNvSpPr/>
                            <wps:cNvPr id="45" name="Shape 45"/>
                            <wps:spPr>
                              <a:xfrm>
                                <a:off x="0" y="0"/>
                                <a:ext cx="5981125" cy="6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6" name="Shape 46"/>
                            <wps:spPr>
                              <a:xfrm>
                                <a:off x="0" y="0"/>
                                <a:ext cx="5981141" cy="0"/>
                              </a:xfrm>
                              <a:custGeom>
                                <a:rect b="b" l="l" r="r" t="t"/>
                                <a:pathLst>
                                  <a:path extrusionOk="0" h="120000" w="5981141">
                                    <a:moveTo>
                                      <a:pt x="0" y="0"/>
                                    </a:moveTo>
                                    <a:lnTo>
                                      <a:pt x="5981141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dashDot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81141" cy="6096"/>
                <wp:effectExtent b="0" l="0" r="0" t="0"/>
                <wp:docPr id="1021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141" cy="60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12" w:lineRule="auto"/>
        <w:ind w:left="862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El usuario y la empresa deben estar registrados en la base de datos MONGODB.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12" w:lineRule="auto"/>
        <w:ind w:left="862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El usuario debe poseer una cuenta registrada en SuperShop.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49" w:lineRule="auto"/>
        <w:ind w:left="862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El usuario y su cuenta deben encontrarse activos.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7" w:right="0" w:firstLine="142"/>
        <w:jc w:val="left"/>
        <w:rPr>
          <w:rFonts w:ascii="Verdana" w:cs="Verdana" w:eastAsia="Verdana" w:hAnsi="Verdana"/>
          <w:b w:val="1"/>
          <w:color w:val="0034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7" w:right="0" w:firstLine="142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344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344d"/>
          <w:sz w:val="24"/>
          <w:szCs w:val="24"/>
          <w:rtl w:val="0"/>
        </w:rPr>
        <w:t xml:space="preserve">Consideraciones posteriores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50" w:line="259" w:lineRule="auto"/>
        <w:ind w:left="113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5981141" cy="6096"/>
                <wp:effectExtent b="0" l="0" r="0" t="0"/>
                <wp:docPr id="1020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5430" y="3776952"/>
                          <a:ext cx="5981141" cy="6096"/>
                          <a:chOff x="2355430" y="3776952"/>
                          <a:chExt cx="5981141" cy="6096"/>
                        </a:xfrm>
                      </wpg:grpSpPr>
                      <wpg:grpSp>
                        <wpg:cNvGrpSpPr/>
                        <wpg:grpSpPr>
                          <a:xfrm>
                            <a:off x="2355430" y="3776952"/>
                            <a:ext cx="5981141" cy="6096"/>
                            <a:chOff x="2355430" y="3776952"/>
                            <a:chExt cx="5981141" cy="6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55430" y="3776952"/>
                              <a:ext cx="598112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55430" y="3776952"/>
                              <a:ext cx="5981141" cy="6075"/>
                              <a:chOff x="0" y="0"/>
                              <a:chExt cx="5981141" cy="6075"/>
                            </a:xfrm>
                          </wpg:grpSpPr>
                          <wps:wsp>
                            <wps:cNvSpPr/>
                            <wps:cNvPr id="41" name="Shape 41"/>
                            <wps:spPr>
                              <a:xfrm>
                                <a:off x="0" y="0"/>
                                <a:ext cx="5981125" cy="6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2" name="Shape 42"/>
                            <wps:spPr>
                              <a:xfrm>
                                <a:off x="0" y="0"/>
                                <a:ext cx="5981141" cy="0"/>
                              </a:xfrm>
                              <a:custGeom>
                                <a:rect b="b" l="l" r="r" t="t"/>
                                <a:pathLst>
                                  <a:path extrusionOk="0" h="120000" w="5981141">
                                    <a:moveTo>
                                      <a:pt x="0" y="0"/>
                                    </a:moveTo>
                                    <a:lnTo>
                                      <a:pt x="5981141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dashDot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81141" cy="6096"/>
                <wp:effectExtent b="0" l="0" r="0" t="0"/>
                <wp:docPr id="1020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141" cy="60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2" w:lineRule="auto"/>
        <w:ind w:left="137" w:firstLine="142"/>
        <w:jc w:val="left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1.  Se envía un correo electrónico al correo registrado del usuario que ha solicitado alguna respuesta o solución; o en su defecto, una sugerencia para mejorar SuperShop.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59" w:lineRule="auto"/>
        <w:ind w:left="142" w:firstLine="0"/>
        <w:jc w:val="left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42" w:line="259" w:lineRule="auto"/>
        <w:ind w:left="142" w:firstLine="0"/>
        <w:jc w:val="left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7" w:right="0" w:firstLine="142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344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344d"/>
          <w:sz w:val="24"/>
          <w:szCs w:val="24"/>
          <w:rtl w:val="0"/>
        </w:rPr>
        <w:t xml:space="preserve">Flujo de actividades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000000" w:space="0" w:sz="4" w:val="single"/>
        </w:pBdr>
        <w:shd w:fill="e6e6e6" w:val="clear"/>
        <w:spacing w:after="0" w:line="259" w:lineRule="auto"/>
        <w:ind w:left="142" w:firstLine="0"/>
        <w:jc w:val="left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Flujo básico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9" w:line="259" w:lineRule="auto"/>
        <w:ind w:left="142" w:firstLine="0"/>
        <w:jc w:val="left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12" w:lineRule="auto"/>
        <w:ind w:left="487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El Usuario se comunica con la empresa SuperShop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12" w:lineRule="auto"/>
        <w:ind w:left="487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El personal de atención al cliente genera una nueva ficha en el CRM.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12" w:lineRule="auto"/>
        <w:ind w:left="487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En el sistema se hace la validación respectiva del usuario y la empresa.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12" w:lineRule="auto"/>
        <w:ind w:left="487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Se le solicita al usuario ingresar su “Carta” para explicar su sugerencia. Se adjunta formato.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12" w:lineRule="auto"/>
        <w:ind w:left="487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Se le programa al cliente un cita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PRESENCIAL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para que mediante una “Conversación” se brinde mayor detalle de su sugerencia.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12" w:lineRule="auto"/>
        <w:ind w:left="487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Se le envía al cliente la “Confirmación” por medio de criterios de aceptación donde se detalla qué aspectos se mejoraron y cómo. Se adjunta formato.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59" w:lineRule="auto"/>
        <w:ind w:left="142" w:firstLine="0"/>
        <w:jc w:val="left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e6e6e6" w:val="clear"/>
        <w:ind w:left="137" w:firstLine="142"/>
        <w:jc w:val="left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Flujo(s) alterno(s)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2" w:lineRule="auto"/>
        <w:ind w:left="0" w:firstLine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2" w:lineRule="auto"/>
        <w:ind w:left="0" w:firstLine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En caso que el usuario o la empresa se encuentren como inactivos se solicitará la información de su último acceso a la página de SuperShop. </w:t>
      </w:r>
    </w:p>
    <w:p w:rsidR="00000000" w:rsidDel="00000000" w:rsidP="00000000" w:rsidRDefault="00000000" w:rsidRPr="00000000" w14:paraId="00000077">
      <w:pPr>
        <w:spacing w:after="12" w:lineRule="auto"/>
        <w:ind w:left="0" w:firstLine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1"/>
        <w:spacing w:after="0" w:line="259" w:lineRule="auto"/>
        <w:ind w:left="137" w:firstLine="142"/>
        <w:jc w:val="left"/>
        <w:rPr>
          <w:rFonts w:ascii="Verdana" w:cs="Verdana" w:eastAsia="Verdana" w:hAnsi="Verdana"/>
          <w:b w:val="1"/>
          <w:color w:val="00344d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1"/>
        <w:spacing w:after="0" w:line="259" w:lineRule="auto"/>
        <w:ind w:left="137" w:firstLine="142"/>
        <w:jc w:val="left"/>
        <w:rPr>
          <w:rFonts w:ascii="Verdana" w:cs="Verdana" w:eastAsia="Verdana" w:hAnsi="Verdana"/>
          <w:b w:val="1"/>
          <w:color w:val="00344d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0344d"/>
          <w:sz w:val="24"/>
          <w:szCs w:val="24"/>
          <w:rtl w:val="0"/>
        </w:rPr>
        <w:t xml:space="preserve">Plantilla</w:t>
      </w:r>
    </w:p>
    <w:p w:rsidR="00000000" w:rsidDel="00000000" w:rsidP="00000000" w:rsidRDefault="00000000" w:rsidRPr="00000000" w14:paraId="0000007A">
      <w:pPr>
        <w:spacing w:after="50" w:line="259" w:lineRule="auto"/>
        <w:ind w:left="113" w:firstLine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5981141" cy="6096"/>
                <wp:effectExtent b="0" l="0" r="0" t="0"/>
                <wp:docPr id="102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5430" y="3776952"/>
                          <a:ext cx="5981141" cy="6096"/>
                          <a:chOff x="2355430" y="3776952"/>
                          <a:chExt cx="5981141" cy="6096"/>
                        </a:xfrm>
                      </wpg:grpSpPr>
                      <wpg:grpSp>
                        <wpg:cNvGrpSpPr/>
                        <wpg:grpSpPr>
                          <a:xfrm>
                            <a:off x="2355430" y="3776952"/>
                            <a:ext cx="5981141" cy="6096"/>
                            <a:chOff x="2355430" y="3776952"/>
                            <a:chExt cx="5981141" cy="6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55430" y="3776952"/>
                              <a:ext cx="598112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55430" y="3776952"/>
                              <a:ext cx="5981141" cy="6075"/>
                              <a:chOff x="0" y="0"/>
                              <a:chExt cx="5981141" cy="6075"/>
                            </a:xfrm>
                          </wpg:grpSpPr>
                          <wps:wsp>
                            <wps:cNvSpPr/>
                            <wps:cNvPr id="53" name="Shape 53"/>
                            <wps:spPr>
                              <a:xfrm>
                                <a:off x="0" y="0"/>
                                <a:ext cx="5981125" cy="6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4" name="Shape 54"/>
                            <wps:spPr>
                              <a:xfrm>
                                <a:off x="0" y="0"/>
                                <a:ext cx="5981141" cy="0"/>
                              </a:xfrm>
                              <a:custGeom>
                                <a:rect b="b" l="l" r="r" t="t"/>
                                <a:pathLst>
                                  <a:path extrusionOk="0" h="120000" w="5981141">
                                    <a:moveTo>
                                      <a:pt x="0" y="0"/>
                                    </a:moveTo>
                                    <a:lnTo>
                                      <a:pt x="5981141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dashDot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81141" cy="6096"/>
                <wp:effectExtent b="0" l="0" r="0" t="0"/>
                <wp:docPr id="1021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141" cy="60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2" w:lineRule="auto"/>
        <w:ind w:left="137" w:firstLine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12" w:lineRule="auto"/>
        <w:ind w:left="720" w:hanging="360"/>
        <w:jc w:val="left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Carta</w:t>
      </w:r>
    </w:p>
    <w:p w:rsidR="00000000" w:rsidDel="00000000" w:rsidP="00000000" w:rsidRDefault="00000000" w:rsidRPr="00000000" w14:paraId="0000007D">
      <w:pPr>
        <w:spacing w:after="12" w:lineRule="auto"/>
        <w:ind w:left="0" w:firstLine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2" w:lineRule="auto"/>
        <w:ind w:left="0" w:firstLine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ab/>
        <w:t xml:space="preserve">El usuario debe detallar su solicitud de la siguiente manera:</w:t>
      </w:r>
    </w:p>
    <w:p w:rsidR="00000000" w:rsidDel="00000000" w:rsidP="00000000" w:rsidRDefault="00000000" w:rsidRPr="00000000" w14:paraId="0000007F">
      <w:pPr>
        <w:spacing w:after="12" w:lineRule="auto"/>
        <w:ind w:left="0" w:firstLine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2" w:lineRule="auto"/>
        <w:ind w:left="0" w:firstLine="0"/>
        <w:jc w:val="left"/>
        <w:rPr>
          <w:rFonts w:ascii="Verdana" w:cs="Verdana" w:eastAsia="Verdana" w:hAnsi="Verdana"/>
          <w:i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Yo, como ”</w:t>
      </w: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rtl w:val="0"/>
        </w:rPr>
        <w:t xml:space="preserve">rol del usuario”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, quiero que </w:t>
      </w: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rtl w:val="0"/>
        </w:rPr>
        <w:t xml:space="preserve">“sugerencia del usuario”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para </w:t>
      </w: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rtl w:val="0"/>
        </w:rPr>
        <w:t xml:space="preserve">“beneficio que obtiene el  usuario de dicha sugerencia”</w:t>
      </w:r>
    </w:p>
    <w:p w:rsidR="00000000" w:rsidDel="00000000" w:rsidP="00000000" w:rsidRDefault="00000000" w:rsidRPr="00000000" w14:paraId="00000081">
      <w:pPr>
        <w:spacing w:after="12" w:lineRule="auto"/>
        <w:ind w:left="0" w:firstLine="0"/>
        <w:jc w:val="left"/>
        <w:rPr>
          <w:rFonts w:ascii="Verdana" w:cs="Verdana" w:eastAsia="Verdana" w:hAnsi="Verdan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2" w:lineRule="auto"/>
        <w:ind w:left="0" w:firstLine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ab/>
        <w:t xml:space="preserve">Dicha solicitud debe ser lo más pequeña posible, de manera que pueda escribirse en un post-it.</w:t>
      </w:r>
    </w:p>
    <w:p w:rsidR="00000000" w:rsidDel="00000000" w:rsidP="00000000" w:rsidRDefault="00000000" w:rsidRPr="00000000" w14:paraId="00000083">
      <w:pPr>
        <w:spacing w:after="12" w:lineRule="auto"/>
        <w:ind w:left="0" w:firstLine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12" w:lineRule="auto"/>
        <w:ind w:left="720" w:hanging="360"/>
        <w:jc w:val="left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Confirmación</w:t>
      </w:r>
    </w:p>
    <w:p w:rsidR="00000000" w:rsidDel="00000000" w:rsidP="00000000" w:rsidRDefault="00000000" w:rsidRPr="00000000" w14:paraId="00000085">
      <w:pPr>
        <w:spacing w:after="12" w:lineRule="auto"/>
        <w:ind w:left="0" w:firstLine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2" w:lineRule="auto"/>
        <w:ind w:left="720" w:firstLine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Una vez realizada la carta y celebrada la conversación, se procederá a enviar los criterios de aceptación a modo de confirmación.</w:t>
      </w:r>
    </w:p>
    <w:p w:rsidR="00000000" w:rsidDel="00000000" w:rsidP="00000000" w:rsidRDefault="00000000" w:rsidRPr="00000000" w14:paraId="00000087">
      <w:pPr>
        <w:spacing w:after="12" w:lineRule="auto"/>
        <w:ind w:left="720" w:firstLine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2" w:lineRule="auto"/>
        <w:ind w:left="0" w:firstLine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Para realizar </w:t>
      </w: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rtl w:val="0"/>
        </w:rPr>
        <w:t xml:space="preserve">“sugerencia del usuario”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deben cumplirse los siguientes criterios de aceptación, los cuales deben respetarse en su totalidad, de lo contrario, su historia de usuario no será posible.</w:t>
      </w:r>
    </w:p>
    <w:p w:rsidR="00000000" w:rsidDel="00000000" w:rsidP="00000000" w:rsidRDefault="00000000" w:rsidRPr="00000000" w14:paraId="00000089">
      <w:pPr>
        <w:spacing w:after="12" w:lineRule="auto"/>
        <w:ind w:left="0" w:firstLine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2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7" w:right="0" w:firstLine="142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344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344d"/>
          <w:sz w:val="24"/>
          <w:szCs w:val="24"/>
          <w:rtl w:val="0"/>
        </w:rPr>
        <w:t xml:space="preserve">Historias de usuario (a la actualidad)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50" w:line="259" w:lineRule="auto"/>
        <w:ind w:left="113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5981141" cy="6096"/>
                <wp:effectExtent b="0" l="0" r="0" t="0"/>
                <wp:docPr id="102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5430" y="3776952"/>
                          <a:ext cx="5981141" cy="6096"/>
                          <a:chOff x="2355430" y="3776952"/>
                          <a:chExt cx="5981141" cy="6096"/>
                        </a:xfrm>
                      </wpg:grpSpPr>
                      <wpg:grpSp>
                        <wpg:cNvGrpSpPr/>
                        <wpg:grpSpPr>
                          <a:xfrm>
                            <a:off x="2355430" y="3776952"/>
                            <a:ext cx="5981141" cy="6096"/>
                            <a:chOff x="2355430" y="3776952"/>
                            <a:chExt cx="5981141" cy="6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55430" y="3776952"/>
                              <a:ext cx="598112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55430" y="3776952"/>
                              <a:ext cx="5981141" cy="6075"/>
                              <a:chOff x="0" y="0"/>
                              <a:chExt cx="5981141" cy="6075"/>
                            </a:xfrm>
                          </wpg:grpSpPr>
                          <wps:wsp>
                            <wps:cNvSpPr/>
                            <wps:cNvPr id="53" name="Shape 53"/>
                            <wps:spPr>
                              <a:xfrm>
                                <a:off x="0" y="0"/>
                                <a:ext cx="5981125" cy="6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4" name="Shape 54"/>
                            <wps:spPr>
                              <a:xfrm>
                                <a:off x="0" y="0"/>
                                <a:ext cx="5981141" cy="0"/>
                              </a:xfrm>
                              <a:custGeom>
                                <a:rect b="b" l="l" r="r" t="t"/>
                                <a:pathLst>
                                  <a:path extrusionOk="0" h="120000" w="5981141">
                                    <a:moveTo>
                                      <a:pt x="0" y="0"/>
                                    </a:moveTo>
                                    <a:lnTo>
                                      <a:pt x="5981141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dashDot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81141" cy="6096"/>
                <wp:effectExtent b="0" l="0" r="0" t="0"/>
                <wp:docPr id="1021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141" cy="60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50" w:line="259" w:lineRule="auto"/>
        <w:ind w:left="113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left"/>
        <w:tblInd w:w="21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4845"/>
        <w:gridCol w:w="2085"/>
        <w:gridCol w:w="1770"/>
        <w:tblGridChange w:id="0">
          <w:tblGrid>
            <w:gridCol w:w="795"/>
            <w:gridCol w:w="4845"/>
            <w:gridCol w:w="2085"/>
            <w:gridCol w:w="177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</w:t>
            </w:r>
          </w:p>
        </w:tc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Sugerencia</w:t>
            </w:r>
          </w:p>
        </w:tc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Reconocido por / Fecha</w:t>
            </w:r>
          </w:p>
        </w:tc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Confirmado por /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HdU1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12" w:lineRule="auto"/>
              <w:ind w:lef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Yo, como ”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cliente nuevo”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, quiero que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“la página de SuperShop cuente con mejores filtros” 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para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“optimizar la búsqueda de algún objeto que quisiera adquirir”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SuperShop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27/05/2022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ind w:lef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SuperShop</w:t>
            </w:r>
          </w:p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ind w:lef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03/06/2022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ind w:lef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HdU2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12" w:lineRule="auto"/>
              <w:ind w:lef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Yo, como ”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cliente”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, quiero que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“se mejore la calidad del chatbot” 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para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“mejorar la interacción entre yo como cliente con la web de SuperShop”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ind w:lef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SuperShop</w:t>
            </w:r>
          </w:p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ind w:lef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27/05/2022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ind w:lef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SuperShop</w:t>
            </w:r>
          </w:p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ind w:lef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03/06/2022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ind w:lef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HdU3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12" w:lineRule="auto"/>
              <w:ind w:lef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Yo, como ”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usuario de SuperShop”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, quiero que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“se acepten algunas criptomonedas adicionales a las que se vienen aceptando” 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para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“poder aprovechar algunas que tengo acumuladas y no puedo utilizar de momento en SuperShop”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ind w:lef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SuperShop</w:t>
            </w:r>
          </w:p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ind w:lef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27/05/2022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ind w:lef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SuperShop</w:t>
            </w:r>
          </w:p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ind w:lef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03/06/2022</w:t>
            </w:r>
          </w:p>
        </w:tc>
      </w:tr>
    </w:tbl>
    <w:p w:rsidR="00000000" w:rsidDel="00000000" w:rsidP="00000000" w:rsidRDefault="00000000" w:rsidRPr="00000000" w14:paraId="000000A5">
      <w:pPr>
        <w:spacing w:after="50" w:line="259" w:lineRule="auto"/>
        <w:ind w:left="113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42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59" w:lineRule="auto"/>
        <w:ind w:left="137" w:firstLine="142"/>
        <w:jc w:val="left"/>
        <w:rPr>
          <w:rFonts w:ascii="Verdana" w:cs="Verdana" w:eastAsia="Verdana" w:hAnsi="Verdana"/>
          <w:b w:val="1"/>
          <w:color w:val="00344d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59" w:lineRule="auto"/>
        <w:ind w:left="137" w:firstLine="142"/>
        <w:jc w:val="left"/>
        <w:rPr/>
      </w:pPr>
      <w:r w:rsidDel="00000000" w:rsidR="00000000" w:rsidRPr="00000000">
        <w:rPr>
          <w:rFonts w:ascii="Verdana" w:cs="Verdana" w:eastAsia="Verdana" w:hAnsi="Verdana"/>
          <w:b w:val="1"/>
          <w:color w:val="00344d"/>
          <w:sz w:val="24"/>
          <w:szCs w:val="24"/>
          <w:rtl w:val="0"/>
        </w:rPr>
        <w:t xml:space="preserve">Criterios de aceptación: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50" w:line="259" w:lineRule="auto"/>
        <w:ind w:left="113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5981141" cy="6096"/>
                <wp:effectExtent b="0" l="0" r="0" t="0"/>
                <wp:docPr id="102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5430" y="3776952"/>
                          <a:ext cx="5981141" cy="6096"/>
                          <a:chOff x="2355430" y="3776952"/>
                          <a:chExt cx="5981141" cy="6096"/>
                        </a:xfrm>
                      </wpg:grpSpPr>
                      <wpg:grpSp>
                        <wpg:cNvGrpSpPr/>
                        <wpg:grpSpPr>
                          <a:xfrm>
                            <a:off x="2355430" y="3776952"/>
                            <a:ext cx="5981141" cy="6096"/>
                            <a:chOff x="2355430" y="3776952"/>
                            <a:chExt cx="5981141" cy="6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55430" y="3776952"/>
                              <a:ext cx="598112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55430" y="3776952"/>
                              <a:ext cx="5981141" cy="6075"/>
                              <a:chOff x="0" y="0"/>
                              <a:chExt cx="5981141" cy="6075"/>
                            </a:xfrm>
                          </wpg:grpSpPr>
                          <wps:wsp>
                            <wps:cNvSpPr/>
                            <wps:cNvPr id="49" name="Shape 49"/>
                            <wps:spPr>
                              <a:xfrm>
                                <a:off x="0" y="0"/>
                                <a:ext cx="5981125" cy="6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0" name="Shape 50"/>
                            <wps:spPr>
                              <a:xfrm>
                                <a:off x="0" y="0"/>
                                <a:ext cx="5981141" cy="0"/>
                              </a:xfrm>
                              <a:custGeom>
                                <a:rect b="b" l="l" r="r" t="t"/>
                                <a:pathLst>
                                  <a:path extrusionOk="0" h="120000" w="5981141">
                                    <a:moveTo>
                                      <a:pt x="0" y="0"/>
                                    </a:moveTo>
                                    <a:lnTo>
                                      <a:pt x="5981141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dashDot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81141" cy="6096"/>
                <wp:effectExtent b="0" l="0" r="0" t="0"/>
                <wp:docPr id="1021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141" cy="60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2" w:lineRule="auto"/>
        <w:ind w:left="137" w:firstLine="142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2" w:lineRule="auto"/>
        <w:ind w:left="137" w:firstLine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En cada compra realizada en la web de e-commerce SuperShop, el usuario debe validar su cuenta. Además del medio de pago y confirmación de recepción de compra. De lo contrario, su historia de usuario presentará dificultades a la hora de comunicarse con la empresa.</w:t>
      </w:r>
    </w:p>
    <w:p w:rsidR="00000000" w:rsidDel="00000000" w:rsidP="00000000" w:rsidRDefault="00000000" w:rsidRPr="00000000" w14:paraId="000000AC">
      <w:pPr>
        <w:spacing w:after="12" w:lineRule="auto"/>
        <w:ind w:left="137" w:firstLine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Ind w:w="21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4845"/>
        <w:gridCol w:w="2085"/>
        <w:gridCol w:w="1770"/>
        <w:tblGridChange w:id="0">
          <w:tblGrid>
            <w:gridCol w:w="795"/>
            <w:gridCol w:w="4845"/>
            <w:gridCol w:w="2085"/>
            <w:gridCol w:w="177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ind w:lef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</w:t>
            </w:r>
          </w:p>
        </w:tc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ind w:lef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Sugerencia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ind w:lef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HdU1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12" w:lineRule="auto"/>
              <w:ind w:lef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Para realizar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“la mejora de los filtros” 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deben cumplirse los siguientes criterios de aceptación:</w:t>
            </w:r>
          </w:p>
          <w:p w:rsidR="00000000" w:rsidDel="00000000" w:rsidP="00000000" w:rsidRDefault="00000000" w:rsidRPr="00000000" w14:paraId="000000B1">
            <w:pPr>
              <w:spacing w:after="12" w:lineRule="auto"/>
              <w:ind w:lef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jc w:val="left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Llenar la encuesta que se enviará a nuestros usuarios registrados para saber qué filtros colocar.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jc w:val="left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Darle un uso adecuado a los filtros.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1"/>
              </w:numPr>
              <w:spacing w:after="12" w:lineRule="auto"/>
              <w:ind w:left="720" w:hanging="360"/>
              <w:jc w:val="left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Contar con una cuenta activa.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ind w:lef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HdU2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12" w:lineRule="auto"/>
              <w:ind w:lef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Para realizar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“la mejora del chatbot” 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deben cumplirse los siguientes criterios de aceptación:</w:t>
            </w:r>
          </w:p>
          <w:p w:rsidR="00000000" w:rsidDel="00000000" w:rsidP="00000000" w:rsidRDefault="00000000" w:rsidRPr="00000000" w14:paraId="000000B7">
            <w:pPr>
              <w:spacing w:after="12" w:lineRule="auto"/>
              <w:ind w:lef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jc w:val="left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Aceptar los nuevos términos y condiciones que se implementarán en la actualización del chatbot.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jc w:val="left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Leer el manual de instrucciones que se adjuntará en el mismo para el buen uso del chatbot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jc w:val="left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Utilizar las sugerencias dadas en el manual, de lo contrario, no funcionará correctamente.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1"/>
              </w:numPr>
              <w:spacing w:after="12" w:lineRule="auto"/>
              <w:ind w:left="720" w:hanging="36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Contar con una cuenta activa.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ind w:lef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HdU3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12" w:lineRule="auto"/>
              <w:ind w:lef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Para realizar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“aceptación de nuevas criptomonedas” 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deben cumplirse los siguientes criterios de aceptación:</w:t>
            </w:r>
          </w:p>
          <w:p w:rsidR="00000000" w:rsidDel="00000000" w:rsidP="00000000" w:rsidRDefault="00000000" w:rsidRPr="00000000" w14:paraId="000000BE">
            <w:pPr>
              <w:spacing w:after="12" w:lineRule="auto"/>
              <w:ind w:lef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jc w:val="left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Vincular correctamente el monedero virtual que cuente con las criptomonedas nuevas.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Aceptar los nuevos términos y condiciones que se implementarán en la actualización de pagos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1"/>
              </w:numPr>
              <w:spacing w:after="12" w:lineRule="auto"/>
              <w:ind w:left="720" w:hanging="36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Contar con una cuenta activa.</w:t>
            </w:r>
          </w:p>
        </w:tc>
      </w:tr>
    </w:tbl>
    <w:p w:rsidR="00000000" w:rsidDel="00000000" w:rsidP="00000000" w:rsidRDefault="00000000" w:rsidRPr="00000000" w14:paraId="000000C2">
      <w:pPr>
        <w:spacing w:after="50" w:line="259" w:lineRule="auto"/>
        <w:ind w:left="113" w:firstLine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2" w:lineRule="auto"/>
        <w:ind w:left="137" w:firstLine="142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42" w:line="259" w:lineRule="auto"/>
        <w:ind w:left="142" w:firstLine="0"/>
        <w:jc w:val="left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59" w:lineRule="auto"/>
        <w:ind w:left="142" w:firstLine="0"/>
        <w:jc w:val="left"/>
        <w:rPr>
          <w:rFonts w:ascii="Verdana" w:cs="Verdana" w:eastAsia="Verdana" w:hAnsi="Verdana"/>
          <w:b w:val="1"/>
          <w:color w:val="00344d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1"/>
        <w:keepLines w:val="1"/>
        <w:spacing w:after="0" w:line="259" w:lineRule="auto"/>
        <w:ind w:left="137" w:firstLine="142"/>
        <w:jc w:val="left"/>
        <w:rPr>
          <w:rFonts w:ascii="Verdana" w:cs="Verdana" w:eastAsia="Verdana" w:hAnsi="Verdana"/>
          <w:b w:val="1"/>
          <w:color w:val="00344d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42" w:line="259" w:lineRule="auto"/>
        <w:ind w:left="0" w:firstLine="0"/>
        <w:jc w:val="left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59" w:lineRule="auto"/>
        <w:ind w:left="137" w:firstLine="142"/>
        <w:jc w:val="left"/>
        <w:rPr>
          <w:rFonts w:ascii="Verdana" w:cs="Verdana" w:eastAsia="Verdana" w:hAnsi="Verdana"/>
          <w:b w:val="1"/>
          <w:color w:val="0034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59" w:lineRule="auto"/>
        <w:ind w:left="137" w:firstLine="142"/>
        <w:jc w:val="left"/>
        <w:rPr>
          <w:rFonts w:ascii="Verdana" w:cs="Verdana" w:eastAsia="Verdana" w:hAnsi="Verdana"/>
          <w:b w:val="1"/>
          <w:color w:val="00344d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0344d"/>
          <w:sz w:val="24"/>
          <w:szCs w:val="24"/>
          <w:rtl w:val="0"/>
        </w:rPr>
        <w:t xml:space="preserve">Principios Teóricos</w:t>
      </w:r>
    </w:p>
    <w:p w:rsidR="00000000" w:rsidDel="00000000" w:rsidP="00000000" w:rsidRDefault="00000000" w:rsidRPr="00000000" w14:paraId="000000CA">
      <w:pPr>
        <w:spacing w:after="50" w:line="259" w:lineRule="auto"/>
        <w:ind w:left="113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5981141" cy="6096"/>
                <wp:effectExtent b="0" l="0" r="0" t="0"/>
                <wp:docPr id="1020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5430" y="3776952"/>
                          <a:ext cx="5981141" cy="6096"/>
                          <a:chOff x="2355430" y="3776952"/>
                          <a:chExt cx="5981141" cy="6096"/>
                        </a:xfrm>
                      </wpg:grpSpPr>
                      <wpg:grpSp>
                        <wpg:cNvGrpSpPr/>
                        <wpg:grpSpPr>
                          <a:xfrm>
                            <a:off x="2355430" y="3776952"/>
                            <a:ext cx="5981141" cy="6096"/>
                            <a:chOff x="2355430" y="3776952"/>
                            <a:chExt cx="5981141" cy="6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55430" y="3776952"/>
                              <a:ext cx="598112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55430" y="3776952"/>
                              <a:ext cx="5981141" cy="6075"/>
                              <a:chOff x="0" y="0"/>
                              <a:chExt cx="5981141" cy="607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5981125" cy="6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5981141" cy="0"/>
                              </a:xfrm>
                              <a:custGeom>
                                <a:rect b="b" l="l" r="r" t="t"/>
                                <a:pathLst>
                                  <a:path extrusionOk="0" h="120000" w="5981141">
                                    <a:moveTo>
                                      <a:pt x="0" y="0"/>
                                    </a:moveTo>
                                    <a:lnTo>
                                      <a:pt x="5981141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dashDot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81141" cy="6096"/>
                <wp:effectExtent b="0" l="0" r="0" t="0"/>
                <wp:docPr id="1020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141" cy="60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4"/>
        <w:tblW w:w="9480.0" w:type="dxa"/>
        <w:jc w:val="left"/>
        <w:tblInd w:w="23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6435"/>
        <w:tblGridChange w:id="0">
          <w:tblGrid>
            <w:gridCol w:w="3045"/>
            <w:gridCol w:w="6435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Término/Acrónimo</w:t>
            </w:r>
          </w:p>
        </w:tc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MONGODB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Base de datos no Relacional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Gestión de Relaciones con el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E-commerce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Comercio por internet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Chatbot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Aplicación software que simula una conversación con el usuario que lo interactúa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Criptomoneda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Medio digital de intercambio que utiliza criptografía fuerte para las transacciones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spacing w:after="0" w:line="259" w:lineRule="auto"/>
        <w:ind w:left="137" w:firstLine="142"/>
        <w:jc w:val="left"/>
        <w:rPr>
          <w:rFonts w:ascii="Verdana" w:cs="Verdana" w:eastAsia="Verdana" w:hAnsi="Verdana"/>
          <w:b w:val="1"/>
          <w:color w:val="0034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2" w:lineRule="auto"/>
        <w:ind w:left="137" w:firstLine="14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59" w:lineRule="auto"/>
        <w:ind w:left="142" w:firstLine="0"/>
        <w:jc w:val="left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DA">
      <w:pPr>
        <w:spacing w:after="0" w:line="259" w:lineRule="auto"/>
        <w:ind w:left="142" w:firstLine="0"/>
        <w:jc w:val="left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footerReference r:id="rId16" w:type="default"/>
      <w:footerReference r:id="rId17" w:type="first"/>
      <w:footerReference r:id="rId18" w:type="even"/>
      <w:pgSz w:h="15840" w:w="12240" w:orient="portrait"/>
      <w:pgMar w:bottom="1520" w:top="723" w:left="1299" w:right="1320" w:header="720" w:footer="51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tabs>
        <w:tab w:val="center" w:pos="4954"/>
        <w:tab w:val="right" w:pos="9621"/>
      </w:tabs>
      <w:spacing w:after="0" w:line="259" w:lineRule="auto"/>
      <w:ind w:left="0" w:firstLine="0"/>
      <w:jc w:val="left"/>
      <w:rPr/>
    </w:pPr>
    <w:r w:rsidDel="00000000" w:rsidR="00000000" w:rsidRPr="00000000">
      <w:rPr>
        <w:rFonts w:ascii="Verdana" w:cs="Verdana" w:eastAsia="Verdana" w:hAnsi="Verdana"/>
        <w:sz w:val="14"/>
        <w:szCs w:val="14"/>
        <w:rtl w:val="0"/>
      </w:rPr>
      <w:t xml:space="preserve">Saved 24 November 2020 </w:t>
      <w:tab/>
    </w:r>
    <w:r w:rsidDel="00000000" w:rsidR="00000000" w:rsidRPr="00000000">
      <w:rPr>
        <w:rFonts w:ascii="Verdana" w:cs="Verdana" w:eastAsia="Verdana" w:hAnsi="Verdana"/>
        <w:b w:val="1"/>
        <w:i w:val="1"/>
        <w:sz w:val="14"/>
        <w:szCs w:val="14"/>
        <w:rtl w:val="0"/>
      </w:rPr>
      <w:t xml:space="preserve"> </w:t>
      <w:tab/>
    </w:r>
    <w:r w:rsidDel="00000000" w:rsidR="00000000" w:rsidRPr="00000000">
      <w:rPr>
        <w:rFonts w:ascii="Verdana" w:cs="Verdana" w:eastAsia="Verdana" w:hAnsi="Verdana"/>
        <w:sz w:val="14"/>
        <w:szCs w:val="14"/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sz w:val="14"/>
        <w:szCs w:val="14"/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sz w:val="14"/>
        <w:szCs w:val="14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9271000</wp:posOffset>
              </wp:positionV>
              <wp:extent cx="5944438" cy="12192"/>
              <wp:effectExtent b="0" l="0" r="0" t="0"/>
              <wp:wrapSquare wrapText="bothSides" distB="0" distT="0" distL="114300" distR="114300"/>
              <wp:docPr id="1020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3781" y="3773904"/>
                        <a:ext cx="5944438" cy="12192"/>
                        <a:chOff x="2373781" y="3773904"/>
                        <a:chExt cx="5944438" cy="12192"/>
                      </a:xfrm>
                    </wpg:grpSpPr>
                    <wpg:grpSp>
                      <wpg:cNvGrpSpPr/>
                      <wpg:grpSpPr>
                        <a:xfrm>
                          <a:off x="2373781" y="3773904"/>
                          <a:ext cx="5944438" cy="12192"/>
                          <a:chOff x="2373781" y="3773904"/>
                          <a:chExt cx="5944438" cy="1219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3781" y="3773904"/>
                            <a:ext cx="5944425" cy="1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373781" y="3773904"/>
                            <a:ext cx="5944438" cy="12192"/>
                            <a:chOff x="0" y="0"/>
                            <a:chExt cx="5944438" cy="12192"/>
                          </a:xfrm>
                        </wpg:grpSpPr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5944425" cy="1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1886966" cy="12192"/>
                            </a:xfrm>
                            <a:custGeom>
                              <a:rect b="b" l="l" r="r" t="t"/>
                              <a:pathLst>
                                <a:path extrusionOk="0" h="12192" w="1886966">
                                  <a:moveTo>
                                    <a:pt x="0" y="0"/>
                                  </a:moveTo>
                                  <a:lnTo>
                                    <a:pt x="1886966" y="0"/>
                                  </a:lnTo>
                                  <a:lnTo>
                                    <a:pt x="1886966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1887042" y="0"/>
                              <a:ext cx="12192" cy="12192"/>
                            </a:xfrm>
                            <a:custGeom>
                              <a:rect b="b" l="l" r="r" t="t"/>
                              <a:pathLst>
                                <a:path extrusionOk="0" h="12192" w="12192">
                                  <a:moveTo>
                                    <a:pt x="0" y="0"/>
                                  </a:moveTo>
                                  <a:lnTo>
                                    <a:pt x="12192" y="0"/>
                                  </a:lnTo>
                                  <a:lnTo>
                                    <a:pt x="12192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899234" y="0"/>
                              <a:ext cx="2330450" cy="12192"/>
                            </a:xfrm>
                            <a:custGeom>
                              <a:rect b="b" l="l" r="r" t="t"/>
                              <a:pathLst>
                                <a:path extrusionOk="0" h="12192" w="2330450">
                                  <a:moveTo>
                                    <a:pt x="0" y="0"/>
                                  </a:moveTo>
                                  <a:lnTo>
                                    <a:pt x="2330450" y="0"/>
                                  </a:lnTo>
                                  <a:lnTo>
                                    <a:pt x="2330450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4229685" y="0"/>
                              <a:ext cx="12192" cy="12192"/>
                            </a:xfrm>
                            <a:custGeom>
                              <a:rect b="b" l="l" r="r" t="t"/>
                              <a:pathLst>
                                <a:path extrusionOk="0" h="12192" w="12192">
                                  <a:moveTo>
                                    <a:pt x="0" y="0"/>
                                  </a:moveTo>
                                  <a:lnTo>
                                    <a:pt x="12192" y="0"/>
                                  </a:lnTo>
                                  <a:lnTo>
                                    <a:pt x="12192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4241876" y="0"/>
                              <a:ext cx="1702562" cy="12192"/>
                            </a:xfrm>
                            <a:custGeom>
                              <a:rect b="b" l="l" r="r" t="t"/>
                              <a:pathLst>
                                <a:path extrusionOk="0" h="12192" w="1702562">
                                  <a:moveTo>
                                    <a:pt x="0" y="0"/>
                                  </a:moveTo>
                                  <a:lnTo>
                                    <a:pt x="1702562" y="0"/>
                                  </a:lnTo>
                                  <a:lnTo>
                                    <a:pt x="1702562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9271000</wp:posOffset>
              </wp:positionV>
              <wp:extent cx="5944438" cy="12192"/>
              <wp:effectExtent b="0" l="0" r="0" t="0"/>
              <wp:wrapSquare wrapText="bothSides" distB="0" distT="0" distL="114300" distR="114300"/>
              <wp:docPr id="1020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4438" cy="1219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DC">
    <w:pPr>
      <w:spacing w:after="0" w:line="259" w:lineRule="auto"/>
      <w:ind w:left="72" w:firstLine="0"/>
      <w:jc w:val="center"/>
      <w:rPr/>
    </w:pPr>
    <w:r w:rsidDel="00000000" w:rsidR="00000000" w:rsidRPr="00000000">
      <w:rPr>
        <w:rFonts w:ascii="Verdana" w:cs="Verdana" w:eastAsia="Verdana" w:hAnsi="Verdana"/>
        <w:sz w:val="14"/>
        <w:szCs w:val="14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D">
    <w:pPr>
      <w:spacing w:after="0" w:line="259" w:lineRule="auto"/>
      <w:ind w:left="72" w:firstLine="0"/>
      <w:jc w:val="center"/>
      <w:rPr/>
    </w:pPr>
    <w:r w:rsidDel="00000000" w:rsidR="00000000" w:rsidRPr="00000000">
      <w:rPr>
        <w:rFonts w:ascii="Verdana" w:cs="Verdana" w:eastAsia="Verdana" w:hAnsi="Verdana"/>
        <w:sz w:val="14"/>
        <w:szCs w:val="14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E">
    <w:pPr>
      <w:spacing w:after="0" w:line="259" w:lineRule="auto"/>
      <w:ind w:left="142" w:firstLine="0"/>
      <w:jc w:val="left"/>
      <w:rPr/>
    </w:pPr>
    <w:r w:rsidDel="00000000" w:rsidR="00000000" w:rsidRPr="00000000">
      <w:rPr>
        <w:sz w:val="16"/>
        <w:szCs w:val="16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tabs>
        <w:tab w:val="center" w:pos="4954"/>
        <w:tab w:val="right" w:pos="9621"/>
      </w:tabs>
      <w:spacing w:after="0" w:line="259" w:lineRule="auto"/>
      <w:ind w:left="0" w:firstLine="0"/>
      <w:jc w:val="left"/>
      <w:rPr/>
    </w:pPr>
    <w:r w:rsidDel="00000000" w:rsidR="00000000" w:rsidRPr="00000000">
      <w:rPr>
        <w:rFonts w:ascii="Verdana" w:cs="Verdana" w:eastAsia="Verdana" w:hAnsi="Verdana"/>
        <w:sz w:val="14"/>
        <w:szCs w:val="14"/>
        <w:rtl w:val="0"/>
      </w:rPr>
      <w:t xml:space="preserve">Saved 24 November 2020 </w:t>
      <w:tab/>
    </w:r>
    <w:r w:rsidDel="00000000" w:rsidR="00000000" w:rsidRPr="00000000">
      <w:rPr>
        <w:rFonts w:ascii="Verdana" w:cs="Verdana" w:eastAsia="Verdana" w:hAnsi="Verdana"/>
        <w:b w:val="1"/>
        <w:i w:val="1"/>
        <w:sz w:val="14"/>
        <w:szCs w:val="14"/>
        <w:rtl w:val="0"/>
      </w:rPr>
      <w:t xml:space="preserve"> </w:t>
      <w:tab/>
    </w:r>
    <w:r w:rsidDel="00000000" w:rsidR="00000000" w:rsidRPr="00000000">
      <w:rPr>
        <w:rFonts w:ascii="Verdana" w:cs="Verdana" w:eastAsia="Verdana" w:hAnsi="Verdana"/>
        <w:sz w:val="14"/>
        <w:szCs w:val="14"/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sz w:val="14"/>
        <w:szCs w:val="14"/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sz w:val="14"/>
        <w:szCs w:val="14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9271000</wp:posOffset>
              </wp:positionV>
              <wp:extent cx="5944438" cy="12192"/>
              <wp:effectExtent b="0" l="0" r="0" t="0"/>
              <wp:wrapSquare wrapText="bothSides" distB="0" distT="0" distL="114300" distR="114300"/>
              <wp:docPr id="1020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3781" y="3773904"/>
                        <a:ext cx="5944438" cy="12192"/>
                        <a:chOff x="2373781" y="3773904"/>
                        <a:chExt cx="5944438" cy="12192"/>
                      </a:xfrm>
                    </wpg:grpSpPr>
                    <wpg:grpSp>
                      <wpg:cNvGrpSpPr/>
                      <wpg:grpSpPr>
                        <a:xfrm>
                          <a:off x="2373781" y="3773904"/>
                          <a:ext cx="5944438" cy="12192"/>
                          <a:chOff x="2373781" y="3773904"/>
                          <a:chExt cx="5944438" cy="1219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3781" y="3773904"/>
                            <a:ext cx="5944425" cy="1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373781" y="3773904"/>
                            <a:ext cx="5944438" cy="12192"/>
                            <a:chOff x="0" y="0"/>
                            <a:chExt cx="5944438" cy="12192"/>
                          </a:xfrm>
                        </wpg:grpSpPr>
                        <wps:wsp>
                          <wps:cNvSpPr/>
                          <wps:cNvPr id="21" name="Shape 21"/>
                          <wps:spPr>
                            <a:xfrm>
                              <a:off x="0" y="0"/>
                              <a:ext cx="5944425" cy="1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0" y="0"/>
                              <a:ext cx="1886966" cy="12192"/>
                            </a:xfrm>
                            <a:custGeom>
                              <a:rect b="b" l="l" r="r" t="t"/>
                              <a:pathLst>
                                <a:path extrusionOk="0" h="12192" w="1886966">
                                  <a:moveTo>
                                    <a:pt x="0" y="0"/>
                                  </a:moveTo>
                                  <a:lnTo>
                                    <a:pt x="1886966" y="0"/>
                                  </a:lnTo>
                                  <a:lnTo>
                                    <a:pt x="1886966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1887042" y="0"/>
                              <a:ext cx="12192" cy="12192"/>
                            </a:xfrm>
                            <a:custGeom>
                              <a:rect b="b" l="l" r="r" t="t"/>
                              <a:pathLst>
                                <a:path extrusionOk="0" h="12192" w="12192">
                                  <a:moveTo>
                                    <a:pt x="0" y="0"/>
                                  </a:moveTo>
                                  <a:lnTo>
                                    <a:pt x="12192" y="0"/>
                                  </a:lnTo>
                                  <a:lnTo>
                                    <a:pt x="12192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1899234" y="0"/>
                              <a:ext cx="2330450" cy="12192"/>
                            </a:xfrm>
                            <a:custGeom>
                              <a:rect b="b" l="l" r="r" t="t"/>
                              <a:pathLst>
                                <a:path extrusionOk="0" h="12192" w="2330450">
                                  <a:moveTo>
                                    <a:pt x="0" y="0"/>
                                  </a:moveTo>
                                  <a:lnTo>
                                    <a:pt x="2330450" y="0"/>
                                  </a:lnTo>
                                  <a:lnTo>
                                    <a:pt x="2330450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4229685" y="0"/>
                              <a:ext cx="12192" cy="12192"/>
                            </a:xfrm>
                            <a:custGeom>
                              <a:rect b="b" l="l" r="r" t="t"/>
                              <a:pathLst>
                                <a:path extrusionOk="0" h="12192" w="12192">
                                  <a:moveTo>
                                    <a:pt x="0" y="0"/>
                                  </a:moveTo>
                                  <a:lnTo>
                                    <a:pt x="12192" y="0"/>
                                  </a:lnTo>
                                  <a:lnTo>
                                    <a:pt x="12192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4241876" y="0"/>
                              <a:ext cx="1702562" cy="12192"/>
                            </a:xfrm>
                            <a:custGeom>
                              <a:rect b="b" l="l" r="r" t="t"/>
                              <a:pathLst>
                                <a:path extrusionOk="0" h="12192" w="1702562">
                                  <a:moveTo>
                                    <a:pt x="0" y="0"/>
                                  </a:moveTo>
                                  <a:lnTo>
                                    <a:pt x="1702562" y="0"/>
                                  </a:lnTo>
                                  <a:lnTo>
                                    <a:pt x="1702562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9271000</wp:posOffset>
              </wp:positionV>
              <wp:extent cx="5944438" cy="12192"/>
              <wp:effectExtent b="0" l="0" r="0" t="0"/>
              <wp:wrapSquare wrapText="bothSides" distB="0" distT="0" distL="114300" distR="114300"/>
              <wp:docPr id="10206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4438" cy="1219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E0">
    <w:pPr>
      <w:spacing w:after="0" w:line="259" w:lineRule="auto"/>
      <w:ind w:left="72" w:firstLine="0"/>
      <w:jc w:val="center"/>
      <w:rPr/>
    </w:pPr>
    <w:r w:rsidDel="00000000" w:rsidR="00000000" w:rsidRPr="00000000">
      <w:rPr>
        <w:rFonts w:ascii="Verdana" w:cs="Verdana" w:eastAsia="Verdana" w:hAnsi="Verdana"/>
        <w:sz w:val="14"/>
        <w:szCs w:val="14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1">
    <w:pPr>
      <w:spacing w:after="0" w:line="259" w:lineRule="auto"/>
      <w:ind w:left="72" w:firstLine="0"/>
      <w:jc w:val="center"/>
      <w:rPr/>
    </w:pPr>
    <w:r w:rsidDel="00000000" w:rsidR="00000000" w:rsidRPr="00000000">
      <w:rPr>
        <w:rFonts w:ascii="Verdana" w:cs="Verdana" w:eastAsia="Verdana" w:hAnsi="Verdana"/>
        <w:sz w:val="14"/>
        <w:szCs w:val="14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2">
    <w:pPr>
      <w:spacing w:after="0" w:line="259" w:lineRule="auto"/>
      <w:ind w:left="142" w:firstLine="0"/>
      <w:jc w:val="left"/>
      <w:rPr/>
    </w:pPr>
    <w:r w:rsidDel="00000000" w:rsidR="00000000" w:rsidRPr="00000000">
      <w:rPr>
        <w:sz w:val="16"/>
        <w:szCs w:val="16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tabs>
        <w:tab w:val="center" w:pos="4954"/>
        <w:tab w:val="right" w:pos="9621"/>
      </w:tabs>
      <w:spacing w:after="0" w:line="259" w:lineRule="auto"/>
      <w:ind w:left="0" w:firstLine="0"/>
      <w:jc w:val="left"/>
      <w:rPr/>
    </w:pPr>
    <w:r w:rsidDel="00000000" w:rsidR="00000000" w:rsidRPr="00000000">
      <w:rPr>
        <w:rFonts w:ascii="Verdana" w:cs="Verdana" w:eastAsia="Verdana" w:hAnsi="Verdana"/>
        <w:sz w:val="14"/>
        <w:szCs w:val="14"/>
        <w:rtl w:val="0"/>
      </w:rPr>
      <w:t xml:space="preserve">Saved 24 November 2020 </w:t>
      <w:tab/>
    </w:r>
    <w:r w:rsidDel="00000000" w:rsidR="00000000" w:rsidRPr="00000000">
      <w:rPr>
        <w:rFonts w:ascii="Verdana" w:cs="Verdana" w:eastAsia="Verdana" w:hAnsi="Verdana"/>
        <w:b w:val="1"/>
        <w:i w:val="1"/>
        <w:sz w:val="14"/>
        <w:szCs w:val="14"/>
        <w:rtl w:val="0"/>
      </w:rPr>
      <w:t xml:space="preserve"> </w:t>
      <w:tab/>
    </w:r>
    <w:r w:rsidDel="00000000" w:rsidR="00000000" w:rsidRPr="00000000">
      <w:rPr>
        <w:rFonts w:ascii="Verdana" w:cs="Verdana" w:eastAsia="Verdana" w:hAnsi="Verdana"/>
        <w:sz w:val="14"/>
        <w:szCs w:val="14"/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sz w:val="14"/>
        <w:szCs w:val="14"/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sz w:val="14"/>
        <w:szCs w:val="14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9271000</wp:posOffset>
              </wp:positionV>
              <wp:extent cx="5944438" cy="12192"/>
              <wp:effectExtent b="0" l="0" r="0" t="0"/>
              <wp:wrapSquare wrapText="bothSides" distB="0" distT="0" distL="114300" distR="114300"/>
              <wp:docPr id="1020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3781" y="3773904"/>
                        <a:ext cx="5944438" cy="12192"/>
                        <a:chOff x="2373781" y="3773904"/>
                        <a:chExt cx="5944438" cy="12192"/>
                      </a:xfrm>
                    </wpg:grpSpPr>
                    <wpg:grpSp>
                      <wpg:cNvGrpSpPr/>
                      <wpg:grpSpPr>
                        <a:xfrm>
                          <a:off x="2373781" y="3773904"/>
                          <a:ext cx="5944438" cy="12192"/>
                          <a:chOff x="2373781" y="3773904"/>
                          <a:chExt cx="5944438" cy="1219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3781" y="3773904"/>
                            <a:ext cx="5944425" cy="1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373781" y="3773904"/>
                            <a:ext cx="5944438" cy="12192"/>
                            <a:chOff x="0" y="0"/>
                            <a:chExt cx="5944438" cy="12192"/>
                          </a:xfrm>
                        </wpg:grpSpPr>
                        <wps:wsp>
                          <wps:cNvSpPr/>
                          <wps:cNvPr id="33" name="Shape 33"/>
                          <wps:spPr>
                            <a:xfrm>
                              <a:off x="0" y="0"/>
                              <a:ext cx="5944425" cy="1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0" y="0"/>
                              <a:ext cx="1886966" cy="12192"/>
                            </a:xfrm>
                            <a:custGeom>
                              <a:rect b="b" l="l" r="r" t="t"/>
                              <a:pathLst>
                                <a:path extrusionOk="0" h="12192" w="1886966">
                                  <a:moveTo>
                                    <a:pt x="0" y="0"/>
                                  </a:moveTo>
                                  <a:lnTo>
                                    <a:pt x="1886966" y="0"/>
                                  </a:lnTo>
                                  <a:lnTo>
                                    <a:pt x="1886966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1887042" y="0"/>
                              <a:ext cx="12192" cy="12192"/>
                            </a:xfrm>
                            <a:custGeom>
                              <a:rect b="b" l="l" r="r" t="t"/>
                              <a:pathLst>
                                <a:path extrusionOk="0" h="12192" w="12192">
                                  <a:moveTo>
                                    <a:pt x="0" y="0"/>
                                  </a:moveTo>
                                  <a:lnTo>
                                    <a:pt x="12192" y="0"/>
                                  </a:lnTo>
                                  <a:lnTo>
                                    <a:pt x="12192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1899234" y="0"/>
                              <a:ext cx="2330450" cy="12192"/>
                            </a:xfrm>
                            <a:custGeom>
                              <a:rect b="b" l="l" r="r" t="t"/>
                              <a:pathLst>
                                <a:path extrusionOk="0" h="12192" w="2330450">
                                  <a:moveTo>
                                    <a:pt x="0" y="0"/>
                                  </a:moveTo>
                                  <a:lnTo>
                                    <a:pt x="2330450" y="0"/>
                                  </a:lnTo>
                                  <a:lnTo>
                                    <a:pt x="2330450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4229685" y="0"/>
                              <a:ext cx="12192" cy="12192"/>
                            </a:xfrm>
                            <a:custGeom>
                              <a:rect b="b" l="l" r="r" t="t"/>
                              <a:pathLst>
                                <a:path extrusionOk="0" h="12192" w="12192">
                                  <a:moveTo>
                                    <a:pt x="0" y="0"/>
                                  </a:moveTo>
                                  <a:lnTo>
                                    <a:pt x="12192" y="0"/>
                                  </a:lnTo>
                                  <a:lnTo>
                                    <a:pt x="12192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4241876" y="0"/>
                              <a:ext cx="1702562" cy="12192"/>
                            </a:xfrm>
                            <a:custGeom>
                              <a:rect b="b" l="l" r="r" t="t"/>
                              <a:pathLst>
                                <a:path extrusionOk="0" h="12192" w="1702562">
                                  <a:moveTo>
                                    <a:pt x="0" y="0"/>
                                  </a:moveTo>
                                  <a:lnTo>
                                    <a:pt x="1702562" y="0"/>
                                  </a:lnTo>
                                  <a:lnTo>
                                    <a:pt x="1702562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9271000</wp:posOffset>
              </wp:positionV>
              <wp:extent cx="5944438" cy="12192"/>
              <wp:effectExtent b="0" l="0" r="0" t="0"/>
              <wp:wrapSquare wrapText="bothSides" distB="0" distT="0" distL="114300" distR="114300"/>
              <wp:docPr id="10208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4438" cy="1219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E4">
    <w:pPr>
      <w:spacing w:after="0" w:line="259" w:lineRule="auto"/>
      <w:ind w:left="72" w:firstLine="0"/>
      <w:jc w:val="center"/>
      <w:rPr/>
    </w:pPr>
    <w:r w:rsidDel="00000000" w:rsidR="00000000" w:rsidRPr="00000000">
      <w:rPr>
        <w:rFonts w:ascii="Verdana" w:cs="Verdana" w:eastAsia="Verdana" w:hAnsi="Verdana"/>
        <w:sz w:val="14"/>
        <w:szCs w:val="14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5">
    <w:pPr>
      <w:spacing w:after="0" w:line="259" w:lineRule="auto"/>
      <w:ind w:left="72" w:firstLine="0"/>
      <w:jc w:val="center"/>
      <w:rPr/>
    </w:pPr>
    <w:r w:rsidDel="00000000" w:rsidR="00000000" w:rsidRPr="00000000">
      <w:rPr>
        <w:rFonts w:ascii="Verdana" w:cs="Verdana" w:eastAsia="Verdana" w:hAnsi="Verdana"/>
        <w:sz w:val="14"/>
        <w:szCs w:val="14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6">
    <w:pPr>
      <w:spacing w:after="0" w:line="259" w:lineRule="auto"/>
      <w:ind w:left="142" w:firstLine="0"/>
      <w:jc w:val="left"/>
      <w:rPr/>
    </w:pPr>
    <w:r w:rsidDel="00000000" w:rsidR="00000000" w:rsidRPr="00000000">
      <w:rPr>
        <w:sz w:val="16"/>
        <w:szCs w:val="16"/>
        <w:rtl w:val="0"/>
      </w:rPr>
      <w:t xml:space="preserve"> 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862" w:hanging="862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487" w:hanging="487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spacing w:after="4" w:line="249" w:lineRule="auto"/>
        <w:ind w:left="152" w:hanging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9" w:lineRule="auto"/>
      <w:ind w:left="152" w:right="0" w:hanging="10"/>
      <w:jc w:val="both"/>
    </w:pPr>
    <w:rPr>
      <w:rFonts w:ascii="Verdana" w:cs="Verdana" w:eastAsia="Verdana" w:hAnsi="Verdana"/>
      <w:b w:val="1"/>
      <w:i w:val="0"/>
      <w:smallCaps w:val="0"/>
      <w:strike w:val="0"/>
      <w:color w:val="00344d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9" w:lineRule="auto"/>
      <w:ind w:left="152" w:right="0" w:hanging="10"/>
      <w:jc w:val="both"/>
    </w:pPr>
    <w:rPr>
      <w:rFonts w:ascii="Verdana" w:cs="Verdana" w:eastAsia="Verdana" w:hAnsi="Verdana"/>
      <w:b w:val="1"/>
      <w:i w:val="0"/>
      <w:smallCaps w:val="0"/>
      <w:strike w:val="0"/>
      <w:color w:val="00344d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52" w:right="0" w:hanging="10"/>
      <w:jc w:val="left"/>
    </w:pPr>
    <w:rPr>
      <w:rFonts w:ascii="Verdana" w:cs="Verdana" w:eastAsia="Verdana" w:hAnsi="Verdana"/>
      <w:b w:val="1"/>
      <w:i w:val="0"/>
      <w:smallCaps w:val="0"/>
      <w:strike w:val="0"/>
      <w:color w:val="00344d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52" w:right="0" w:hanging="10"/>
      <w:jc w:val="left"/>
    </w:pPr>
    <w:rPr>
      <w:rFonts w:ascii="Verdana" w:cs="Verdana" w:eastAsia="Verdana" w:hAnsi="Verdana"/>
      <w:b w:val="1"/>
      <w:i w:val="0"/>
      <w:smallCaps w:val="0"/>
      <w:strike w:val="0"/>
      <w:color w:val="00344d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4" w:line="249" w:lineRule="auto"/>
      <w:ind w:left="152" w:hanging="10"/>
      <w:jc w:val="both"/>
    </w:pPr>
    <w:rPr>
      <w:rFonts w:ascii="Times New Roman" w:cs="Times New Roman" w:eastAsia="Times New Roman" w:hAnsi="Times New Roman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 w:val="1"/>
    <w:qFormat w:val="1"/>
    <w:pPr>
      <w:keepNext w:val="1"/>
      <w:keepLines w:val="1"/>
      <w:spacing w:after="0"/>
      <w:ind w:left="152" w:hanging="10"/>
      <w:outlineLvl w:val="0"/>
    </w:pPr>
    <w:rPr>
      <w:rFonts w:ascii="Verdana" w:cs="Verdana" w:eastAsia="Verdana" w:hAnsi="Verdana"/>
      <w:b w:val="1"/>
      <w:color w:val="00344d"/>
      <w:sz w:val="32"/>
    </w:rPr>
  </w:style>
  <w:style w:type="paragraph" w:styleId="Ttulo2">
    <w:name w:val="heading 2"/>
    <w:next w:val="Normal"/>
    <w:link w:val="Ttulo2Car"/>
    <w:uiPriority w:val="9"/>
    <w:unhideWhenUsed w:val="1"/>
    <w:qFormat w:val="1"/>
    <w:pPr>
      <w:keepNext w:val="1"/>
      <w:keepLines w:val="1"/>
      <w:spacing w:after="0"/>
      <w:ind w:left="152" w:hanging="10"/>
      <w:outlineLvl w:val="1"/>
    </w:pPr>
    <w:rPr>
      <w:rFonts w:ascii="Verdana" w:cs="Verdana" w:eastAsia="Verdana" w:hAnsi="Verdana"/>
      <w:b w:val="1"/>
      <w:color w:val="00344d"/>
      <w:sz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2Car" w:customStyle="1">
    <w:name w:val="Título 2 Car"/>
    <w:link w:val="Ttulo2"/>
    <w:rPr>
      <w:rFonts w:ascii="Verdana" w:cs="Verdana" w:eastAsia="Verdana" w:hAnsi="Verdana"/>
      <w:b w:val="1"/>
      <w:color w:val="00344d"/>
      <w:sz w:val="24"/>
    </w:rPr>
  </w:style>
  <w:style w:type="character" w:styleId="Ttulo1Car" w:customStyle="1">
    <w:name w:val="Título 1 Car"/>
    <w:link w:val="Ttulo1"/>
    <w:rPr>
      <w:rFonts w:ascii="Verdana" w:cs="Verdana" w:eastAsia="Verdana" w:hAnsi="Verdana"/>
      <w:b w:val="1"/>
      <w:color w:val="00344d"/>
      <w:sz w:val="32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5.0" w:type="dxa"/>
        <w:left w:w="108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45.0" w:type="dxa"/>
        <w:left w:w="108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44.0" w:type="dxa"/>
        <w:left w:w="106.0" w:type="dxa"/>
        <w:bottom w:w="0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44.0" w:type="dxa"/>
        <w:left w:w="106.0" w:type="dxa"/>
        <w:bottom w:w="0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11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image" Target="media/image10.png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3.xml"/><Relationship Id="rId7" Type="http://schemas.openxmlformats.org/officeDocument/2006/relationships/image" Target="media/image1.jpg"/><Relationship Id="rId8" Type="http://schemas.openxmlformats.org/officeDocument/2006/relationships/image" Target="media/image6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ZG0fcqkaj8TmUHeMV2qw6bmNIA==">AMUW2mXTACiMVBoPtL4hPicloHY3Ax1MGEO5PhFhz3xmLsFWeG5GU9/EJOdixHgbBRIYHXOFTU3WfDszAJXNL159VYkFRk60mvFSJESxRw+VzxOUm6pd8PVlj8P3Fqskj97m1e8P7Sxy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2020-12-20T21:44:00Z</dcterms:created>
  <dc:creator>Saul</dc:creator>
</cp:coreProperties>
</file>