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60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40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[Evolution Progress]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36362780.000000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1226.43 seconds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14/16 (12.5% reduction)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region (weight: 0.771)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year (weight: 0.574)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manufacturer (weight: 0.867)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model (weight: 0.788)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condition (weight: 0.797)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cylinders (weight: 0.778)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fuel (weight: 0.796)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odometer (weight: 0.772)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drive (weight: 0.607)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type (weight: 0.585)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paint_color (weight: 1.000)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state (weight: 0.789)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lat (weight: 0.888)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long (weight: 1.000)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36362780.0000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60 whales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36735324.000000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36735324.000000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1197.04 seconds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15/16 (6.2% reduction)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year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manufacturer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model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condition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cylinders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fuel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odometer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title_status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transmission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drive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type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paint_color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state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lat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long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97241848.0000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36735324.0000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62.2%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36735324.0000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60 (30 offensive, 30 defensive)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40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36336712.000000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1155.68 seconds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13/16 (18.8% reduction)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year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manufacturer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model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condition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cylinders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fuel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odometer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transmission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drive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type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paint_color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lat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long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40650688.0000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36336712.0000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10.6%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36336712.0000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60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40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16 features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40/40 | Best MSE: 36336712.000000 | Radius: 0.0125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36336712.000000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3508.74 seconds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13/16 (18.8% reduction)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year (weight: 0.973)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manufacturer (weight: 0.885)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model (weight: 0.546)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condition (weight: 1.000)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cylinders (weight: 1.000)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fuel (weight: 0.706)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odometer (weight: 0.671)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transmission (weight: 0.780)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drive (weight: 0.662)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type (weight: 0.789)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paint_color (weight: 0.887)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lat (weight: 0.810)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long (weight: 0.950)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36336712.0000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36336712.000000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1145.63 seconds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13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year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manufacturer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model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condition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cylinders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fuel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odometer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transmission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drive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type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paint_color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lat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long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