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60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40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63 features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[Evolution Progress]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01/40 | Best MSE: 0.143348 | Avg MSE: 0.147337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06/40 | Best MSE: 0.143320 | Avg MSE: 0.143333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11/40 | Best MSE: 0.143314 | Avg MSE: 0.143316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16/40 | Best MSE: 0.143314 | Avg MSE: 0.143314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21/40 | Best MSE: 0.143311 | Avg MSE: 0.143311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26/40 | Best MSE: 0.143311 | Avg MSE: 0.143311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31/40 | Best MSE: 0.143311 | Avg MSE: 0.143311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36/40 | Best MSE: 0.143311 | Avg MSE: 0.143311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40/40 | Best MSE: 0.143308 | Avg MSE: 0.143310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0.143307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1862.79 seconds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28/63 (55.6% reduction)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NumberOfDependents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NumberOfCreditInquiries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DebtToIncomeRatio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BankruptcyHistory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CheckingAccountBalance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RetirementAccountBalance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EmergencyFundBalance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LengthOfCreditHistory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AutoLoanBalance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StudentLoanBalance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OtherInsurancePolicies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JobTenure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AnnualExpenses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MonthlyHousingCosts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MonthlyFoodCosts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MonthlyHealthcareCosts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EmploymentStatus_2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EducationLevel_1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EducationLevel_4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HomeOwnershipStatus_1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HomeOwnershipStatus_3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CarInsuranceStatus_Uninsured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HomeInsuranceStatus_Uninsured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EmployerType_1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EmployerType_2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0.1433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0.1433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60 particles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40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63 features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No constraints given.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1: Best MSE = 0.245580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1: [5.97570019e-01 8.00492480e-01 3.10137595e-01 6.52748113e-01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1.29643596e-01 2.30131999e-01 7.76671375e-01 9.41294592e-01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4.39928326e-04 8.19419504e-01 6.40753874e-02 4.43858601e-02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2.17132635e-01 2.57799136e-01 9.34342228e-01 5.93801392e-01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7.12468213e-01 4.03644693e-01 4.96665145e-01 1.96354359e-01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9.61056313e-01 1.73820387e-01 3.16665307e-01 4.68985839e-01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7.58198821e-01 7.19096307e-01 5.07507705e-01 4.74953638e-01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7.92178052e-01 4.73664068e-01 8.91964720e-01 3.24878821e-01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7.97079294e-01 9.24122798e-01 7.29080139e-01 1.73637846e-02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7.45458832e-01 4.86224359e-01 4.04790919e-01 2.94608595e-01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8.58068634e-01 3.62870071e-01 3.62394695e-01 6.90090225e-01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5.88105587e-01 2.64376195e-01 7.37796595e-01 1.35768018e-01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6.64611656e-01 6.98663696e-01 4.71386997e-01 5.27569698e-01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9.31219202e-01 5.09924695e-02 2.10543021e-01 2.19876931e-01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2.83021430e-01 9.07166624e-01 4.61526697e-01 4.04435238e-01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2.18865992e-01 8.99219934e-01 6.26875081e-01] 0.14334192872047424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2: [1.         0.95067097 0.0759594  0.92307783 0.67567896 0.07734935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1.         0.77277759 0.16221043 0.55279957 0.88049426 0.23886555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0.22785928 0.00408469 0.35905972 0.9376708  0.88062127 0.07319959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0.57693445 0.87919369 0.78557385 0.86323833 0.40810704 0.33394051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0.77733013 0.24481496 0.30399188 0.40886286 0.06779801 0.77545255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0.97802898 0.11443981 0.33009509 0.4212375  0.5644426  0.60218504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0.41639487 0.74404933 0.26550195 0.4034238  1.         0.00749541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0.73736675 0.62863129 1.         0.90762131 1.         0.23470348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0.35765071 0.83368156 0.1545145  0.68494571 0.30188576 0.49933167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1.         0.23106478 0.19127485 0.8420049  0.68303486 0.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0.24954093 0.18825142] 0.14333966374397278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Stopping search: Swarm best objective change less than 0.0001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0.143340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107.41 seconds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32/63 (49.2% reduction)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1.000)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0.951)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 (weight: 0.923)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Age (weight: 0.676)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MonthlyDebtPayments (weight: 1.000)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CreditCardUtilizationRate (weight: 0.773)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NumberOfCreditInquiries (weight: 0.553)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DebtToIncomeRatio (weight: 0.880)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SavingsAccountBalance (weight: 0.938)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CheckingAccountBalance (weight: 0.881)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RetirementAccountBalance (weight: 0.577)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EmergencyFundBalance (weight: 0.879)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TotalAssets (weight: 0.786)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TotalLiabilities (weight: 0.863)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MortgageBalance (weight: 0.777)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UtilityBillsPaymentHistory (weight: 0.775)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OtherInsurancePolicies (weight: 0.978)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AnnualExpenses (weight: 0.564)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MonthlyHousingCosts (weight: 0.602)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MonthlyFoodCosts (weight: 0.744)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EmploymentStatus_1 (weight: 1.000)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MaritalStatus_1 (weight: 0.737)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MaritalStatus_2 (weight: 0.629)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MaritalStatus_3 (weight: 1.000)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EducationLevel_1 (weight: 0.908)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EducationLevel_2 (weight: 1.000)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HomeOwnershipStatus_1 (weight: 0.834)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HomeOwnershipStatus_3 (weight: 0.685)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LoanPurpose_3 (weight: 1.000)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LifeInsuranceStatus_Uninsured (weight: 0.842)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CarInsuranceStatus_Uninsured (weight: 0.683)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EmployerType_1 (weight: 1.000)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0.1433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60 whales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63 features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0.143327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0.143327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1678.62 seconds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28/63 (55.6% reduction)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NumberOfDependents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NumberOfCreditInquiries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DebtToIncomeRatio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BankruptcyHistory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PreviousLoanDefaults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PaymentHistory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SavingsAccountBalance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TotalLiabilities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RentPayments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AutoLoanBalance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PersonalLoanBalance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OtherInsurancePolicies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AnnualBonuses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AnnualExpenses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MonthlyHousingCosts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MonthlyTransportationCosts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MonthlyFoodCosts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MonthlyHealthcareCosts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EmploymentStatus_2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MaritalStatus_1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EducationLevel_2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HomeOwnershipStatus_3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LoanPurpose_2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LoanPurpose_3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HomeInsuranceStatus_Uninsured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0.2500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42.7%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0.1433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40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63 features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0.143316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1651.88 seconds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25/63 (60.3% reduction)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PaymentHistory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SavingsAccountBalance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RetirementAccountBalance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EmergencyFundBalance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TotalLiabilities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MortgageBalance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RentPayments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PersonalLoanBalance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StudentLoanBalance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UtilityBillsPaymentHistory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OtherInsurancePolicies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JobTenure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AnnualBonuses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MonthlyTransportationCosts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MonthlyFoodCosts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EmploymentStatus_2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MaritalStatus_2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MaritalStatus_3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HomeOwnershipStatus_3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HealthInsuranceStatus_Uninsured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CarInsuranceStatus_Uninsured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EmployerType_1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EmployerType_2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0.1433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0.1433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60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63 features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0.143311 | Radius: 0.0125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0.143311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5746.67 seconds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31/63 (50.8% reduction)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0.663)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0.664)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 (weight: 0.689)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CreditCardUtilizationRate (weight: 0.930)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NumberOfOpenCreditLines (weight: 0.543)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NumberOfCreditInquiries (weight: 0.710)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DebtToIncomeRatio (weight: 0.796)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BankruptcyHistory (weight: 0.722)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SavingsAccountBalance (weight: 0.551)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CheckingAccountBalance (weight: 0.954)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RetirementAccountBalance (weight: 0.514)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EmergencyFundBalance (weight: 0.745)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PersonalLoanBalance (weight: 0.829)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OtherInsurancePolicies (weight: 0.549)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MonthlySavings (weight: 0.680)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AnnualExpenses (weight: 0.506)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MonthlyHousingCosts (weight: 0.700)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MonthlyTransportationCosts (weight: 1.000)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MonthlyFoodCosts (weight: 0.522)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MonthlyHealthcareCosts (weight: 0.573)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EmploymentStatus_2 (weight: 0.844)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MaritalStatus_1 (weight: 1.000)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MaritalStatus_3 (weight: 0.860)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EducationLevel_3 (weight: 0.503)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HomeOwnershipStatus_2 (weight: 0.767)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HomeOwnershipStatus_3 (weight: 0.661)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LoanPurpose_3 (weight: 0.636)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LoanPurpose_4 (weight: 0.934)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LifeInsuranceStatus_Uninsured (weight: 0.963)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EmployerType_2 (weight: 0.817)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EmployerType_3 (weight: 0.931)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0.1433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0.143307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1862.79 seconds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28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NumberOfDependents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NumberOfCreditInquiries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DebtToIncomeRatio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BankruptcyHistory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CheckingAccountBalance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RetirementAccountBalance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EmergencyFundBalance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LengthOfCreditHistory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AutoLoanBalance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StudentLoanBalance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OtherInsurancePolicies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JobTenure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AnnualExpenses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MonthlyHousingCosts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MonthlyFoodCosts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MonthlyHealthcareCosts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EmploymentStatus_2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EducationLevel_1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EducationLevel_4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HomeOwnershipStatus_1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HomeOwnershipStatus_3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CarInsuranceStatus_Uninsured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HomeInsuranceStatus_Uninsured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EmployerType_1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EmployerType_2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