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06.0" w:type="dxa"/>
        <w:jc w:val="center"/>
        <w:tblBorders>
          <w:insideV w:color="ed7d31" w:space="0" w:sz="12" w:val="single"/>
        </w:tblBorders>
        <w:tblLayout w:type="fixed"/>
        <w:tblLook w:val="0400"/>
      </w:tblPr>
      <w:tblGrid>
        <w:gridCol w:w="5909"/>
        <w:gridCol w:w="5597"/>
        <w:tblGridChange w:id="0">
          <w:tblGrid>
            <w:gridCol w:w="5909"/>
            <w:gridCol w:w="559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jc w:val="right"/>
              <w:rPr/>
            </w:pPr>
            <w:r w:rsidDel="00000000" w:rsidR="00000000" w:rsidRPr="00000000">
              <w:rPr/>
              <w:drawing>
                <wp:inline distB="0" distT="0" distL="0" distR="0">
                  <wp:extent cx="3065006" cy="2912248"/>
                  <wp:effectExtent b="0" l="0" r="0" t="0"/>
                  <wp:docPr id="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006" cy="29122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191919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191919"/>
                <w:sz w:val="72"/>
                <w:szCs w:val="72"/>
                <w:rtl w:val="0"/>
              </w:rPr>
              <w:t xml:space="preserve">Girl Cabby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Software Development 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ed7d31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ed7d31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ABSTRACT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ed7d31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ed7d31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Waxbill Africa (LTD) PTY is an innovate company which develops personal and corporate solutions using technology for millions of people in Africa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ed7d31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ed7d31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ed7d31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ed7d31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Waxbill Africa (PTY) LTD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546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Introduction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b w:val="1"/>
            </w:rPr>
          </w:pPr>
          <w:hyperlink w:anchor="_1t3h5sf">
            <w:r w:rsidDel="00000000" w:rsidR="00000000" w:rsidRPr="00000000">
              <w:rPr>
                <w:b w:val="1"/>
                <w:rtl w:val="0"/>
              </w:rPr>
              <w:t xml:space="preserve">General description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>
              <w:b w:val="1"/>
            </w:rPr>
          </w:pPr>
          <w:hyperlink w:anchor="_3j2qqm3">
            <w:r w:rsidDel="00000000" w:rsidR="00000000" w:rsidRPr="00000000">
              <w:rPr>
                <w:b w:val="1"/>
                <w:rtl w:val="0"/>
              </w:rPr>
              <w:t xml:space="preserve">Business Specification requirement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>
              <w:b w:val="1"/>
            </w:rPr>
          </w:pPr>
          <w:hyperlink w:anchor="_4i7ojhp">
            <w:r w:rsidDel="00000000" w:rsidR="00000000" w:rsidRPr="00000000">
              <w:rPr>
                <w:b w:val="1"/>
                <w:rtl w:val="0"/>
              </w:rPr>
              <w:t xml:space="preserve">Change Management Process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Contributors</w:t>
      </w:r>
    </w:p>
    <w:tbl>
      <w:tblPr>
        <w:tblStyle w:val="Table2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3081"/>
        <w:gridCol w:w="3081"/>
        <w:tblGridChange w:id="0">
          <w:tblGrid>
            <w:gridCol w:w="3080"/>
            <w:gridCol w:w="3081"/>
            <w:gridCol w:w="3081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contextualSpacing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Designation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Company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8">
            <w:pPr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Sneidon Dumela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Senior Developer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Waxbill Africa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B">
            <w:pPr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Irvin Maceke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Intern Developer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Waxbill Africa</w:t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Documentary history</w:t>
      </w:r>
    </w:p>
    <w:tbl>
      <w:tblPr>
        <w:tblStyle w:val="Table3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0"/>
        <w:gridCol w:w="2310"/>
        <w:gridCol w:w="2311"/>
        <w:gridCol w:w="2311"/>
        <w:tblGridChange w:id="0">
          <w:tblGrid>
            <w:gridCol w:w="2310"/>
            <w:gridCol w:w="2310"/>
            <w:gridCol w:w="2311"/>
            <w:gridCol w:w="2311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Revision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Comments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Draft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1 June 2018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5"/>
        </w:numPr>
        <w:spacing w:after="200" w:line="276" w:lineRule="auto"/>
        <w:ind w:left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2B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Girl Cabby is an upcoming mobile application which will provide Taxi’s to women across South Africa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1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002D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This document specifies the functional and non functional requirement for Girl Cabby. The document is intended for developers at Waxbill and Welekazi Ndiweni.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scope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an android app that allows passengers and drivers to request and accept rides and other related functions respectively.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spacing w:after="0" w:line="276" w:lineRule="auto"/>
        <w:ind w:left="720"/>
        <w:contextualSpacing w:val="1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Develop an iOS app that allows passengers and drivers to request and accept rides and other related functions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web page to allow users to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administer app users.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scope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Payment reversals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1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 and acronyms</w:t>
      </w:r>
      <w:r w:rsidDel="00000000" w:rsidR="00000000" w:rsidRPr="00000000">
        <w:rPr>
          <w:rtl w:val="0"/>
        </w:rPr>
      </w:r>
    </w:p>
    <w:tbl>
      <w:tblPr>
        <w:tblStyle w:val="Table4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7149"/>
        <w:tblGridChange w:id="0">
          <w:tblGrid>
            <w:gridCol w:w="2093"/>
            <w:gridCol w:w="7149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contextualSpacing w:val="0"/>
              <w:rPr>
                <w:rFonts w:ascii="Garamond" w:cs="Garamond" w:eastAsia="Garamond" w:hAnsi="Garamond"/>
                <w:b w:val="1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Terms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rtl w:val="0"/>
              </w:rPr>
              <w:t xml:space="preserve">Full description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contextualSpacing w:val="0"/>
              <w:rPr>
                <w:rFonts w:ascii="Garamond" w:cs="Garamond" w:eastAsia="Garamond" w:hAnsi="Garamond"/>
                <w:b w:val="1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Application that runs on iPhone and iPads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Android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Application that runs on android phones and tablets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rPr>
                <w:rFonts w:ascii="Garamond" w:cs="Garamond" w:eastAsia="Garamond" w:hAnsi="Garamond"/>
              </w:rPr>
            </w:pPr>
            <w:r w:rsidDel="00000000" w:rsidR="00000000" w:rsidRPr="00000000">
              <w:rPr>
                <w:rFonts w:ascii="Garamond" w:cs="Garamond" w:eastAsia="Garamond" w:hAnsi="Garamond"/>
                <w:rtl w:val="0"/>
              </w:rPr>
              <w:t xml:space="preserve">References an ID</w:t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reference so far</w:t>
      </w:r>
    </w:p>
    <w:p w:rsidR="00000000" w:rsidDel="00000000" w:rsidP="00000000" w:rsidRDefault="00000000" w:rsidRPr="00000000" w14:paraId="00000045">
      <w:pPr>
        <w:contextualSpacing w:val="0"/>
        <w:rPr>
          <w:rFonts w:ascii="Garamond" w:cs="Garamond" w:eastAsia="Garamond" w:hAnsi="Garamon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6"/>
        </w:numPr>
        <w:spacing w:after="0" w:line="276" w:lineRule="auto"/>
        <w:ind w:left="360"/>
        <w:contextualSpacing w:val="1"/>
        <w:rPr/>
      </w:pPr>
      <w:bookmarkStart w:colFirst="0" w:colLast="0" w:name="_1t3h5sf" w:id="7"/>
      <w:bookmarkEnd w:id="7"/>
      <w:r w:rsidDel="00000000" w:rsidR="00000000" w:rsidRPr="00000000">
        <w:rPr>
          <w:vertAlign w:val="baseline"/>
          <w:rtl w:val="0"/>
        </w:rPr>
        <w:t xml:space="preserve">General description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web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application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web application will be hosted under a linux hosting server of client’s choice.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web application is to be used to manage all app users and for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web application will display all app users.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web application will enable users to open and verify documents sent by drivers.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web application will enable users to ban and reinstate drivers and passengers.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web application will give a summary of rides taken.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web application will give a summary of monthly payments to drivers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pr5cfrhe2ay0" w:id="8"/>
      <w:bookmarkEnd w:id="8"/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Develop a mobile application / passenger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mobile application will allow passengers to register.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mobile application will require an OTP SMS for every verification.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mobile application will allow passenger to specify details for payment options.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mobile application will allow passengers to request a ride from a specified or GPS location to a location of their choice.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mobile application will provide a summary of price and time estimate before the ride request is sent.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mobile application will allow passengers to cancel ride requests.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mobile application will provide the passengers details of driver after their request has been accepted.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mobile application will provide real time estimate as driver approaches pickup point and for to destination.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mobile application will provide all historical data for the passenger.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line="276" w:lineRule="auto"/>
        <w:ind w:left="720"/>
        <w:contextualSpacing w:val="1"/>
        <w:rPr>
          <w:rFonts w:ascii="Garamond" w:cs="Garamond" w:eastAsia="Garamond" w:hAnsi="Garamond"/>
        </w:rPr>
      </w:pPr>
      <w:bookmarkStart w:colFirst="0" w:colLast="0" w:name="_pr5cfrhe2ay0" w:id="8"/>
      <w:bookmarkEnd w:id="8"/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Develop a mobile application / driver</w:t>
      </w:r>
    </w:p>
    <w:p w:rsidR="00000000" w:rsidDel="00000000" w:rsidP="00000000" w:rsidRDefault="00000000" w:rsidRPr="00000000" w14:paraId="0000005D">
      <w:pPr>
        <w:spacing w:after="0" w:line="276" w:lineRule="auto"/>
        <w:contextualSpacing w:val="0"/>
        <w:rPr>
          <w:rFonts w:ascii="Garamond" w:cs="Garamond" w:eastAsia="Garamond" w:hAnsi="Garamond"/>
          <w:b w:val="1"/>
        </w:rPr>
      </w:pPr>
      <w:bookmarkStart w:colFirst="0" w:colLast="0" w:name="_pr5cfrhe2ay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mobile application will allow drivers to register.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mobile application will require an OTP SMS for every verification.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mobile application will allow driver to upload required documents and specify details for payment options.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mobile application will allow passengers to request a ride from a specified or GPS location to a location of their choice.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mobile application will provide a summary of price and time estimate before the ride request is accepted.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mobile application will allow drivers to cancel ride requests.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mobile application will provide the drivers details of passenger before they accept a ride request. 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mobile application will provide real time estimate as driver approaches pickup point and for to destination.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mobile application will provide all historical data for the driver.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0" w:line="276" w:lineRule="auto"/>
        <w:ind w:left="720"/>
        <w:contextualSpacing w:val="1"/>
        <w:rPr>
          <w:rFonts w:ascii="Garamond" w:cs="Garamond" w:eastAsia="Garamond" w:hAnsi="Garamond"/>
        </w:rPr>
      </w:pPr>
      <w:bookmarkStart w:colFirst="0" w:colLast="0" w:name="_6yrz301nwl51" w:id="9"/>
      <w:bookmarkEnd w:id="9"/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User characteristics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person who will access the </w:t>
      </w:r>
      <w:r w:rsidDel="00000000" w:rsidR="00000000" w:rsidRPr="00000000">
        <w:rPr>
          <w:rtl w:val="0"/>
        </w:rPr>
        <w:t xml:space="preserve">web application.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Driver - a person who registers and accepts to drive passengers using the app.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Passenger - a person who registers to request rides using the app.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tl w:val="0"/>
        </w:rPr>
        <w:t xml:space="preserve">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must developed in HTML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PHP.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must be able to run on a Linux 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contextualSpacing w:val="1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constraints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schedule for the requirement is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2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6"/>
        </w:numPr>
        <w:spacing w:after="0" w:line="276" w:lineRule="auto"/>
        <w:ind w:left="360"/>
        <w:contextualSpacing w:val="1"/>
        <w:rPr/>
      </w:pPr>
      <w:bookmarkStart w:colFirst="0" w:colLast="0" w:name="_3j2qqm3" w:id="12"/>
      <w:bookmarkEnd w:id="12"/>
      <w:r w:rsidDel="00000000" w:rsidR="00000000" w:rsidRPr="00000000">
        <w:rPr>
          <w:vertAlign w:val="baseline"/>
          <w:rtl w:val="0"/>
        </w:rPr>
        <w:t xml:space="preserve">Business Specification requirement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contextualSpacing w:val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contextualSpacing w:val="1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y810tw" w:id="13"/>
      <w:bookmarkEnd w:id="13"/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Backend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6"/>
        <w:gridCol w:w="3368"/>
        <w:gridCol w:w="4686"/>
        <w:tblGridChange w:id="0">
          <w:tblGrid>
            <w:gridCol w:w="1296"/>
            <w:gridCol w:w="3368"/>
            <w:gridCol w:w="4686"/>
          </w:tblGrid>
        </w:tblGridChange>
      </w:tblGrid>
      <w:tr>
        <w:tc>
          <w:tcPr/>
          <w:p w:rsidR="00000000" w:rsidDel="00000000" w:rsidP="00000000" w:rsidRDefault="00000000" w:rsidRPr="00000000" w14:paraId="00000077">
            <w:pPr>
              <w:contextualSpacing w:val="0"/>
              <w:rPr>
                <w:rFonts w:ascii="Garamond" w:cs="Garamond" w:eastAsia="Garamond" w:hAnsi="Garamond"/>
                <w:b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78">
            <w:pPr>
              <w:contextualSpacing w:val="0"/>
              <w:rPr>
                <w:rFonts w:ascii="Garamond" w:cs="Garamond" w:eastAsia="Garamond" w:hAnsi="Garamond"/>
                <w:b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79">
            <w:pPr>
              <w:contextualSpacing w:val="0"/>
              <w:rPr>
                <w:rFonts w:ascii="Garamond" w:cs="Garamond" w:eastAsia="Garamond" w:hAnsi="Garamond"/>
                <w:b w:val="1"/>
                <w:color w:val="000000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rtl w:val="0"/>
              </w:rPr>
              <w:t xml:space="preserve">URL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contextualSpacing w:val="0"/>
              <w:rPr>
                <w:rFonts w:ascii="Garamond" w:cs="Garamond" w:eastAsia="Garamond" w:hAnsi="Garamon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contextualSpacing w:val="0"/>
              <w:rPr>
                <w:rFonts w:ascii="Garamond" w:cs="Garamond" w:eastAsia="Garamond" w:hAnsi="Garamon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rPr>
                <w:rFonts w:ascii="Garamond" w:cs="Garamond" w:eastAsia="Garamond" w:hAnsi="Garamon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rPr>
          <w:rFonts w:ascii="Garamond" w:cs="Garamond" w:eastAsia="Garamond" w:hAnsi="Garamon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6"/>
        </w:numPr>
        <w:spacing w:after="200" w:line="276" w:lineRule="auto"/>
        <w:ind w:left="360"/>
        <w:contextualSpacing w:val="1"/>
        <w:rPr/>
      </w:pPr>
      <w:bookmarkStart w:colFirst="0" w:colLast="0" w:name="_4i7ojhp" w:id="14"/>
      <w:bookmarkEnd w:id="14"/>
      <w:r w:rsidDel="00000000" w:rsidR="00000000" w:rsidRPr="00000000">
        <w:rPr>
          <w:vertAlign w:val="baseline"/>
          <w:rtl w:val="0"/>
        </w:rPr>
        <w:t xml:space="preserve">Change Management Process</w:t>
      </w:r>
    </w:p>
    <w:p w:rsidR="00000000" w:rsidDel="00000000" w:rsidP="00000000" w:rsidRDefault="00000000" w:rsidRPr="00000000" w14:paraId="0000007F">
      <w:pPr>
        <w:contextualSpacing w:val="0"/>
        <w:rPr>
          <w:rFonts w:ascii="Garamond" w:cs="Garamond" w:eastAsia="Garamond" w:hAnsi="Garamond"/>
          <w:color w:val="000000"/>
        </w:rPr>
      </w:pPr>
      <w:r w:rsidDel="00000000" w:rsidR="00000000" w:rsidRPr="00000000">
        <w:rPr>
          <w:rFonts w:ascii="Garamond" w:cs="Garamond" w:eastAsia="Garamond" w:hAnsi="Garamond"/>
          <w:color w:val="000000"/>
          <w:rtl w:val="0"/>
        </w:rPr>
        <w:t xml:space="preserve">The document updates require the signature of the document author. The new version will be given a name which summarises the change.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Confidential document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4960620</wp:posOffset>
          </wp:positionH>
          <wp:positionV relativeFrom="paragraph">
            <wp:posOffset>-380364</wp:posOffset>
          </wp:positionV>
          <wp:extent cx="845820" cy="801370"/>
          <wp:effectExtent b="0" l="0" r="0" t="0"/>
          <wp:wrapSquare wrapText="bothSides" distB="0" distT="0" distL="114300" distR="114300"/>
          <wp:docPr descr="Small Logo JPG" id="3" name="image5.jpg"/>
          <a:graphic>
            <a:graphicData uri="http://schemas.openxmlformats.org/drawingml/2006/picture">
              <pic:pic>
                <pic:nvPicPr>
                  <pic:cNvPr descr="Small Logo JPG"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5820" cy="801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5040"/>
        <w:tab w:val="left" w:pos="57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25401</wp:posOffset>
              </wp:positionH>
              <wp:positionV relativeFrom="paragraph">
                <wp:posOffset>101600</wp:posOffset>
              </wp:positionV>
              <wp:extent cx="566737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2512313" y="3780000"/>
                        <a:ext cx="566737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BFBFBF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25401</wp:posOffset>
              </wp:positionH>
              <wp:positionV relativeFrom="paragraph">
                <wp:posOffset>101600</wp:posOffset>
              </wp:positionV>
              <wp:extent cx="5667375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73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b w:val="1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1"/>
        <w:sz w:val="22"/>
        <w:szCs w:val="22"/>
      </w:rPr>
    </w:lvl>
    <w:lvl w:ilvl="3">
      <w:start w:val="1"/>
      <w:numFmt w:val="bullet"/>
      <w:lvlText w:val="▪"/>
      <w:lvlJc w:val="left"/>
      <w:pPr>
        <w:ind w:left="1080" w:hanging="1080"/>
      </w:pPr>
      <w:rPr>
        <w:rFonts w:ascii="Noto Sans Symbols" w:cs="Noto Sans Symbols" w:eastAsia="Noto Sans Symbols" w:hAnsi="Noto Sans Symbols"/>
      </w:rPr>
    </w:lvl>
    <w:lvl w:ilvl="4">
      <w:start w:val="1"/>
      <w:numFmt w:val="decimal"/>
      <w:lvlText w:val="%1.%2.%3.▪.%5."/>
      <w:lvlJc w:val="left"/>
      <w:pPr>
        <w:ind w:left="1080" w:hanging="1080"/>
      </w:pPr>
      <w:rPr>
        <w:b w:val="0"/>
      </w:rPr>
    </w:lvl>
    <w:lvl w:ilvl="5">
      <w:start w:val="1"/>
      <w:numFmt w:val="decimal"/>
      <w:lvlText w:val="%1.%2.%3.▪.%5.%6."/>
      <w:lvlJc w:val="left"/>
      <w:pPr>
        <w:ind w:left="1440" w:hanging="1440"/>
      </w:pPr>
      <w:rPr/>
    </w:lvl>
    <w:lvl w:ilvl="6">
      <w:start w:val="1"/>
      <w:numFmt w:val="decimal"/>
      <w:lvlText w:val="%1.%2.%3.▪.%5.%6.%7."/>
      <w:lvlJc w:val="left"/>
      <w:pPr>
        <w:ind w:left="1440" w:hanging="1440"/>
      </w:pPr>
      <w:rPr/>
    </w:lvl>
    <w:lvl w:ilvl="7">
      <w:start w:val="1"/>
      <w:numFmt w:val="decimal"/>
      <w:lvlText w:val="%1.%2.%3.▪.%5.%6.%7.%8."/>
      <w:lvlJc w:val="left"/>
      <w:pPr>
        <w:ind w:left="1800" w:hanging="1800"/>
      </w:pPr>
      <w:rPr/>
    </w:lvl>
    <w:lvl w:ilvl="8">
      <w:start w:val="1"/>
      <w:numFmt w:val="decimal"/>
      <w:lvlText w:val="%1.%2.%3.▪.%5.%6.%7.%8.%9."/>
      <w:lvlJc w:val="left"/>
      <w:pPr>
        <w:ind w:left="1800" w:hanging="1800"/>
      </w:pPr>
      <w:rPr/>
    </w:lvl>
  </w:abstractNum>
  <w:abstractNum w:abstractNumId="7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296.0" w:type="dxa"/>
        <w:left w:w="360.0" w:type="dxa"/>
        <w:bottom w:w="1296.0" w:type="dxa"/>
        <w:right w:w="36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