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со сложными алгоритмами в Octave, которые были встроены для решения систем линейных уравнений.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методом Гаусса.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левым делением.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LU-разложением.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Первым делом я познакомился с реализацией метода Гаусса в Octave. Я задал расширенную матрицу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  <w:r>
        <w:t xml:space="preserve">. Затем я научился просматривать её поэлементно. Далее я получил первый и второй ряды матрицы и с их помощью преобразовал третий ряд для приведения матрицы к треугольному виду. А потом очевидным образом я получил ответ.</w:t>
      </w:r>
    </w:p>
    <w:p>
      <w:pPr>
        <w:pStyle w:val="CaptionedFigure"/>
      </w:pPr>
      <w:r>
        <w:drawing>
          <wp:inline>
            <wp:extent cx="5334000" cy="7432430"/>
            <wp:effectExtent b="0" l="0" r="0" t="0"/>
            <wp:docPr descr="Метод Гаусса" title="" id="1" name="Picture"/>
            <a:graphic>
              <a:graphicData uri="http://schemas.openxmlformats.org/drawingml/2006/picture">
                <pic:pic>
                  <pic:nvPicPr>
                    <pic:cNvPr descr="image04/imag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2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Метод Гаусса</w:t>
      </w:r>
    </w:p>
    <w:p>
      <w:pPr>
        <w:pStyle w:val="BodyText"/>
      </w:pPr>
      <w:r>
        <w:t xml:space="preserve">После получения ответа я познакомился с встроенной в Octave командой для непосредственного поиска треугольной формы матрицы. Также я научился отображать переменные матрицы с более высокой точностью (больше десятичных разрядов).</w:t>
      </w:r>
    </w:p>
    <w:p>
      <w:pPr>
        <w:pStyle w:val="CaptionedFigure"/>
      </w:pPr>
      <w:r>
        <w:drawing>
          <wp:inline>
            <wp:extent cx="5334000" cy="2383136"/>
            <wp:effectExtent b="0" l="0" r="0" t="0"/>
            <wp:docPr descr="Отображение матрицы с более высокой точностью" title="" id="1" name="Picture"/>
            <a:graphic>
              <a:graphicData uri="http://schemas.openxmlformats.org/drawingml/2006/picture">
                <pic:pic>
                  <pic:nvPicPr>
                    <pic:cNvPr descr="image04/imag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матрицы с более высокой точностью</w:t>
      </w:r>
    </w:p>
    <w:p>
      <w:pPr>
        <w:numPr>
          <w:ilvl w:val="0"/>
          <w:numId w:val="1003"/>
        </w:numPr>
        <w:pStyle w:val="Compact"/>
      </w:pPr>
      <w:r>
        <w:t xml:space="preserve">Затем я познакомился с левым делением - это встроенная операция для решения линейных систем вида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. Я выделил из расширенной матрицы B матрицу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 вектор</w:t>
      </w:r>
      <w:r>
        <w:t xml:space="preserve"> </w:t>
      </w:r>
      <m:oMath>
        <m:r>
          <m:t>b</m:t>
        </m:r>
      </m:oMath>
      <w:r>
        <w:t xml:space="preserve">, а после нашёл вектор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334000" cy="7050156"/>
            <wp:effectExtent b="0" l="0" r="0" t="0"/>
            <wp:docPr descr="Левое деление" title="" id="1" name="Picture"/>
            <a:graphic>
              <a:graphicData uri="http://schemas.openxmlformats.org/drawingml/2006/picture">
                <pic:pic>
                  <pic:nvPicPr>
                    <pic:cNvPr descr="image04/imag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0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Левое деление</w:t>
      </w:r>
    </w:p>
    <w:p>
      <w:pPr>
        <w:numPr>
          <w:ilvl w:val="0"/>
          <w:numId w:val="1004"/>
        </w:numPr>
        <w:pStyle w:val="Compact"/>
      </w:pPr>
      <w:r>
        <w:t xml:space="preserve">И наконец, я познакомился с LU-разложением в Octave. Оно выполняется простой командой</w:t>
      </w:r>
      <w:r>
        <w:t xml:space="preserve"> </w:t>
      </w:r>
      <m:oMath>
        <m:d>
          <m:dPr>
            <m:begChr m:val="["/>
            <m:endChr m:val="]"/>
            <m:grow/>
          </m:dPr>
          <m:e>
            <m:r>
              <m:t>L</m:t>
            </m:r>
            <m:r>
              <m:t>U</m:t>
            </m:r>
            <m:r>
              <m:t>P</m:t>
            </m:r>
          </m:e>
        </m:d>
        <m:r>
          <m:rPr>
            <m:sty m:val="p"/>
          </m:rPr>
          <m:t>=</m:t>
        </m:r>
        <m:r>
          <m:t>l</m:t>
        </m:r>
        <m:r>
          <m:t>u</m:t>
        </m:r>
        <m:d>
          <m:dPr>
            <m:begChr m:val="("/>
            <m:endChr m:val=")"/>
            <m:grow/>
          </m:dPr>
          <m:e>
            <m:r>
              <m:t>A</m:t>
            </m:r>
          </m:e>
        </m:d>
      </m:oMath>
    </w:p>
    <w:p>
      <w:pPr>
        <w:pStyle w:val="CaptionedFigure"/>
      </w:pPr>
      <w:r>
        <w:drawing>
          <wp:inline>
            <wp:extent cx="3581400" cy="5791200"/>
            <wp:effectExtent b="0" l="0" r="0" t="0"/>
            <wp:docPr descr="LU-разложение" title="" id="1" name="Picture"/>
            <a:graphic>
              <a:graphicData uri="http://schemas.openxmlformats.org/drawingml/2006/picture">
                <pic:pic>
                  <pic:nvPicPr>
                    <pic:cNvPr descr="image04/imag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LU-разложение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со сложными алгоритмами в Octave, которые были встроены для решения систем линейных уравнений.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Аветисян Давид Артурович</dc:creator>
  <dc:language>ru-RU</dc:language>
  <cp:keywords/>
  <dcterms:created xsi:type="dcterms:W3CDTF">2024-10-26T13:33:05Z</dcterms:created>
  <dcterms:modified xsi:type="dcterms:W3CDTF">2024-10-26T13:33:05Z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