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5D" w:rsidRDefault="00DD3A5D" w:rsidP="00DD3A5D">
      <w:pPr>
        <w:pStyle w:val="a3"/>
        <w:shd w:val="clear" w:color="auto" w:fill="FFFFFF"/>
        <w:spacing w:before="0" w:beforeAutospacing="0"/>
        <w:rPr>
          <w:rFonts w:ascii="Rubik" w:hAnsi="Rubik"/>
          <w:color w:val="393C51"/>
        </w:rPr>
      </w:pPr>
      <w:proofErr w:type="spellStart"/>
      <w:r>
        <w:t>Биткоин</w:t>
      </w:r>
      <w:proofErr w:type="spellEnd"/>
      <w:r>
        <w:t xml:space="preserve"> - </w:t>
      </w:r>
      <w:r>
        <w:rPr>
          <w:rFonts w:ascii="Rubik" w:hAnsi="Rubik"/>
          <w:color w:val="393C51"/>
        </w:rPr>
        <w:t>Пожалуй, наиболее известная среди всего рынка цифровых активов</w:t>
      </w:r>
      <w:proofErr w:type="gramStart"/>
      <w:r>
        <w:rPr>
          <w:rFonts w:ascii="Rubik" w:hAnsi="Rubik"/>
          <w:color w:val="393C51"/>
        </w:rPr>
        <w:t>.</w:t>
      </w:r>
      <w:proofErr w:type="gramEnd"/>
      <w:r>
        <w:rPr>
          <w:rFonts w:ascii="Rubik" w:hAnsi="Rubik"/>
          <w:color w:val="393C51"/>
        </w:rPr>
        <w:t xml:space="preserve"> </w:t>
      </w:r>
      <w:proofErr w:type="gramStart"/>
      <w:r>
        <w:rPr>
          <w:rFonts w:ascii="Rubik" w:hAnsi="Rubik"/>
          <w:color w:val="393C51"/>
        </w:rPr>
        <w:t>э</w:t>
      </w:r>
      <w:proofErr w:type="gramEnd"/>
      <w:r>
        <w:rPr>
          <w:rFonts w:ascii="Rubik" w:hAnsi="Rubik"/>
          <w:color w:val="393C51"/>
        </w:rPr>
        <w:t xml:space="preserve">то цифровое платежное средство. </w:t>
      </w:r>
      <w:proofErr w:type="spellStart"/>
      <w:r>
        <w:rPr>
          <w:rFonts w:ascii="Rubik" w:hAnsi="Rubik"/>
          <w:color w:val="393C51"/>
        </w:rPr>
        <w:t>Криптовалютой</w:t>
      </w:r>
      <w:proofErr w:type="spellEnd"/>
      <w:r>
        <w:rPr>
          <w:rFonts w:ascii="Rubik" w:hAnsi="Rubik"/>
          <w:color w:val="393C51"/>
        </w:rPr>
        <w:t xml:space="preserve"> можно расплачиваться за приобретенные товары или услуги, а также просто отправлять другим пользователям. Задумка </w:t>
      </w:r>
      <w:proofErr w:type="spellStart"/>
      <w:r>
        <w:rPr>
          <w:rFonts w:ascii="Rubik" w:hAnsi="Rubik"/>
          <w:color w:val="393C51"/>
        </w:rPr>
        <w:t>Сатоши</w:t>
      </w:r>
      <w:proofErr w:type="spellEnd"/>
      <w:r>
        <w:rPr>
          <w:rFonts w:ascii="Rubik" w:hAnsi="Rubik"/>
          <w:color w:val="393C51"/>
        </w:rPr>
        <w:t xml:space="preserve"> </w:t>
      </w:r>
      <w:proofErr w:type="spellStart"/>
      <w:r>
        <w:rPr>
          <w:rFonts w:ascii="Rubik" w:hAnsi="Rubik"/>
          <w:color w:val="393C51"/>
        </w:rPr>
        <w:t>Накамото</w:t>
      </w:r>
      <w:proofErr w:type="spellEnd"/>
      <w:r>
        <w:rPr>
          <w:rFonts w:ascii="Rubik" w:hAnsi="Rubik"/>
          <w:color w:val="393C51"/>
        </w:rPr>
        <w:t xml:space="preserve"> заключалась в создании децентрализованного аналога </w:t>
      </w:r>
      <w:proofErr w:type="spellStart"/>
      <w:r>
        <w:rPr>
          <w:rFonts w:ascii="Rubik" w:hAnsi="Rubik"/>
          <w:color w:val="393C51"/>
        </w:rPr>
        <w:t>фиатным</w:t>
      </w:r>
      <w:proofErr w:type="spellEnd"/>
      <w:r>
        <w:rPr>
          <w:rFonts w:ascii="Rubik" w:hAnsi="Rubik"/>
          <w:color w:val="393C51"/>
        </w:rPr>
        <w:t xml:space="preserve"> валютам. Работоспособность сети не зависит от банков, финансовых корпораций или государственных регуляторов. Главные решения принимают обычные люди путем голосования.</w:t>
      </w:r>
    </w:p>
    <w:p w:rsidR="00DD3A5D" w:rsidRDefault="00DD3A5D" w:rsidP="00DD3A5D">
      <w:pPr>
        <w:pStyle w:val="3"/>
        <w:shd w:val="clear" w:color="auto" w:fill="FFFFFF"/>
        <w:spacing w:before="0" w:beforeAutospacing="0"/>
        <w:rPr>
          <w:rFonts w:ascii="Rubik" w:hAnsi="Rubik"/>
          <w:color w:val="393C51"/>
          <w:shd w:val="clear" w:color="auto" w:fill="FFFFFF"/>
        </w:rPr>
      </w:pPr>
      <w:proofErr w:type="spellStart"/>
      <w:r>
        <w:rPr>
          <w:rFonts w:ascii="Rubik" w:hAnsi="Rubik"/>
          <w:b w:val="0"/>
          <w:bCs w:val="0"/>
          <w:color w:val="393C51"/>
        </w:rPr>
        <w:t>Ethereum</w:t>
      </w:r>
      <w:proofErr w:type="spellEnd"/>
      <w:r>
        <w:rPr>
          <w:rFonts w:ascii="Rubik" w:hAnsi="Rubik"/>
          <w:b w:val="0"/>
          <w:bCs w:val="0"/>
          <w:color w:val="393C51"/>
        </w:rPr>
        <w:t xml:space="preserve"> - </w:t>
      </w:r>
      <w:r>
        <w:rPr>
          <w:rFonts w:ascii="Rubik" w:hAnsi="Rubik"/>
          <w:color w:val="393C51"/>
          <w:shd w:val="clear" w:color="auto" w:fill="FFFFFF"/>
        </w:rPr>
        <w:t>это среда</w:t>
      </w:r>
      <w:r>
        <w:rPr>
          <w:rFonts w:ascii="Rubik" w:hAnsi="Rubik"/>
          <w:color w:val="393C51"/>
          <w:shd w:val="clear" w:color="auto" w:fill="FFFFFF"/>
        </w:rPr>
        <w:t xml:space="preserve"> </w:t>
      </w:r>
      <w:r>
        <w:rPr>
          <w:rFonts w:ascii="Rubik" w:hAnsi="Rubik"/>
          <w:color w:val="393C51"/>
          <w:shd w:val="clear" w:color="auto" w:fill="FFFFFF"/>
        </w:rPr>
        <w:t xml:space="preserve">для разработки децентрализованных приложений, создания </w:t>
      </w:r>
      <w:proofErr w:type="spellStart"/>
      <w:r>
        <w:rPr>
          <w:rFonts w:ascii="Rubik" w:hAnsi="Rubik"/>
          <w:color w:val="393C51"/>
          <w:shd w:val="clear" w:color="auto" w:fill="FFFFFF"/>
        </w:rPr>
        <w:t>smart</w:t>
      </w:r>
      <w:proofErr w:type="spellEnd"/>
      <w:r>
        <w:rPr>
          <w:rFonts w:ascii="Rubik" w:hAnsi="Rubik"/>
          <w:color w:val="393C51"/>
          <w:shd w:val="clear" w:color="auto" w:fill="FFFFFF"/>
        </w:rPr>
        <w:t xml:space="preserve">-контрактов, </w:t>
      </w:r>
      <w:proofErr w:type="spellStart"/>
      <w:r>
        <w:rPr>
          <w:rFonts w:ascii="Rubik" w:hAnsi="Rubik"/>
          <w:color w:val="393C51"/>
          <w:shd w:val="clear" w:color="auto" w:fill="FFFFFF"/>
        </w:rPr>
        <w:t>токенизации</w:t>
      </w:r>
      <w:proofErr w:type="spellEnd"/>
      <w:r>
        <w:rPr>
          <w:rFonts w:ascii="Rubik" w:hAnsi="Rubik"/>
          <w:color w:val="393C51"/>
          <w:shd w:val="clear" w:color="auto" w:fill="FFFFFF"/>
        </w:rPr>
        <w:t xml:space="preserve"> активов. </w:t>
      </w:r>
      <w:proofErr w:type="spellStart"/>
      <w:r>
        <w:rPr>
          <w:rFonts w:ascii="Rubik" w:hAnsi="Rubik"/>
          <w:color w:val="393C51"/>
          <w:shd w:val="clear" w:color="auto" w:fill="FFFFFF"/>
        </w:rPr>
        <w:t>Криптовалюта</w:t>
      </w:r>
      <w:proofErr w:type="spellEnd"/>
      <w:r>
        <w:rPr>
          <w:rFonts w:ascii="Rubik" w:hAnsi="Rubik"/>
          <w:color w:val="393C51"/>
          <w:shd w:val="clear" w:color="auto" w:fill="FFFFFF"/>
        </w:rPr>
        <w:t xml:space="preserve"> ETH выполняет функции внутреннего платежного средства. Многие эксперты называют именно этот </w:t>
      </w:r>
      <w:proofErr w:type="spellStart"/>
      <w:r>
        <w:rPr>
          <w:rFonts w:ascii="Rubik" w:hAnsi="Rubik"/>
          <w:color w:val="393C51"/>
          <w:shd w:val="clear" w:color="auto" w:fill="FFFFFF"/>
        </w:rPr>
        <w:t>токен</w:t>
      </w:r>
      <w:proofErr w:type="spellEnd"/>
      <w:r>
        <w:rPr>
          <w:rFonts w:ascii="Rubik" w:hAnsi="Rubik"/>
          <w:color w:val="393C51"/>
          <w:shd w:val="clear" w:color="auto" w:fill="FFFFFF"/>
        </w:rPr>
        <w:t xml:space="preserve"> наиболее серьезным конкурентом </w:t>
      </w:r>
      <w:proofErr w:type="spellStart"/>
      <w:r>
        <w:rPr>
          <w:rFonts w:ascii="Rubik" w:hAnsi="Rubik"/>
          <w:color w:val="393C51"/>
          <w:shd w:val="clear" w:color="auto" w:fill="FFFFFF"/>
        </w:rPr>
        <w:t>биткоина</w:t>
      </w:r>
      <w:proofErr w:type="spellEnd"/>
      <w:r>
        <w:rPr>
          <w:rFonts w:ascii="Rubik" w:hAnsi="Rubik"/>
          <w:color w:val="393C51"/>
          <w:shd w:val="clear" w:color="auto" w:fill="FFFFFF"/>
        </w:rPr>
        <w:t>. Сегодня Эфир занимает второе место в рейтинге рыночной капитализации. 1 ETH оценивается в $238 (по состоянию на 20 июля 2020 года).</w:t>
      </w:r>
    </w:p>
    <w:p w:rsidR="00DD3A5D" w:rsidRDefault="00DD3A5D" w:rsidP="00DD3A5D">
      <w:pPr>
        <w:pStyle w:val="a3"/>
        <w:shd w:val="clear" w:color="auto" w:fill="FFFFFF"/>
        <w:spacing w:before="0" w:beforeAutospacing="0"/>
        <w:rPr>
          <w:rFonts w:ascii="Rubik" w:hAnsi="Rubik"/>
          <w:color w:val="393C51"/>
        </w:rPr>
      </w:pPr>
      <w:proofErr w:type="spellStart"/>
      <w:r>
        <w:rPr>
          <w:rFonts w:ascii="Rubik" w:hAnsi="Rubik"/>
          <w:b/>
          <w:bCs/>
          <w:color w:val="393C51"/>
        </w:rPr>
        <w:t>Ripple</w:t>
      </w:r>
      <w:proofErr w:type="spellEnd"/>
      <w:r>
        <w:rPr>
          <w:rFonts w:ascii="Rubik" w:hAnsi="Rubik"/>
          <w:b/>
          <w:bCs/>
          <w:color w:val="393C51"/>
        </w:rPr>
        <w:t xml:space="preserve"> - </w:t>
      </w:r>
      <w:r>
        <w:rPr>
          <w:rFonts w:ascii="Rubik" w:hAnsi="Rubik"/>
          <w:color w:val="393C51"/>
        </w:rPr>
        <w:t xml:space="preserve">Многие аналитики и эксперты называли </w:t>
      </w:r>
      <w:proofErr w:type="spellStart"/>
      <w:r>
        <w:rPr>
          <w:rFonts w:ascii="Rubik" w:hAnsi="Rubik"/>
          <w:color w:val="393C51"/>
        </w:rPr>
        <w:t>криптовалюту</w:t>
      </w:r>
      <w:proofErr w:type="spellEnd"/>
      <w:r>
        <w:rPr>
          <w:rFonts w:ascii="Rubik" w:hAnsi="Rubik"/>
          <w:color w:val="393C51"/>
        </w:rPr>
        <w:t xml:space="preserve"> </w:t>
      </w:r>
      <w:proofErr w:type="spellStart"/>
      <w:r>
        <w:rPr>
          <w:rFonts w:ascii="Rubik" w:hAnsi="Rubik"/>
          <w:color w:val="393C51"/>
        </w:rPr>
        <w:t>Ripple</w:t>
      </w:r>
      <w:proofErr w:type="spellEnd"/>
      <w:r>
        <w:rPr>
          <w:rFonts w:ascii="Rubik" w:hAnsi="Rubik"/>
          <w:color w:val="393C51"/>
        </w:rPr>
        <w:t xml:space="preserve"> главным прорывом 2020 года. Заложенные в ее основу технологии способны действительно навсегда изменить работу банковских учреждений, финансовых компаний. Именно по этой причине она входит в перечень </w:t>
      </w:r>
      <w:proofErr w:type="gramStart"/>
      <w:r>
        <w:rPr>
          <w:rFonts w:ascii="Rubik" w:hAnsi="Rubik"/>
          <w:color w:val="393C51"/>
        </w:rPr>
        <w:t>главных</w:t>
      </w:r>
      <w:proofErr w:type="gramEnd"/>
      <w:r>
        <w:rPr>
          <w:rFonts w:ascii="Rubik" w:hAnsi="Rubik"/>
          <w:color w:val="393C51"/>
        </w:rPr>
        <w:t xml:space="preserve"> </w:t>
      </w:r>
      <w:proofErr w:type="spellStart"/>
      <w:r>
        <w:rPr>
          <w:rFonts w:ascii="Rubik" w:hAnsi="Rubik"/>
          <w:color w:val="393C51"/>
        </w:rPr>
        <w:t>blockchain</w:t>
      </w:r>
      <w:proofErr w:type="spellEnd"/>
      <w:r>
        <w:rPr>
          <w:rFonts w:ascii="Rubik" w:hAnsi="Rubik"/>
          <w:color w:val="393C51"/>
        </w:rPr>
        <w:t xml:space="preserve">-проектов на сегодняшний день. В сотрудничестве с </w:t>
      </w:r>
      <w:proofErr w:type="spellStart"/>
      <w:r>
        <w:rPr>
          <w:rFonts w:ascii="Rubik" w:hAnsi="Rubik"/>
          <w:color w:val="393C51"/>
        </w:rPr>
        <w:t>Ripple</w:t>
      </w:r>
      <w:proofErr w:type="spellEnd"/>
      <w:r>
        <w:rPr>
          <w:rFonts w:ascii="Rubik" w:hAnsi="Rubik"/>
          <w:color w:val="393C51"/>
        </w:rPr>
        <w:t xml:space="preserve"> заинтересованы многие крупные игроки финансовой сферы, включая платежные системы VISA и </w:t>
      </w:r>
      <w:proofErr w:type="spellStart"/>
      <w:r>
        <w:rPr>
          <w:rFonts w:ascii="Rubik" w:hAnsi="Rubik"/>
          <w:color w:val="393C51"/>
        </w:rPr>
        <w:t>MasterCard</w:t>
      </w:r>
      <w:proofErr w:type="spellEnd"/>
      <w:r>
        <w:rPr>
          <w:rFonts w:ascii="Rubik" w:hAnsi="Rubik"/>
          <w:color w:val="393C51"/>
        </w:rPr>
        <w:t xml:space="preserve">. В рейтинге рыночной капитализации </w:t>
      </w:r>
      <w:proofErr w:type="spellStart"/>
      <w:r>
        <w:rPr>
          <w:rFonts w:ascii="Rubik" w:hAnsi="Rubik"/>
          <w:color w:val="393C51"/>
        </w:rPr>
        <w:t>Ripple</w:t>
      </w:r>
      <w:proofErr w:type="spellEnd"/>
      <w:r>
        <w:rPr>
          <w:rFonts w:ascii="Rubik" w:hAnsi="Rubik"/>
          <w:color w:val="393C51"/>
        </w:rPr>
        <w:t xml:space="preserve"> занимает 4 строчку.</w:t>
      </w:r>
    </w:p>
    <w:p w:rsidR="004512AE" w:rsidRDefault="004512AE" w:rsidP="00DD3A5D">
      <w:pPr>
        <w:pStyle w:val="a3"/>
        <w:shd w:val="clear" w:color="auto" w:fill="FFFFFF"/>
        <w:spacing w:before="0" w:beforeAutospacing="0"/>
        <w:rPr>
          <w:rFonts w:ascii="Rubik" w:hAnsi="Rubik"/>
          <w:color w:val="393C51"/>
        </w:rPr>
      </w:pP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Основные преимущества </w:t>
      </w:r>
      <w:proofErr w:type="spellStart"/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криптовалют</w:t>
      </w:r>
      <w:proofErr w:type="spellEnd"/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Надежность. Алгоритмы шифрования, </w:t>
      </w:r>
      <w:proofErr w:type="spellStart"/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блокчейн</w:t>
      </w:r>
      <w:proofErr w:type="spellEnd"/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вычислительные мощности обеспечивают сложность взлома или подделки данных о деньгах</w:t>
      </w: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Открытый код. Это позволяет всем желающим исследовать программное обеспечение, искать ошибки и предлагать улучшения для работы сети</w:t>
      </w: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Ограниченность. Количество эмитируемых монет лимитировано и заранее известно. Изменить параметр можно только при согласии большинства пользователей в сети</w:t>
      </w: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Трансграничные платежи. Больше нет необходимости использовать банки или дорогих посредников для перевода денег в другие страны</w:t>
      </w: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Контроль над средствами. В случае банкротства банка никто не гарантирует сохранность средств или возможность их возврата. Держатель </w:t>
      </w:r>
      <w:proofErr w:type="spellStart"/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криптовалюты</w:t>
      </w:r>
      <w:proofErr w:type="spellEnd"/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лично несет ответственность за цифровые деньги</w:t>
      </w:r>
    </w:p>
    <w:p w:rsidR="004512AE" w:rsidRPr="004512AE" w:rsidRDefault="004512AE" w:rsidP="004512A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12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Возможность заработка. Популярность и развитие новой технологии позволяет получать большую прибыль от инвестиций по сравнению с традиционными инструментами</w:t>
      </w:r>
    </w:p>
    <w:p w:rsidR="004512AE" w:rsidRDefault="004512AE" w:rsidP="00DD3A5D">
      <w:pPr>
        <w:pStyle w:val="a3"/>
        <w:shd w:val="clear" w:color="auto" w:fill="FFFFFF"/>
        <w:spacing w:before="0" w:beforeAutospacing="0"/>
        <w:rPr>
          <w:rFonts w:ascii="Rubik" w:hAnsi="Rubik"/>
          <w:color w:val="393C51"/>
        </w:rPr>
      </w:pPr>
    </w:p>
    <w:p w:rsidR="00DD3A5D" w:rsidRPr="004512AE" w:rsidRDefault="00DD3A5D" w:rsidP="00DD3A5D">
      <w:pPr>
        <w:pStyle w:val="3"/>
        <w:shd w:val="clear" w:color="auto" w:fill="FFFFFF"/>
        <w:tabs>
          <w:tab w:val="left" w:pos="1457"/>
        </w:tabs>
        <w:spacing w:before="0" w:beforeAutospacing="0"/>
        <w:rPr>
          <w:rFonts w:ascii="Rubik" w:hAnsi="Rubik"/>
          <w:b w:val="0"/>
          <w:bCs w:val="0"/>
          <w:color w:val="393C51"/>
        </w:rPr>
      </w:pPr>
    </w:p>
    <w:p w:rsidR="00DD3A5D" w:rsidRDefault="00DD3A5D" w:rsidP="00DD3A5D">
      <w:pPr>
        <w:pStyle w:val="3"/>
        <w:shd w:val="clear" w:color="auto" w:fill="FFFFFF"/>
        <w:spacing w:before="0" w:beforeAutospacing="0"/>
        <w:rPr>
          <w:rFonts w:ascii="Rubik" w:hAnsi="Rubik"/>
          <w:b w:val="0"/>
          <w:bCs w:val="0"/>
          <w:color w:val="393C51"/>
        </w:rPr>
      </w:pPr>
    </w:p>
    <w:p w:rsidR="00DD3A5D" w:rsidRDefault="00DD3A5D" w:rsidP="00DD3A5D">
      <w:pPr>
        <w:pStyle w:val="a3"/>
        <w:shd w:val="clear" w:color="auto" w:fill="FFFFFF"/>
        <w:spacing w:before="0" w:beforeAutospacing="0"/>
        <w:rPr>
          <w:rFonts w:ascii="Rubik" w:hAnsi="Rubik"/>
          <w:color w:val="393C51"/>
        </w:rPr>
      </w:pPr>
    </w:p>
    <w:p w:rsidR="00DD3A5D" w:rsidRPr="00DD3A5D" w:rsidRDefault="004512AE" w:rsidP="00DD3A5D">
      <w:pPr>
        <w:shd w:val="clear" w:color="auto" w:fill="FFFFFF"/>
        <w:spacing w:after="100" w:afterAutospacing="1" w:line="240" w:lineRule="auto"/>
        <w:outlineLvl w:val="2"/>
        <w:rPr>
          <w:rFonts w:ascii="Rubik" w:eastAsia="Times New Roman" w:hAnsi="Rubik" w:cs="Times New Roman"/>
          <w:color w:val="393C51"/>
          <w:sz w:val="27"/>
          <w:szCs w:val="27"/>
          <w:lang w:eastAsia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Будущее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криптовалют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не определено на 100%, но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криптологи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пророчат позитивные изменения на ближайший год. Еще два года назад около 1000 человек повысили свои финансы благодаря сделкам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биткоинами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p w:rsidR="00DD3A5D" w:rsidRDefault="00DD3A5D" w:rsidP="00DD3A5D">
      <w:pPr>
        <w:pStyle w:val="a3"/>
        <w:shd w:val="clear" w:color="auto" w:fill="FFFFFF"/>
        <w:spacing w:before="0" w:beforeAutospacing="0"/>
        <w:rPr>
          <w:rFonts w:ascii="Rubik" w:hAnsi="Rubik"/>
          <w:color w:val="393C51"/>
        </w:rPr>
      </w:pPr>
    </w:p>
    <w:p w:rsidR="006A1008" w:rsidRDefault="004512AE"/>
    <w:sectPr w:rsidR="006A1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13"/>
    <w:rsid w:val="00020027"/>
    <w:rsid w:val="00264C13"/>
    <w:rsid w:val="004512AE"/>
    <w:rsid w:val="0070447B"/>
    <w:rsid w:val="00D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3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A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3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A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0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9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7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4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8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2021-12-17T17:06:00Z</dcterms:created>
  <dcterms:modified xsi:type="dcterms:W3CDTF">2021-12-17T17:18:00Z</dcterms:modified>
</cp:coreProperties>
</file>