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Georgia" w:cs="Georgia" w:eastAsia="Georgia" w:hAnsi="Georgia"/>
          <w:b w:val="false"/>
          <w:bCs w:val="false"/>
          <w:color w:val="D4AF55"/>
          <w:sz w:val="60"/>
          <w:szCs w:val="60"/>
        </w:rPr>
        <w:t xml:space="preserve">HIRAAYA LUXURY</w:t>
      </w:r>
    </w:p>
    <w:p>
      <w:pPr>
        <w:pBdr>
          <w:bottom w:val="single" w:color="D4AF55" w:sz="3"/>
        </w:pBdr>
        <w:spacing w:after="80" w:before="40"/>
        <w:jc w:val="center"/>
      </w:pPr>
      <w:r>
        <w:rPr>
          <w:sz w:val="2"/>
          <w:szCs w:val="2"/>
        </w:rPr>
        <w:t xml:space="preserve"/>
      </w:r>
    </w:p>
    <w:p>
      <w:pPr>
        <w:spacing w:after="40" w:before="0"/>
        <w:jc w:val="center"/>
      </w:pPr>
      <w:r>
        <w:rPr>
          <w:rFonts w:ascii="Arial" w:cs="Arial" w:eastAsia="Arial" w:hAnsi="Arial"/>
          <w:color w:val="F9F5EE"/>
          <w:sz w:val="22"/>
          <w:szCs w:val="22"/>
        </w:rPr>
        <w:t xml:space="preserve">Website Content Document</w:t>
      </w:r>
    </w:p>
    <w:p>
      <w:pPr>
        <w:spacing w:after="40" w:before="0"/>
        <w:jc w:val="center"/>
      </w:pPr>
      <w:r>
        <w:rPr>
          <w:rFonts w:ascii="Arial" w:cs="Arial" w:eastAsia="Arial" w:hAnsi="Arial"/>
          <w:color w:val="F9F5EE"/>
          <w:sz w:val="22"/>
          <w:szCs w:val="22"/>
        </w:rPr>
        <w:t xml:space="preserve">All Pages. All Sections. Ready to Publish.</w:t>
      </w:r>
    </w:p>
    <w:p>
      <w:pPr>
        <w:spacing w:after="0" w:before="80"/>
      </w:pPr>
      <w:r>
        <w:t xml:space="preserve"/>
      </w:r>
    </w:p>
    <w:p>
      <w:pPr>
        <w:spacing w:after="40" w:before="0"/>
        <w:jc w:val="center"/>
      </w:pPr>
      <w:r>
        <w:rPr>
          <w:rFonts w:ascii="Arial" w:cs="Arial" w:eastAsia="Arial" w:hAnsi="Arial"/>
          <w:i/>
          <w:iCs/>
          <w:color w:val="7A6548"/>
          <w:sz w:val="18"/>
          <w:szCs w:val="18"/>
        </w:rPr>
        <w:t xml:space="preserve">Prepared by Adsclique Media Private Limited</w:t>
      </w:r>
    </w:p>
    <w:p>
      <w:pPr>
        <w:spacing w:after="40" w:before="0"/>
        <w:jc w:val="center"/>
      </w:pPr>
      <w:r>
        <w:rPr>
          <w:rFonts w:ascii="Arial" w:cs="Arial" w:eastAsia="Arial" w:hAnsi="Arial"/>
          <w:i/>
          <w:iCs/>
          <w:color w:val="7A6548"/>
          <w:sz w:val="18"/>
          <w:szCs w:val="18"/>
        </w:rPr>
        <w:t xml:space="preserve">For Parth Gupta, Founder | Hiraaya Luxury | June 2026</w:t>
      </w:r>
    </w:p>
    <w:p>
      <w:pPr>
        <w:spacing w:after="0" w:before="200"/>
      </w:pPr>
      <w:r>
        <w:t xml:space="preserve"/>
      </w:r>
    </w:p>
    <w:p>
      <w:pPr>
        <w:spacing w:after="60" w:before="0"/>
        <w:jc w:val="center"/>
      </w:pPr>
      <w:r>
        <w:rPr>
          <w:rFonts w:ascii="Arial" w:cs="Arial" w:eastAsia="Arial" w:hAnsi="Arial"/>
          <w:b/>
          <w:bCs/>
          <w:color w:val="B8962E"/>
          <w:sz w:val="20"/>
          <w:szCs w:val="20"/>
        </w:rPr>
        <w:t xml:space="preserve">How to use this document</w:t>
      </w:r>
    </w:p>
    <w:p>
      <w:pPr>
        <w:spacing w:after="0" w:before="0"/>
        <w:jc w:val="center"/>
      </w:pPr>
      <w:r>
        <w:rPr>
          <w:rFonts w:ascii="Arial" w:cs="Arial" w:eastAsia="Arial" w:hAnsi="Arial"/>
          <w:color w:val="7A6548"/>
          <w:sz w:val="20"/>
          <w:szCs w:val="20"/>
        </w:rPr>
        <w:t xml:space="preserve">Each page has a two-column layout. The left column shows the content label (Headline, Subline, Body Copy, CTA, Meta Title etc). The right column holds the exact copy to paste into WordPress or Elementor. Blue boxes are notes for the developer. Nothing in this document is filler.</w:t>
      </w:r>
    </w:p>
    <w:p>
      <w:pPr>
        <w:spacing w:after="0" w:before="200"/>
      </w:pPr>
      <w:r>
        <w:t xml:space="preserve"/>
      </w:r>
    </w:p>
    <w:p>
      <w:pPr>
        <w:spacing w:after="0" w:before="0"/>
        <w:jc w:val="center"/>
      </w:pPr>
      <w:r>
        <w:rPr>
          <w:rFonts w:ascii="Georgia" w:cs="Georgia" w:eastAsia="Georgia" w:hAnsi="Georgia"/>
          <w:i/>
          <w:iCs/>
          <w:color w:val="D4AF55"/>
          <w:sz w:val="22"/>
          <w:szCs w:val="22"/>
        </w:rPr>
        <w:t xml:space="preserve">No em dashes. No AI language. No filler.</w:t>
      </w:r>
    </w:p>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PAGE 01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8"/>
              <w:left w:val="single" w:color="6B1A2A" w:sz="20"/>
              <w:bottom w:val="none" w:color="FFFFFF" w:sz="0"/>
              <w:right w:val="none" w:color="FFFFFF" w:sz="0"/>
            </w:tcBorders>
            <w:shd w:fill="F5ECEE" w:val="clear"/>
            <w:tcMar>
              <w:top w:type="dxa" w:w="100"/>
              <w:left w:type="dxa" w:w="220"/>
              <w:bottom w:type="dxa" w:w="100"/>
              <w:right w:type="dxa" w:w="220"/>
            </w:tcMar>
          </w:tcPr>
          <w:p>
            <w:pPr>
              <w:spacing w:after="80" w:before="0"/>
            </w:pPr>
            <w:r>
              <w:rPr>
                <w:rFonts w:ascii="Arial" w:cs="Arial" w:eastAsia="Arial" w:hAnsi="Arial"/>
                <w:b/>
                <w:bCs/>
                <w:color w:val="3D0D17"/>
                <w:spacing w:val="60"/>
                <w:sz w:val="14"/>
                <w:szCs w:val="14"/>
              </w:rPr>
              <w:t xml:space="preserve">SEO META</w:t>
            </w:r>
          </w:p>
          <w:p>
            <w:pPr>
              <w:spacing w:after="60" w:before="0"/>
            </w:pPr>
            <w:r>
              <w:rPr>
                <w:rFonts w:ascii="Arial" w:cs="Arial" w:eastAsia="Arial" w:hAnsi="Arial"/>
                <w:b/>
                <w:bCs/>
                <w:color w:val="3D0D17"/>
                <w:sz w:val="19"/>
                <w:szCs w:val="19"/>
              </w:rPr>
              <w:t xml:space="preserve">Title: </w:t>
            </w:r>
            <w:r>
              <w:rPr>
                <w:rFonts w:ascii="Arial" w:cs="Arial" w:eastAsia="Arial" w:hAnsi="Arial"/>
                <w:color w:val="1A1008"/>
                <w:sz w:val="19"/>
                <w:szCs w:val="19"/>
              </w:rPr>
              <w:t xml:space="preserve">Hiraaya Luxury | Luxury Brand Management House | India</w:t>
            </w:r>
          </w:p>
          <w:p>
            <w:pPr>
              <w:spacing w:after="0" w:before="0"/>
            </w:pPr>
            <w:r>
              <w:rPr>
                <w:rFonts w:ascii="Arial" w:cs="Arial" w:eastAsia="Arial" w:hAnsi="Arial"/>
                <w:b/>
                <w:bCs/>
                <w:color w:val="3D0D17"/>
                <w:sz w:val="19"/>
                <w:szCs w:val="19"/>
              </w:rPr>
              <w:t xml:space="preserve">Description: </w:t>
            </w:r>
            <w:r>
              <w:rPr>
                <w:rFonts w:ascii="Arial" w:cs="Arial" w:eastAsia="Arial" w:hAnsi="Arial"/>
                <w:color w:val="1A1008"/>
                <w:sz w:val="19"/>
                <w:szCs w:val="19"/>
              </w:rPr>
              <w:t xml:space="preserve">Hiraaya Luxury is a luxury brand management house working with brands across fashion, hospitality, real estate, and lifestyle in India and globally.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GLOBAL NAVIGATION (APPEARS ON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LOGO TEXT</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NAV LINK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NAV LINK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NAV LINK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Sectors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NAV LINK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Perspective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NAV LINK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Contact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6"/>
              <w:bottom w:val="single" w:color="4A90D9" w:sz="4"/>
              <w:right w:val="none" w:color="FFFFFF" w:sz="0"/>
            </w:tcBorders>
            <w:shd w:fill="EBF3FB" w:val="clear"/>
            <w:tcMar>
              <w:top w:type="dxa" w:w="100"/>
              <w:left w:type="dxa" w:w="200"/>
              <w:bottom w:type="dxa" w:w="100"/>
              <w:right w:type="dxa" w:w="200"/>
            </w:tcMar>
          </w:tcPr>
          <w:p>
            <w:pPr>
              <w:spacing w:after="60" w:before="0"/>
            </w:pPr>
            <w:r>
              <w:rPr>
                <w:rFonts w:ascii="Arial" w:cs="Arial" w:eastAsia="Arial" w:hAnsi="Arial"/>
                <w:b/>
                <w:bCs/>
                <w:color w:val="185FA5"/>
                <w:spacing w:val="60"/>
                <w:sz w:val="14"/>
                <w:szCs w:val="14"/>
              </w:rPr>
              <w:t xml:space="preserve">DEVELOPER NOTE</w:t>
            </w:r>
          </w:p>
          <w:p>
            <w:pPr>
              <w:spacing w:after="0" w:before="0"/>
            </w:pPr>
            <w:r>
              <w:rPr>
                <w:rFonts w:ascii="Arial" w:cs="Arial" w:eastAsia="Arial" w:hAnsi="Arial"/>
                <w:color w:val="185FA5"/>
                <w:sz w:val="19"/>
                <w:szCs w:val="19"/>
              </w:rPr>
              <w:t xml:space="preserve">Nav is transparent on load and switches to Cherry Deep (#3D0D17) on scroll. All links in Jost Light, uppercase, letter-spaced. No dropdowns. Mobile: full screen overlay.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1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Brand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HEADLINE (H1)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6"/>
                <w:szCs w:val="26"/>
              </w:rPr>
              <w:t xml:space="preserve">Where the path of refinement is illuminated by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A strategic luxury brand management house. India-rooted. Globally aware.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BUTTON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Discover Hiraaya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LINK</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Scroll to next section or anchor to About intro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6"/>
              <w:bottom w:val="single" w:color="4A90D9" w:sz="4"/>
              <w:right w:val="none" w:color="FFFFFF" w:sz="0"/>
            </w:tcBorders>
            <w:shd w:fill="EBF3FB" w:val="clear"/>
            <w:tcMar>
              <w:top w:type="dxa" w:w="100"/>
              <w:left w:type="dxa" w:w="200"/>
              <w:bottom w:type="dxa" w:w="100"/>
              <w:right w:type="dxa" w:w="200"/>
            </w:tcMar>
          </w:tcPr>
          <w:p>
            <w:pPr>
              <w:spacing w:after="60" w:before="0"/>
            </w:pPr>
            <w:r>
              <w:rPr>
                <w:rFonts w:ascii="Arial" w:cs="Arial" w:eastAsia="Arial" w:hAnsi="Arial"/>
                <w:b/>
                <w:bCs/>
                <w:color w:val="185FA5"/>
                <w:spacing w:val="60"/>
                <w:sz w:val="14"/>
                <w:szCs w:val="14"/>
              </w:rPr>
              <w:t xml:space="preserve">DEVELOPER NOTE</w:t>
            </w:r>
          </w:p>
          <w:p>
            <w:pPr>
              <w:spacing w:after="0" w:before="0"/>
            </w:pPr>
            <w:r>
              <w:rPr>
                <w:rFonts w:ascii="Arial" w:cs="Arial" w:eastAsia="Arial" w:hAnsi="Arial"/>
                <w:color w:val="185FA5"/>
                <w:sz w:val="19"/>
                <w:szCs w:val="19"/>
              </w:rPr>
              <w:t xml:space="preserve">Full-viewport hero. Background: editorial image of Indian heritage interior with Cherry Deep colour overlay at 65% opacity. SVG architectural line art watermark at 10% opacity over the overlay. Headline in Cormorant Garamond, ivory. Scroll indicator: thin vertical gold line at bottom centre.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2 — PHILOSOPHY STRIP (3 COLUMNS, DARK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BACKGROUND</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Cherry Deep (#3D0D17)</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1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Refinement over excess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1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We believe luxury today is defined by subtlety, depth, and meaning. Not by how loud a brand speaks.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2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Experience over consumption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2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Modern luxury is no longer something you buy. It is something you feel, remember, and carry with you.</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3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Culture over mass attention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3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brands that endure are the ones that understand people, not just markets.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3 — ABOUT THE FIRM (SPLIT, IVORY LEFT / IMAGE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 Strategic Luxury Brand Management 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HEADING (H2)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Cultivating meaning in a world of excess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 PARA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 was built on a simple belief: that the most valuable thing a luxury brand can own is not visibility, but perception. We work with brands that understand the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 PARA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From strategic positioning and market orientation to hospitality-driven thinking and long-term brand relationships, we bring a considered, culturally rooted perspective to every engagement we take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TEXT</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Learn Our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LINK</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/about</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4 — SERVICES TEASER (3-CARD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What We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Strategic services for luxury brands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1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Brand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1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Refining how your brand is perceived, positioned, and valued over the long term.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2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Market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2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Helping international luxury brands understand and enter India's evolving premium landscape.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3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 and Experiential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3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Positioning brands through the lens of guest experience, emotional engagement, and refined environments.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BELOW GRID CTA</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See All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LINK</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/services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5 — SECTOR STRIP (DARK BACKGROUND, 5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BACKGROUND</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Cherry Deep (#3D0D17)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Fashion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Real Estate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Indian Brands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International Brands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6"/>
              <w:bottom w:val="single" w:color="4A90D9" w:sz="4"/>
              <w:right w:val="none" w:color="FFFFFF" w:sz="0"/>
            </w:tcBorders>
            <w:shd w:fill="EBF3FB" w:val="clear"/>
            <w:tcMar>
              <w:top w:type="dxa" w:w="100"/>
              <w:left w:type="dxa" w:w="200"/>
              <w:bottom w:type="dxa" w:w="100"/>
              <w:right w:type="dxa" w:w="200"/>
            </w:tcMar>
          </w:tcPr>
          <w:p>
            <w:pPr>
              <w:spacing w:after="60" w:before="0"/>
            </w:pPr>
            <w:r>
              <w:rPr>
                <w:rFonts w:ascii="Arial" w:cs="Arial" w:eastAsia="Arial" w:hAnsi="Arial"/>
                <w:b/>
                <w:bCs/>
                <w:color w:val="185FA5"/>
                <w:spacing w:val="60"/>
                <w:sz w:val="14"/>
                <w:szCs w:val="14"/>
              </w:rPr>
              <w:t xml:space="preserve">DEVELOPER NOTE</w:t>
            </w:r>
          </w:p>
          <w:p>
            <w:pPr>
              <w:spacing w:after="0" w:before="0"/>
            </w:pPr>
            <w:r>
              <w:rPr>
                <w:rFonts w:ascii="Arial" w:cs="Arial" w:eastAsia="Arial" w:hAnsi="Arial"/>
                <w:color w:val="185FA5"/>
                <w:sz w:val="19"/>
                <w:szCs w:val="19"/>
              </w:rPr>
              <w:t xml:space="preserve">5 labels in a horizontal row, Cormorant Garamond, ivory, separated by thin gold vertical dividers. On hover, each label gets a gold underline. On mobile, 2-column grid stacked.</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6 — FOUNDER QUOTE (FULL WIDTH, DARK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BACKGROUND</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Cherry Deep (#3D0D17)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QUOTE TEXT</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iCs/>
                <w:color w:val="1A1008"/>
                <w:sz w:val="26"/>
                <w:szCs w:val="26"/>
              </w:rPr>
              <w:t xml:space="preserve">Meaningful luxury is rarely created through visibility alone. It is cultivated through perception, relationships, refinement, experience, and enduring emotional relevance.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ATTRIBUTION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Parth Gupta, Founder, Hiraaya Luxury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7 — COLLABORATION CTA (IVORY BACKGROUND, CENTRED)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Let us build enduring presence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We work with a select number of brands and collaborators at any given time. If you are thinking about a conversation, we would like to hear from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BUTTON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Begin a Conversation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LINK</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/contact</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FOOTER (APPEARS ON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TAGLINE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iCs/>
                <w:color w:val="1A1008"/>
                <w:sz w:val="22"/>
                <w:szCs w:val="22"/>
              </w:rPr>
              <w:t xml:space="preserve">Where the path of refinement is illuminated by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ADDRESS</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MZ 02, Ansals Fortune Arcade, Sector 18, Noida, Uttar Pradesh,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EMAIL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parth@hiraayaluxury.com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WEBSITE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www.hiraayaluxury.com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INSTAGRAM</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COPYRIGHT</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 2026. All rights 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FOOTER NAV</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About   Services   Sectors   The Perspective   Contact</w:t>
            </w:r>
          </w:p>
        </w:tc>
      </w:tr>
    </w:tbl>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PAGE 02 |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8"/>
              <w:left w:val="single" w:color="6B1A2A" w:sz="20"/>
              <w:bottom w:val="none" w:color="FFFFFF" w:sz="0"/>
              <w:right w:val="none" w:color="FFFFFF" w:sz="0"/>
            </w:tcBorders>
            <w:shd w:fill="F5ECEE" w:val="clear"/>
            <w:tcMar>
              <w:top w:type="dxa" w:w="100"/>
              <w:left w:type="dxa" w:w="220"/>
              <w:bottom w:type="dxa" w:w="100"/>
              <w:right w:type="dxa" w:w="220"/>
            </w:tcMar>
          </w:tcPr>
          <w:p>
            <w:pPr>
              <w:spacing w:after="80" w:before="0"/>
            </w:pPr>
            <w:r>
              <w:rPr>
                <w:rFonts w:ascii="Arial" w:cs="Arial" w:eastAsia="Arial" w:hAnsi="Arial"/>
                <w:b/>
                <w:bCs/>
                <w:color w:val="3D0D17"/>
                <w:spacing w:val="60"/>
                <w:sz w:val="14"/>
                <w:szCs w:val="14"/>
              </w:rPr>
              <w:t xml:space="preserve">SEO META</w:t>
            </w:r>
          </w:p>
          <w:p>
            <w:pPr>
              <w:spacing w:after="60" w:before="0"/>
            </w:pPr>
            <w:r>
              <w:rPr>
                <w:rFonts w:ascii="Arial" w:cs="Arial" w:eastAsia="Arial" w:hAnsi="Arial"/>
                <w:b/>
                <w:bCs/>
                <w:color w:val="3D0D17"/>
                <w:sz w:val="19"/>
                <w:szCs w:val="19"/>
              </w:rPr>
              <w:t xml:space="preserve">Title: </w:t>
            </w:r>
            <w:r>
              <w:rPr>
                <w:rFonts w:ascii="Arial" w:cs="Arial" w:eastAsia="Arial" w:hAnsi="Arial"/>
                <w:color w:val="1A1008"/>
                <w:sz w:val="19"/>
                <w:szCs w:val="19"/>
              </w:rPr>
              <w:t xml:space="preserve">About Hiraaya Luxury | Luxury Brand Management | Noida, India</w:t>
            </w:r>
          </w:p>
          <w:p>
            <w:pPr>
              <w:spacing w:after="0" w:before="0"/>
            </w:pPr>
            <w:r>
              <w:rPr>
                <w:rFonts w:ascii="Arial" w:cs="Arial" w:eastAsia="Arial" w:hAnsi="Arial"/>
                <w:b/>
                <w:bCs/>
                <w:color w:val="3D0D17"/>
                <w:sz w:val="19"/>
                <w:szCs w:val="19"/>
              </w:rPr>
              <w:t xml:space="preserve">Description: </w:t>
            </w:r>
            <w:r>
              <w:rPr>
                <w:rFonts w:ascii="Arial" w:cs="Arial" w:eastAsia="Arial" w:hAnsi="Arial"/>
                <w:color w:val="1A1008"/>
                <w:sz w:val="19"/>
                <w:szCs w:val="19"/>
              </w:rPr>
              <w:t xml:space="preserve">Hiraaya Luxury is a strategic luxury brand management house working at the intersection of culture, hospitality, and refined market presence across India and global luxury sectors.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About Hiraaya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HEADLINE (H1)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A strategic luxury brand management house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Built at the intersection of culture, market insight, and refined living.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6"/>
              <w:bottom w:val="single" w:color="4A90D9" w:sz="4"/>
              <w:right w:val="none" w:color="FFFFFF" w:sz="0"/>
            </w:tcBorders>
            <w:shd w:fill="EBF3FB" w:val="clear"/>
            <w:tcMar>
              <w:top w:type="dxa" w:w="100"/>
              <w:left w:type="dxa" w:w="200"/>
              <w:bottom w:type="dxa" w:w="100"/>
              <w:right w:type="dxa" w:w="200"/>
            </w:tcMar>
          </w:tcPr>
          <w:p>
            <w:pPr>
              <w:spacing w:after="60" w:before="0"/>
            </w:pPr>
            <w:r>
              <w:rPr>
                <w:rFonts w:ascii="Arial" w:cs="Arial" w:eastAsia="Arial" w:hAnsi="Arial"/>
                <w:b/>
                <w:bCs/>
                <w:color w:val="185FA5"/>
                <w:spacing w:val="60"/>
                <w:sz w:val="14"/>
                <w:szCs w:val="14"/>
              </w:rPr>
              <w:t xml:space="preserve">DEVELOPER NOTE</w:t>
            </w:r>
          </w:p>
          <w:p>
            <w:pPr>
              <w:spacing w:after="0" w:before="0"/>
            </w:pPr>
            <w:r>
              <w:rPr>
                <w:rFonts w:ascii="Arial" w:cs="Arial" w:eastAsia="Arial" w:hAnsi="Arial"/>
                <w:color w:val="185FA5"/>
                <w:sz w:val="19"/>
                <w:szCs w:val="19"/>
              </w:rPr>
              <w:t xml:space="preserve">Split hero: left 60% Cherry Deep background with text, right 40% is a heritage architectural image. No CTA on this hero.</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1 — THE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Who We 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Luxury brand management with a point of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 PARA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 is a luxury brand management house focused on strategic positioning, brand representation, market development, and consumer experience across luxury, hospitality, lifestyle, and premium sectors.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 PARA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We work at the intersection of culture, business, aesthetics, and market insight. Our perspective is shaped by global luxury understanding and a genuine sensitivity toward India's evolving premium landscape, where aspiration, heritage, and contemporary living are coming together in ways that have no real precedent.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 PARA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We do not operate like an agency. We do not pitch campaigns or build content calendars. We think carefully about how brands should be understood, positioned, and experienced. Then we work to make that happen over the long term.</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2 — OUR APPROACH (6 VALUE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Our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Six principles that shape every engagement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1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Strategic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1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Every decision we make is grounded in market insight, cultural intelligence, and a clear-eyed understanding of where a brand sits and where it needs to go.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2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Relationship-oriented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2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is built on trust and discretion. We take long-term associations seriously and work only with people we genuinely believe in.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3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Experience-led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3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We think about luxury the way a good host thinks about a guest. What does someone feel when they encounter this brand? What do they remember?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4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Globally aware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4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We follow luxury closely across markets, consumer generations, and cultural shifts. Our perspective is informed by what is happening globally, not just locally.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5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Rooted in heritage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5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India's cultural depth is one of the most underused assets in luxury positioning. We know how to draw from it without being predictable about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6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Focused on excellence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VALUE 6 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Refinement takes patience. We are not interested in shortcuts, and we do not recommend them to the brands we work with.</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3 —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Parth Gupta, Founder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A philosophy built on refinement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 PARA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 was conceived from years of observation, study, and a genuine curiosity about what makes certain brands endure when so many others fade. The answer was almost never the product. It was almost always the perception, the relationships, and the experience built around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 PARA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 started Hiraaya because I wanted to work with brands that take the long view. Brands that care about how they are understood, not just how often they are seen. That philosophy shapes everything we do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QUOTE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iCs/>
                <w:color w:val="1A1008"/>
                <w:sz w:val="22"/>
                <w:szCs w:val="22"/>
              </w:rPr>
              <w:t xml:space="preserve">Meaningful luxury is rarely created through visibility alone. It is cultivated through perception, relationships, refinement, experience, and enduring emotional relevance.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ATTRIBUTION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Parth Gupta, Founder, Hiraaya Luxury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SECTION 4 — PHILOSOPHY 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The Hiraaya philosophy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CENTRE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SPOKE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Refinement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SPOKE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SPOKE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Culture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SPOKE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SPOKE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SPOKE 6</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Long-term value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6"/>
              <w:bottom w:val="single" w:color="4A90D9" w:sz="4"/>
              <w:right w:val="none" w:color="FFFFFF" w:sz="0"/>
            </w:tcBorders>
            <w:shd w:fill="EBF3FB" w:val="clear"/>
            <w:tcMar>
              <w:top w:type="dxa" w:w="100"/>
              <w:left w:type="dxa" w:w="200"/>
              <w:bottom w:type="dxa" w:w="100"/>
              <w:right w:type="dxa" w:w="200"/>
            </w:tcMar>
          </w:tcPr>
          <w:p>
            <w:pPr>
              <w:spacing w:after="60" w:before="0"/>
            </w:pPr>
            <w:r>
              <w:rPr>
                <w:rFonts w:ascii="Arial" w:cs="Arial" w:eastAsia="Arial" w:hAnsi="Arial"/>
                <w:b/>
                <w:bCs/>
                <w:color w:val="185FA5"/>
                <w:spacing w:val="60"/>
                <w:sz w:val="14"/>
                <w:szCs w:val="14"/>
              </w:rPr>
              <w:t xml:space="preserve">DEVELOPER NOTE</w:t>
            </w:r>
          </w:p>
          <w:p>
            <w:pPr>
              <w:spacing w:after="0" w:before="0"/>
            </w:pPr>
            <w:r>
              <w:rPr>
                <w:rFonts w:ascii="Arial" w:cs="Arial" w:eastAsia="Arial" w:hAnsi="Arial"/>
                <w:color w:val="185FA5"/>
                <w:sz w:val="19"/>
                <w:szCs w:val="19"/>
              </w:rPr>
              <w:t xml:space="preserve">Build as SVG or CSS circular diagram with H monogram at centre in a Cherry Deep circle. Six spokes in gold. Each spoke ends in a labelled circle. Ivory background. Static, no animation. Mobile fallback: stacked list of the 6 values.</w:t>
            </w:r>
          </w:p>
        </w:tc>
      </w:tr>
    </w:tbl>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PAGE 03 |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8"/>
              <w:left w:val="single" w:color="6B1A2A" w:sz="20"/>
              <w:bottom w:val="none" w:color="FFFFFF" w:sz="0"/>
              <w:right w:val="none" w:color="FFFFFF" w:sz="0"/>
            </w:tcBorders>
            <w:shd w:fill="F5ECEE" w:val="clear"/>
            <w:tcMar>
              <w:top w:type="dxa" w:w="100"/>
              <w:left w:type="dxa" w:w="220"/>
              <w:bottom w:type="dxa" w:w="100"/>
              <w:right w:type="dxa" w:w="220"/>
            </w:tcMar>
          </w:tcPr>
          <w:p>
            <w:pPr>
              <w:spacing w:after="80" w:before="0"/>
            </w:pPr>
            <w:r>
              <w:rPr>
                <w:rFonts w:ascii="Arial" w:cs="Arial" w:eastAsia="Arial" w:hAnsi="Arial"/>
                <w:b/>
                <w:bCs/>
                <w:color w:val="3D0D17"/>
                <w:spacing w:val="60"/>
                <w:sz w:val="14"/>
                <w:szCs w:val="14"/>
              </w:rPr>
              <w:t xml:space="preserve">SEO META</w:t>
            </w:r>
          </w:p>
          <w:p>
            <w:pPr>
              <w:spacing w:after="60" w:before="0"/>
            </w:pPr>
            <w:r>
              <w:rPr>
                <w:rFonts w:ascii="Arial" w:cs="Arial" w:eastAsia="Arial" w:hAnsi="Arial"/>
                <w:b/>
                <w:bCs/>
                <w:color w:val="3D0D17"/>
                <w:sz w:val="19"/>
                <w:szCs w:val="19"/>
              </w:rPr>
              <w:t xml:space="preserve">Title: </w:t>
            </w:r>
            <w:r>
              <w:rPr>
                <w:rFonts w:ascii="Arial" w:cs="Arial" w:eastAsia="Arial" w:hAnsi="Arial"/>
                <w:color w:val="1A1008"/>
                <w:sz w:val="19"/>
                <w:szCs w:val="19"/>
              </w:rPr>
              <w:t xml:space="preserve">Services | Hiraaya Luxury Brand Management</w:t>
            </w:r>
          </w:p>
          <w:p>
            <w:pPr>
              <w:spacing w:after="0" w:before="0"/>
            </w:pPr>
            <w:r>
              <w:rPr>
                <w:rFonts w:ascii="Arial" w:cs="Arial" w:eastAsia="Arial" w:hAnsi="Arial"/>
                <w:b/>
                <w:bCs/>
                <w:color w:val="3D0D17"/>
                <w:sz w:val="19"/>
                <w:szCs w:val="19"/>
              </w:rPr>
              <w:t xml:space="preserve">Description: </w:t>
            </w:r>
            <w:r>
              <w:rPr>
                <w:rFonts w:ascii="Arial" w:cs="Arial" w:eastAsia="Arial" w:hAnsi="Arial"/>
                <w:color w:val="1A1008"/>
                <w:sz w:val="19"/>
                <w:szCs w:val="19"/>
              </w:rPr>
              <w:t xml:space="preserve">Hiraaya Luxury offers six core services across luxury brand positioning, India market entry, hospitality strategy, brand representation, communications, and real estate alignment.</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Services and Capabilities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HEADLINE (H1)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Strategic services for luxury brands and premium sectors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We work across six service areas, each shaped by a multidisciplinary perspective on luxury, culture, and long-term brand value.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 approaches brand development through a lens that is strategic, relationship-oriented, and experience-led. We do not offer packages or standardised programmes. Every engagement is shaped by the brand, the market, and the opportunity in front of us.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SERVICE 01 — LUXURY BRAND POSITIONING AND IDENTITY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Brand Positioning and Identity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 brand's position in the luxury space is rarely accidental. It is built carefully, over time, through consistent alignment between what a brand stands for and how it is experienced by the people it is meant for. We help brands find, refine, and hold that position with clarity.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positioning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Brand identity refinement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Consumer perception alignment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market relevance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Long-term brand value orientation</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SERVICE 02 — INDIA MARKET ENTRY AND LUXURY ECOSYSTEM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Market Entry and Luxury Ecosystem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India's luxury market is not one market. It is several, shaped by different cities, consumer generations, cultural sensibilities, and spending behaviours. International brands that enter without understanding this often find themselves well-positioned for a consumer that does not quite exist. We help brands understand the market before they commit to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luxury ecosystem understanding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Strategic city and market orientation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Consumer and cultural sensitivity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retail and hospitality landscape awareness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Market development perspective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SERVICE 03 — HOSPITALITY AND EXPERIENTIAL LUXURY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 and Experiential Luxury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best luxury experiences are not designed around products. They are designed around people. Around how someone feels when they walk in, sit down, and leave. We bring hospitality-driven thinking to brand positioning because that is where we believe the future of luxury perception is being shaped.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hospitality understanding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Experience-led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Guest journey sensitivity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Experiential luxury concepts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Consumer engagement environments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SERVICE 04 — STRATEGIC BRAND REPRESENTATION AND LONG-TERM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Strategic Brand Representation and Long-Term Associations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Representation in luxury is not about reach. It is about who you are seen with, what those associations say about you, and whether the relationships you build today will still matter in ten years. We facilitate connections that are thoughtful, selective, and built to last.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Strategic brand representation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Industry and luxury ecosystem relationships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Long-term partnership orientation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Cross-sector collaborations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Brand association development</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SERVICE 05 — LUXURY COMMUNICATION, PR AND MARKET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Communication, PR and Market Presence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How a luxury brand tells its story matters as much as the story itself. We support brands in developing a communication direction that is consistent, culturally aware, and built for the environments where their audience actually pays attention.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communication direction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Brand storytelling and perception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 and strategic visibility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consumer-facing alignment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Digital luxury presence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SERVICE 06 — LUXURY LIFESTYLE, RETAIL AND PREMIUM REAL ESTATE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SERVICE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Lifestyle, Retail and Premium Real Estate Alignment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Where a luxury brand exists physically is a statement about what it values. The retail environments, the residential projects, the hospitality spaces a brand chooses to associate with shape how it is understood as much as anything it produces. We help brands make those choices carefully.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retail understanding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real estate ecosystem awareness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Lifestyle and experiential alignment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High-value consumer environment sensitivity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FOCUS AREA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space positioning perspective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CLOSING QUOTE STRIP (DARK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QUOTE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iCs/>
                <w:color w:val="1A1008"/>
                <w:sz w:val="22"/>
                <w:szCs w:val="22"/>
              </w:rPr>
              <w:t xml:space="preserve">Meaningful luxury presence is cultivated through strategy, refinement, cultural understanding, and enduring relationships.</w:t>
            </w:r>
          </w:p>
        </w:tc>
      </w:tr>
    </w:tbl>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PAGE 04 |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8"/>
              <w:left w:val="single" w:color="6B1A2A" w:sz="20"/>
              <w:bottom w:val="none" w:color="FFFFFF" w:sz="0"/>
              <w:right w:val="none" w:color="FFFFFF" w:sz="0"/>
            </w:tcBorders>
            <w:shd w:fill="F5ECEE" w:val="clear"/>
            <w:tcMar>
              <w:top w:type="dxa" w:w="100"/>
              <w:left w:type="dxa" w:w="220"/>
              <w:bottom w:type="dxa" w:w="100"/>
              <w:right w:type="dxa" w:w="220"/>
            </w:tcMar>
          </w:tcPr>
          <w:p>
            <w:pPr>
              <w:spacing w:after="80" w:before="0"/>
            </w:pPr>
            <w:r>
              <w:rPr>
                <w:rFonts w:ascii="Arial" w:cs="Arial" w:eastAsia="Arial" w:hAnsi="Arial"/>
                <w:b/>
                <w:bCs/>
                <w:color w:val="3D0D17"/>
                <w:spacing w:val="60"/>
                <w:sz w:val="14"/>
                <w:szCs w:val="14"/>
              </w:rPr>
              <w:t xml:space="preserve">SEO META</w:t>
            </w:r>
          </w:p>
          <w:p>
            <w:pPr>
              <w:spacing w:after="60" w:before="0"/>
            </w:pPr>
            <w:r>
              <w:rPr>
                <w:rFonts w:ascii="Arial" w:cs="Arial" w:eastAsia="Arial" w:hAnsi="Arial"/>
                <w:b/>
                <w:bCs/>
                <w:color w:val="3D0D17"/>
                <w:sz w:val="19"/>
                <w:szCs w:val="19"/>
              </w:rPr>
              <w:t xml:space="preserve">Title: </w:t>
            </w:r>
            <w:r>
              <w:rPr>
                <w:rFonts w:ascii="Arial" w:cs="Arial" w:eastAsia="Arial" w:hAnsi="Arial"/>
                <w:color w:val="1A1008"/>
                <w:sz w:val="19"/>
                <w:szCs w:val="19"/>
              </w:rPr>
              <w:t xml:space="preserve">Sectors | Hiraaya Luxury | Fashion, Hospitality, Real Estate and More</w:t>
            </w:r>
          </w:p>
          <w:p>
            <w:pPr>
              <w:spacing w:after="0" w:before="0"/>
            </w:pPr>
            <w:r>
              <w:rPr>
                <w:rFonts w:ascii="Arial" w:cs="Arial" w:eastAsia="Arial" w:hAnsi="Arial"/>
                <w:b/>
                <w:bCs/>
                <w:color w:val="3D0D17"/>
                <w:sz w:val="19"/>
                <w:szCs w:val="19"/>
              </w:rPr>
              <w:t xml:space="preserve">Description: </w:t>
            </w:r>
            <w:r>
              <w:rPr>
                <w:rFonts w:ascii="Arial" w:cs="Arial" w:eastAsia="Arial" w:hAnsi="Arial"/>
                <w:color w:val="1A1008"/>
                <w:sz w:val="19"/>
                <w:szCs w:val="19"/>
              </w:rPr>
              <w:t xml:space="preserve">Hiraaya Luxury works across luxury fashion, hospitality, real estate, emerging Indian brands, and international brands entering India. Selectively and with long-term intent.</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Sectors and Strategic Focus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HEADLINE (H1)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Where we work and what we understand well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We are selective about the sectors we operate in. Not because of limitation, but because genuine understanding takes time.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 seeks to operate across luxury ecosystems where culture, hospitality, experience, aesthetics, and long-term brand presence intersect. We remain oriented toward sectors that reflect refinement, experiential value, and genuine growth potential.</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SECTOR 1 — LUXURY FASHION AND ACCESSORIES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Fashion and Accessories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Fashion is the most visible face of luxury, and often the most misunderstood. The brands that endure in this space are the ones that have built a genuine identity, not just an aesthetic. We work with brands exploring refined market presence, long-term positioning, and the kind of consumer relationships that do not depend on the next season.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fashion houses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Accessories and leather goods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Watches and jewellery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Writing instruments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lifestyle brands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SECTOR 2 — HOSPITALITY AND EXPERIENTIAL LUXURY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 and Experiential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 is the sector that understands experience better than any other. Every luxury brand can learn something from a great hotel. We work with hospitality brands where guest experience, emotional engagement, and the quality of an environment are the primary levers of brand perception.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hotels and resorts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Boutique hospitality concepts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Wellness and retreat experiences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Experiential travel and tourism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Curated guest experiences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SECTOR 3 — LUXURY REAL ESTATE AND PREMIUM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Real Estate and Premium Spaces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spaces where people live, stay, and spend time are increasingly central to how luxury is perceived and desired. Architecture, spatial identity, and the lifestyle ecosystems built around premium real estate are shaping a new generation of luxury consumers. We understand this intersection and work within it thoughtfully.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real estate developments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residences and lifestyle spaces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Hospitality-integrated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Experience-led environments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commercial ecosystems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SECTOR 4 — EMERGING INDIAN LUXURY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Emerging Indian Luxury Brands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has always had the depth for world-class luxury. What it is building now is the vocabulary to express it on its own terms. We are particularly interested in Indian luxury concepts that are culturally rooted, globally considered, and serious about the long term.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Heritage-inspired luxury ventures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Contemporary Indian premium brands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Artisanal and design-led concepts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lifestyle ventures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Culturally rooted luxury positioning</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SECTOR 5 — INTERNATIONAL BRANDS EXPLORING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SECTOR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International Brands Exploring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is not an emerging luxury market in the way it was described five years ago. It is arriving. The consumer is younger, more globally informed, and more culturally confident than ever before. International brands that want to be part of this moment need to understand it first. We help them do that with honesty and without shortcuts.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market understanding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consumer orientation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Strategic ecosystem perspective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retail and hospitality awareness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INCLUDES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Long-term market positioning insight</w:t>
            </w:r>
          </w:p>
        </w:tc>
      </w:tr>
    </w:tbl>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PAGE 05 | THE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8"/>
              <w:left w:val="single" w:color="6B1A2A" w:sz="20"/>
              <w:bottom w:val="none" w:color="FFFFFF" w:sz="0"/>
              <w:right w:val="none" w:color="FFFFFF" w:sz="0"/>
            </w:tcBorders>
            <w:shd w:fill="F5ECEE" w:val="clear"/>
            <w:tcMar>
              <w:top w:type="dxa" w:w="100"/>
              <w:left w:type="dxa" w:w="220"/>
              <w:bottom w:type="dxa" w:w="100"/>
              <w:right w:type="dxa" w:w="220"/>
            </w:tcMar>
          </w:tcPr>
          <w:p>
            <w:pPr>
              <w:spacing w:after="80" w:before="0"/>
            </w:pPr>
            <w:r>
              <w:rPr>
                <w:rFonts w:ascii="Arial" w:cs="Arial" w:eastAsia="Arial" w:hAnsi="Arial"/>
                <w:b/>
                <w:bCs/>
                <w:color w:val="3D0D17"/>
                <w:spacing w:val="60"/>
                <w:sz w:val="14"/>
                <w:szCs w:val="14"/>
              </w:rPr>
              <w:t xml:space="preserve">SEO META</w:t>
            </w:r>
          </w:p>
          <w:p>
            <w:pPr>
              <w:spacing w:after="60" w:before="0"/>
            </w:pPr>
            <w:r>
              <w:rPr>
                <w:rFonts w:ascii="Arial" w:cs="Arial" w:eastAsia="Arial" w:hAnsi="Arial"/>
                <w:b/>
                <w:bCs/>
                <w:color w:val="3D0D17"/>
                <w:sz w:val="19"/>
                <w:szCs w:val="19"/>
              </w:rPr>
              <w:t xml:space="preserve">Title: </w:t>
            </w:r>
            <w:r>
              <w:rPr>
                <w:rFonts w:ascii="Arial" w:cs="Arial" w:eastAsia="Arial" w:hAnsi="Arial"/>
                <w:color w:val="1A1008"/>
                <w:sz w:val="19"/>
                <w:szCs w:val="19"/>
              </w:rPr>
              <w:t xml:space="preserve">The Perspective | Hiraaya Luxury | Insights on Modern Luxury</w:t>
            </w:r>
          </w:p>
          <w:p>
            <w:pPr>
              <w:spacing w:after="0" w:before="0"/>
            </w:pPr>
            <w:r>
              <w:rPr>
                <w:rFonts w:ascii="Arial" w:cs="Arial" w:eastAsia="Arial" w:hAnsi="Arial"/>
                <w:b/>
                <w:bCs/>
                <w:color w:val="3D0D17"/>
                <w:sz w:val="19"/>
                <w:szCs w:val="19"/>
              </w:rPr>
              <w:t xml:space="preserve">Description: </w:t>
            </w:r>
            <w:r>
              <w:rPr>
                <w:rFonts w:ascii="Arial" w:cs="Arial" w:eastAsia="Arial" w:hAnsi="Arial"/>
                <w:color w:val="1A1008"/>
                <w:sz w:val="19"/>
                <w:szCs w:val="19"/>
              </w:rPr>
              <w:t xml:space="preserve">Hiraaya Luxury's editorial perspective on the evolution of modern luxury in India and globally. Market insight, cultural commentary, and a considered point of view.</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Hiraaya Perspective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HEADLINE (H1)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A curated outlook on modern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We pay close attention to how luxury is changing. This is where we share what we see.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is not standing still. The consumer is younger, more culturally informed, and far less interested in the signals that defined luxury for the previous generation. At Hiraaya, we follow these shifts closely because our work depends on understanding where luxury is going, not just where it has been.</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DATA STRIP (3 STATISTICS, DARK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BACKGROUND</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Cherry Deep (#3D0D17)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1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70%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1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of younger luxury consumers in India value experience and personalisation over products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1 SOURCE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Source: Deloitte 2023</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2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2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of India's luxury consumers are below the age of 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2 SOURCE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Source: Hurun India 2023</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3 NUMBER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Top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3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growth segment: hospitality and experiences within India's luxury ecosystem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STAT 3 SOURCE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Source: Knight Frank 2023</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6"/>
              <w:bottom w:val="single" w:color="4A90D9" w:sz="4"/>
              <w:right w:val="none" w:color="FFFFFF" w:sz="0"/>
            </w:tcBorders>
            <w:shd w:fill="EBF3FB" w:val="clear"/>
            <w:tcMar>
              <w:top w:type="dxa" w:w="100"/>
              <w:left w:type="dxa" w:w="200"/>
              <w:bottom w:type="dxa" w:w="100"/>
              <w:right w:type="dxa" w:w="200"/>
            </w:tcMar>
          </w:tcPr>
          <w:p>
            <w:pPr>
              <w:spacing w:after="60" w:before="0"/>
            </w:pPr>
            <w:r>
              <w:rPr>
                <w:rFonts w:ascii="Arial" w:cs="Arial" w:eastAsia="Arial" w:hAnsi="Arial"/>
                <w:b/>
                <w:bCs/>
                <w:color w:val="185FA5"/>
                <w:spacing w:val="60"/>
                <w:sz w:val="14"/>
                <w:szCs w:val="14"/>
              </w:rPr>
              <w:t xml:space="preserve">DEVELOPER NOTE</w:t>
            </w:r>
          </w:p>
          <w:p>
            <w:pPr>
              <w:spacing w:after="0" w:before="0"/>
            </w:pPr>
            <w:r>
              <w:rPr>
                <w:rFonts w:ascii="Arial" w:cs="Arial" w:eastAsia="Arial" w:hAnsi="Arial"/>
                <w:color w:val="185FA5"/>
                <w:sz w:val="19"/>
                <w:szCs w:val="19"/>
              </w:rPr>
              <w:t xml:space="preserve">Large numerals in Cormorant Garamond, Gold Light. Label below in Jost, Ivory. Source in smaller Jost, muted ivory. Three equal columns on Cherry Deep background.</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FEATURED ARTICLE — THE EVOLUTION OF MODERN LUXURY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Hiraaya Perspective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HEADLINE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Modern luxury is no longer something you own. It is something you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SUBHEADING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What changed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PARA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For most of the twentieth century, luxury was a category defined by objects. The bag, the watch, the car. These things carried meaning because they were rare, expensive, and visible. They told the world something about the person who owned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PARA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That story is still partly true. But the most interesting thing happening in luxury right now is the shift from ownership to experience. From visibility to meaning. From mass prestige to cultural relevance. The consumer who is shaping luxury today grew up with access to information, global culture, and a fairly strong instinct for what is genuine.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SUBHEADING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What this means for brands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PARA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 brand that wants to be taken seriously in this environment cannot rely on its archive alone. It needs to know how it makes people feel. It needs to have a point of view about the world it exists in. And it needs to hold that position consistently, across every environment where a consumer encounters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PARA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This is not easy. It requires patience, strategic clarity, and a genuine understanding of culture. But the brands that get it right are building something that no amount of advertising spend can replicate: earned presence.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SUBHEADING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specifically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PARA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 is the most interesting luxury story in the world right now. Not because of the size of the market, though that matters, but because of the cultural confidence with which a new generation of Indian consumers is approaching luxury. They are not aspiring toward a Western idea of refinement. They are building their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PARA 6</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For brands that understand this, the opportunity is significant. For brands that come in with a standard global playbook and no real curiosity about the people in front of them, the market will be politely unforgiving.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ARTICLE CLOSING 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iCs/>
                <w:color w:val="1A1008"/>
                <w:sz w:val="22"/>
                <w:szCs w:val="22"/>
              </w:rPr>
              <w:t xml:space="preserve">At Hiraaya, we think about these questions every day. Because the brands we work with need answers, not assumptions.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TRADITIONAL VS MODERN LUXURY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TABLE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shift in what luxury means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1 HEADER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Traditional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COLUMN 2 HEADER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Modern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Ownership /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2</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Visibility / Meaning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3</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Status /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4</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Consumption / Emotional Connection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5</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Excess / Refinement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6</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Product-centric / Experience-led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7</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Transactional / Relationship-oriented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ROW 8</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Mass prestige / Cultural relevance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JOURNAL SECTION (BELOW ARTICLE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From the Journal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SECTION 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Shorter observations on luxury, culture, and market shifts.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6"/>
              <w:bottom w:val="single" w:color="4A90D9" w:sz="4"/>
              <w:right w:val="none" w:color="FFFFFF" w:sz="0"/>
            </w:tcBorders>
            <w:shd w:fill="EBF3FB" w:val="clear"/>
            <w:tcMar>
              <w:top w:type="dxa" w:w="100"/>
              <w:left w:type="dxa" w:w="200"/>
              <w:bottom w:type="dxa" w:w="100"/>
              <w:right w:type="dxa" w:w="200"/>
            </w:tcMar>
          </w:tcPr>
          <w:p>
            <w:pPr>
              <w:spacing w:after="60" w:before="0"/>
            </w:pPr>
            <w:r>
              <w:rPr>
                <w:rFonts w:ascii="Arial" w:cs="Arial" w:eastAsia="Arial" w:hAnsi="Arial"/>
                <w:b/>
                <w:bCs/>
                <w:color w:val="185FA5"/>
                <w:spacing w:val="60"/>
                <w:sz w:val="14"/>
                <w:szCs w:val="14"/>
              </w:rPr>
              <w:t xml:space="preserve">DEVELOPER NOTE</w:t>
            </w:r>
          </w:p>
          <w:p>
            <w:pPr>
              <w:spacing w:after="0" w:before="0"/>
            </w:pPr>
            <w:r>
              <w:rPr>
                <w:rFonts w:ascii="Arial" w:cs="Arial" w:eastAsia="Arial" w:hAnsi="Arial"/>
                <w:color w:val="185FA5"/>
                <w:sz w:val="19"/>
                <w:szCs w:val="19"/>
              </w:rPr>
              <w:t xml:space="preserve">Journal articles are WordPress blog posts filed under the 'Journal' category. Display as a 3-column card grid below the main Perspective content. Each card shows: category tag, article title, 2-line excerpt, Read More link in gold. Paginate at 6 articles.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2E" w:sz="20"/>
              <w:bottom w:val="none" w:color="FFFFFF" w:sz="0"/>
              <w:right w:val="none" w:color="FFFFFF" w:sz="0"/>
            </w:tcBorders>
            <w:shd w:fill="EBF3FB" w:val="clear"/>
            <w:tcMar>
              <w:top w:type="dxa" w:w="120"/>
              <w:left w:type="dxa" w:w="240"/>
              <w:bottom w:type="dxa" w:w="120"/>
              <w:right w:type="dxa" w:w="240"/>
            </w:tcMar>
          </w:tcPr>
          <w:p>
            <w:pPr>
              <w:spacing w:after="0" w:before="0"/>
            </w:pPr>
            <w:r>
              <w:rPr>
                <w:rFonts w:ascii="Arial" w:cs="Arial" w:eastAsia="Arial" w:hAnsi="Arial"/>
                <w:i w:val="false"/>
                <w:iCs w:val="false"/>
                <w:color w:val="1A1008"/>
                <w:sz w:val="22"/>
                <w:szCs w:val="22"/>
              </w:rPr>
              <w:t xml:space="preserve">Launch with a minimum of 3 Journal articles before the site goes live. Do not leave this section empty on launch day. Suggested first three topics: (1) What Indian luxury consumers actually want in 2026. (2) Why hospitality is the most underrated luxury brand tool. (3) The difference between a premium brand and a luxury brand.</w:t>
            </w:r>
          </w:p>
        </w:tc>
      </w:tr>
    </w:tbl>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PAGE 06 |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8"/>
              <w:left w:val="single" w:color="6B1A2A" w:sz="20"/>
              <w:bottom w:val="none" w:color="FFFFFF" w:sz="0"/>
              <w:right w:val="none" w:color="FFFFFF" w:sz="0"/>
            </w:tcBorders>
            <w:shd w:fill="F5ECEE" w:val="clear"/>
            <w:tcMar>
              <w:top w:type="dxa" w:w="100"/>
              <w:left w:type="dxa" w:w="220"/>
              <w:bottom w:type="dxa" w:w="100"/>
              <w:right w:type="dxa" w:w="220"/>
            </w:tcMar>
          </w:tcPr>
          <w:p>
            <w:pPr>
              <w:spacing w:after="80" w:before="0"/>
            </w:pPr>
            <w:r>
              <w:rPr>
                <w:rFonts w:ascii="Arial" w:cs="Arial" w:eastAsia="Arial" w:hAnsi="Arial"/>
                <w:b/>
                <w:bCs/>
                <w:color w:val="3D0D17"/>
                <w:spacing w:val="60"/>
                <w:sz w:val="14"/>
                <w:szCs w:val="14"/>
              </w:rPr>
              <w:t xml:space="preserve">SEO META</w:t>
            </w:r>
          </w:p>
          <w:p>
            <w:pPr>
              <w:spacing w:after="60" w:before="0"/>
            </w:pPr>
            <w:r>
              <w:rPr>
                <w:rFonts w:ascii="Arial" w:cs="Arial" w:eastAsia="Arial" w:hAnsi="Arial"/>
                <w:b/>
                <w:bCs/>
                <w:color w:val="3D0D17"/>
                <w:sz w:val="19"/>
                <w:szCs w:val="19"/>
              </w:rPr>
              <w:t xml:space="preserve">Title: </w:t>
            </w:r>
            <w:r>
              <w:rPr>
                <w:rFonts w:ascii="Arial" w:cs="Arial" w:eastAsia="Arial" w:hAnsi="Arial"/>
                <w:color w:val="1A1008"/>
                <w:sz w:val="19"/>
                <w:szCs w:val="19"/>
              </w:rPr>
              <w:t xml:space="preserve">Selected Engagements | Hiraaya Luxury</w:t>
            </w:r>
          </w:p>
          <w:p>
            <w:pPr>
              <w:spacing w:after="0" w:before="0"/>
            </w:pPr>
            <w:r>
              <w:rPr>
                <w:rFonts w:ascii="Arial" w:cs="Arial" w:eastAsia="Arial" w:hAnsi="Arial"/>
                <w:b/>
                <w:bCs/>
                <w:color w:val="3D0D17"/>
                <w:sz w:val="19"/>
                <w:szCs w:val="19"/>
              </w:rPr>
              <w:t xml:space="preserve">Description: </w:t>
            </w:r>
            <w:r>
              <w:rPr>
                <w:rFonts w:ascii="Arial" w:cs="Arial" w:eastAsia="Arial" w:hAnsi="Arial"/>
                <w:color w:val="1A1008"/>
                <w:sz w:val="19"/>
                <w:szCs w:val="19"/>
              </w:rPr>
              <w:t xml:space="preserve">A selection of strategic engagements by Hiraaya Luxury across luxury brand positioning, India market orientation, hospitality, and premium sector development.</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Selected Engagements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HEADLINE (H1)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Work built on long-term thinking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We do not take on a large number of engagements at any given time. The ones we do take on, we take seriously.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Every engagement at Hiraaya begins with a genuine question: what does this brand need to believe about itself before it can ask the market to believe it? The work we share here reflects that process.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ENGAGEMENT CARD FORMAT (REPEAT PER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TAG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Example: Luxury Hospitality / Indian Premium Brand / International Brand, India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Write a descriptive title, not the brand name. Example: Positioning a heritage hospitality concept for a new generation of Indian luxury travellers.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SUMMARY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2-3 lines: what the brief was, what Hiraaya contributed. No jargon. No passive voice.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OUTCOME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One line on what was achieved or set in 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CARD MARKET TAG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Optional: City or market context. Example: Delhi NCR / Mumbai / Pan-India</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2E" w:sz="20"/>
              <w:bottom w:val="none" w:color="FFFFFF" w:sz="0"/>
              <w:right w:val="none" w:color="FFFFFF" w:sz="0"/>
            </w:tcBorders>
            <w:shd w:fill="EBF3FB" w:val="clear"/>
            <w:tcMar>
              <w:top w:type="dxa" w:w="120"/>
              <w:left w:type="dxa" w:w="240"/>
              <w:bottom w:type="dxa" w:w="120"/>
              <w:right w:type="dxa" w:w="240"/>
            </w:tcMar>
          </w:tcPr>
          <w:p>
            <w:pPr>
              <w:spacing w:after="0" w:before="0"/>
            </w:pPr>
            <w:r>
              <w:rPr>
                <w:rFonts w:ascii="Arial" w:cs="Arial" w:eastAsia="Arial" w:hAnsi="Arial"/>
                <w:i w:val="false"/>
                <w:iCs w:val="false"/>
                <w:color w:val="1A1008"/>
                <w:sz w:val="22"/>
                <w:szCs w:val="22"/>
              </w:rPr>
              <w:t xml:space="preserve">If confirmed case studies are not yet ready, replace the card grid with an 'Areas of Engagement' section listing the types of work Hiraaya actively pursues by sector. This is more credible than placeholder cards and still builds positioning.</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CLOSING CTA (BOTTOM OF WORK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HEADING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Interested in working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BODY</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We welcome conversations from brands that are thinking carefully about their next step.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BUTTON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Get in Touch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CTA LINK</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/contact</w:t>
            </w:r>
          </w:p>
        </w:tc>
      </w:tr>
    </w:tbl>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PAGE 07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A2A" w:sz="8"/>
              <w:left w:val="single" w:color="6B1A2A" w:sz="20"/>
              <w:bottom w:val="none" w:color="FFFFFF" w:sz="0"/>
              <w:right w:val="none" w:color="FFFFFF" w:sz="0"/>
            </w:tcBorders>
            <w:shd w:fill="F5ECEE" w:val="clear"/>
            <w:tcMar>
              <w:top w:type="dxa" w:w="100"/>
              <w:left w:type="dxa" w:w="220"/>
              <w:bottom w:type="dxa" w:w="100"/>
              <w:right w:type="dxa" w:w="220"/>
            </w:tcMar>
          </w:tcPr>
          <w:p>
            <w:pPr>
              <w:spacing w:after="80" w:before="0"/>
            </w:pPr>
            <w:r>
              <w:rPr>
                <w:rFonts w:ascii="Arial" w:cs="Arial" w:eastAsia="Arial" w:hAnsi="Arial"/>
                <w:b/>
                <w:bCs/>
                <w:color w:val="3D0D17"/>
                <w:spacing w:val="60"/>
                <w:sz w:val="14"/>
                <w:szCs w:val="14"/>
              </w:rPr>
              <w:t xml:space="preserve">SEO META</w:t>
            </w:r>
          </w:p>
          <w:p>
            <w:pPr>
              <w:spacing w:after="60" w:before="0"/>
            </w:pPr>
            <w:r>
              <w:rPr>
                <w:rFonts w:ascii="Arial" w:cs="Arial" w:eastAsia="Arial" w:hAnsi="Arial"/>
                <w:b/>
                <w:bCs/>
                <w:color w:val="3D0D17"/>
                <w:sz w:val="19"/>
                <w:szCs w:val="19"/>
              </w:rPr>
              <w:t xml:space="preserve">Title: </w:t>
            </w:r>
            <w:r>
              <w:rPr>
                <w:rFonts w:ascii="Arial" w:cs="Arial" w:eastAsia="Arial" w:hAnsi="Arial"/>
                <w:color w:val="1A1008"/>
                <w:sz w:val="19"/>
                <w:szCs w:val="19"/>
              </w:rPr>
              <w:t xml:space="preserve">Contact Hiraaya Luxury | Begin a Conversation</w:t>
            </w:r>
          </w:p>
          <w:p>
            <w:pPr>
              <w:spacing w:after="0" w:before="0"/>
            </w:pPr>
            <w:r>
              <w:rPr>
                <w:rFonts w:ascii="Arial" w:cs="Arial" w:eastAsia="Arial" w:hAnsi="Arial"/>
                <w:b/>
                <w:bCs/>
                <w:color w:val="3D0D17"/>
                <w:sz w:val="19"/>
                <w:szCs w:val="19"/>
              </w:rPr>
              <w:t xml:space="preserve">Description: </w:t>
            </w:r>
            <w:r>
              <w:rPr>
                <w:rFonts w:ascii="Arial" w:cs="Arial" w:eastAsia="Arial" w:hAnsi="Arial"/>
                <w:color w:val="1A1008"/>
                <w:sz w:val="19"/>
                <w:szCs w:val="19"/>
              </w:rPr>
              <w:t xml:space="preserve">Get in touch with Hiraaya Luxury for brand strategy, India market entry, hospitality positioning, and luxury brand management conversations.</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EYEBROW</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HEADLINE (H1)</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val="false"/>
                <w:iCs w:val="false"/>
                <w:color w:val="1A1008"/>
                <w:sz w:val="22"/>
                <w:szCs w:val="22"/>
              </w:rPr>
              <w:t xml:space="preserve">Begin a conversation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SUBLINE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We welcome thoughtful enquiries about luxury, brand strategy, and long-term collaboration. There is no standard intake process here. Just a conversation.</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INQUIRY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FORM INTRO</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Tell us a little about what you are thinking.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1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Your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1 PLACEHOLDER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2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Organisation or Brand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2 PLACEHOLDER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3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Nature of Enquiry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3 TYPE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Dropdown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3 OPTIONS</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Brand Strategy / India Market Entry / Hospitality Positioning / Real Estate / Press or Media / Other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4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What are you thinking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4 TYPE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Textarea, 4 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4 PLACEHOLDER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 short note about what you are exploring is enough to get us started.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5 LABEL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Your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FIELD 5 PLACEHOLDER</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SUBMIT BUTTON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Begin the Conversation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FORM PRIVACY NOTE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7A6548"/>
                <w:sz w:val="22"/>
                <w:szCs w:val="22"/>
              </w:rPr>
              <w:t xml:space="preserve">We do not share your information with anyone. We respond to every serious enquiry personally.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CONTACT DETAILS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COMPANY NAME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DESCRIPTION</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Brand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ADDRESS</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MZ 02, Ansals Fortune Arcade, Sector 18, Noida, Uttar Pradesh,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EMAIL</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parth@hiraayaluxury.com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WEBSITE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www.hiraayaluxury.com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INSTAGRAM</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@hiraayaluxury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CLOSING LINE (BELOW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CLOSING TEXT</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Georgia" w:cs="Georgia" w:eastAsia="Georgia" w:hAnsi="Georgia"/>
                <w:i/>
                <w:iCs/>
                <w:color w:val="1A1008"/>
                <w:sz w:val="22"/>
                <w:szCs w:val="22"/>
              </w:rPr>
              <w:t xml:space="preserve">We cultivate presence, foster relationships, and build legacies of enduring luxury.</w:t>
            </w:r>
          </w:p>
        </w:tc>
      </w:tr>
    </w:tbl>
    <w:p>
      <w:r>
        <w:br w:type="page"/>
      </w:r>
    </w:p>
    <w:p>
      <w:pPr>
        <w:pBdr>
          <w:bottom w:val="single" w:color="B8962E" w:sz="6" w:space="1"/>
        </w:pBdr>
        <w:spacing w:after="200" w:before="400"/>
      </w:pPr>
      <w:r>
        <w:rPr>
          <w:rFonts w:ascii="Arial" w:cs="Arial" w:eastAsia="Arial" w:hAnsi="Arial"/>
          <w:b/>
          <w:bCs/>
          <w:color w:val="B8962E"/>
          <w:spacing w:val="100"/>
          <w:sz w:val="16"/>
          <w:szCs w:val="16"/>
        </w:rPr>
        <w:t xml:space="preserve">SUPPLEMENTARY | 3 JOURNAL STARTER ARTICLES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2E" w:sz="20"/>
              <w:bottom w:val="none" w:color="FFFFFF" w:sz="0"/>
              <w:right w:val="none" w:color="FFFFFF" w:sz="0"/>
            </w:tcBorders>
            <w:shd w:fill="EBF3FB" w:val="clear"/>
            <w:tcMar>
              <w:top w:type="dxa" w:w="120"/>
              <w:left w:type="dxa" w:w="240"/>
              <w:bottom w:type="dxa" w:w="120"/>
              <w:right w:type="dxa" w:w="240"/>
            </w:tcMar>
          </w:tcPr>
          <w:p>
            <w:pPr>
              <w:spacing w:after="0" w:before="0"/>
            </w:pPr>
            <w:r>
              <w:rPr>
                <w:rFonts w:ascii="Arial" w:cs="Arial" w:eastAsia="Arial" w:hAnsi="Arial"/>
                <w:i w:val="false"/>
                <w:iCs w:val="false"/>
                <w:color w:val="1A1008"/>
                <w:sz w:val="22"/>
                <w:szCs w:val="22"/>
              </w:rPr>
              <w:t xml:space="preserve">These three articles are written and ready to publish. Copy them directly into WordPress as blog posts under the 'Journal' category. Each one is between 350 and 450 words. Do not edit them to sound more formal. The slightly conversational tone is intentional.</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JOURNAL ARTICLE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CATEGORY TAG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What Indian luxury consumers actually want in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EXCERPT (FOR CARD GRID)</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conversation about Indian luxury has changed. Here is what we are observing on the ground.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FULL ARTICLE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There is a version of India's luxury market that gets written about a lot. Rising GDP. Growing middle class. Aspirational spending. Infrastructure investments. These numbers are real and they matter, but they miss something.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consumer who is actually shaping luxury in India right now is not the one those statistics describe. She is in her early thirties. She has probably studied or worked abroad. She follows international brands closely, understands their codes, and is also genuinely proud of Indian craft, design, and culture. She does not experience these as a contradiction.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What she wants from a luxury brand is not the same thing her parents wanted. She is not looking to be impressed by price or heritage alone. She wants to feel understood. She wants the brand to know something about the world she lives in and to speak to her from inside that world, not from a distance.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This is the shift that international brands consistently underestimate when they approach India. They bring a global positioning that has worked everywhere else and wonder why it does not quite land here. The answer is usually cultural, not commercial.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Indian luxury consumers in 2026 are confident, curious, and considerably harder to impress than the market reports suggest. The brands that will earn their loyalty are the ones that take them seriously.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At Hiraaya, this is the consumer we think about every day. Not as a demographic, but as a person with specific tastes, values, and a very clear sense of what feels genuine.</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JOURNAL ARTICLE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CATEGORY TAG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Hospitality and Luxury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Why hospitality is the most underrated luxury brand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EXCERPT (FOR CARD GRID)</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best luxury brands think like great hotels. Most of them just do not know it yet.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FULL ARTICLE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Ask someone to describe the best luxury experience they have ever had. It is rarely a product. It is almost always a place, a person, or a moment. A hotel room that felt exactly right. A staff member who remembered something small. An environment that made them feel, without being told, that they were somewhere worth being.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This is what hospitality does that product design cannot: it creates emotional memory. And emotional memory is what separates a luxury brand from a premium one.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best luxury fashion houses understood this long before it became a talking point. They built stores that felt like private residences. They trained staff to behave like knowledgeable friends rather than sales assistants. They curated every sensory detail of the environment because they knew that the experience of being in the store was part of the product.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Brands in sectors outside fashion are only beginning to catch up. Real estate developers are starting to think about the lifestyle narrative around a property, not just the square footage. Wellness brands are learning to design environments that feel like sanctuaries rather than facilities.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insight at the centre of all of this is simple: luxury consumers are not buying a product. They are buying a feeling. Hospitality-driven thinking is the discipline that understands this most clearly.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At Hiraaya, we bring this perspective to every brand we work with, regardless of sector. Because we believe the brands that think like great hotels are the ones that build the deepest loyalty.</w:t>
            </w:r>
          </w:p>
        </w:tc>
      </w:tr>
    </w:tbl>
    <w:p>
      <w:pPr>
        <w:spacing w:after="0" w:before="120"/>
      </w:pPr>
      <w:r>
        <w:t xml:space="preserve"/>
      </w:r>
    </w:p>
    <w:p>
      <w:pPr>
        <w:spacing w:after="80" w:before="280"/>
      </w:pPr>
      <w:r>
        <w:rPr>
          <w:rFonts w:ascii="Arial" w:cs="Arial" w:eastAsia="Arial" w:hAnsi="Arial"/>
          <w:color w:val="B8962E"/>
          <w:spacing w:val="80"/>
          <w:sz w:val="14"/>
          <w:szCs w:val="14"/>
        </w:rPr>
        <w:t xml:space="preserve">JOURNAL ARTICLE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CATEGORY TAG</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Brand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TITLE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difference between a premium brand and a luxury brand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EXCERPT (FOR CARD GRID)</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They are not the same thing. Understanding the difference is the first step toward building the right 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FULL ARTICLE</w:t>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Premium and luxury get used interchangeably. They should not be.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A premium brand competes on quality relative to price. It offers a better version of something at a price that reflects that quality. The consumer understands the trade-off and finds it fair. Premium is a rational transaction.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Luxury is something else. A luxury brand does not compete primarily on quality, though quality is assumed. It competes on identity, on the meaning it creates for the person who chooses it, and on the perception it generates in the minds of those who encounter it. A luxury purchase is often not rational. That is part of the point.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practical difference for brand strategy is significant. A premium brand can be built with smart product development, competitive pricing, and consistent marketing. A luxury brand requires something harder to manufacture: a genuine point of view, a cultural sensibility, and the patience to build perception over time rather than audience over night.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Many brands that want to be luxury brands are actually premium brands with luxury-sounding language. The consumer, especially the informed luxury consumer, knows the difference immediately. It is felt rather than seen.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AF3E0" w:val="clear"/>
            <w:tcMar>
              <w:top w:type="dxa" w:w="100"/>
              <w:left w:type="dxa" w:w="140"/>
              <w:bottom w:type="dxa" w:w="100"/>
              <w:right w:type="dxa" w:w="140"/>
            </w:tcMar>
            <w:vAlign w:val="top"/>
          </w:tcPr>
          <w:p>
            <w:r>
              <w:rPr>
                <w:rFonts w:ascii="Arial" w:cs="Arial" w:eastAsia="Arial" w:hAnsi="Arial"/>
                <w:b/>
                <w:bCs/>
                <w:color w:val="B8962E"/>
                <w:spacing w:val="40"/>
                <w:sz w:val="16"/>
                <w:szCs w:val="16"/>
              </w:rPr>
              <w:t xml:space="preserve"/>
            </w:r>
          </w:p>
        </w:tc>
        <w:tc>
          <w:tcPr>
            <w:tcW w:type="dxa" w:w="7160"/>
            <w:tcBorders>
              <w:top w:val="none" w:color="FFFFFF" w:sz="0"/>
              <w:left w:val="none" w:color="FFFFFF" w:sz="0"/>
              <w:bottom w:val="single" w:color="E8D9B0" w:sz="1"/>
              <w:right w:val="none" w:color="FFFFFF" w:sz="0"/>
            </w:tcBorders>
            <w:shd w:fill="FFFFFF" w:val="clear"/>
            <w:tcMar>
              <w:top w:type="dxa" w:w="100"/>
              <w:left w:type="dxa" w:w="160"/>
              <w:bottom w:type="dxa" w:w="100"/>
              <w:right w:type="dxa" w:w="80"/>
            </w:tcMar>
          </w:tcPr>
          <w:p>
            <w:pPr>
              <w:spacing w:after="0" w:before="0"/>
            </w:pPr>
            <w:r>
              <w:rPr>
                <w:rFonts w:ascii="Arial" w:cs="Arial" w:eastAsia="Arial" w:hAnsi="Arial"/>
                <w:i w:val="false"/>
                <w:iCs w:val="false"/>
                <w:color w:val="1A1008"/>
                <w:sz w:val="22"/>
                <w:szCs w:val="22"/>
              </w:rPr>
              <w:t xml:space="preserve">The question we ask every brand we work with is not how do we position you as luxury. It is whether the way you think about yourself, your consumer, and your role in the world is actually consistent with what luxury requires. If it is, the positioning follows naturally. If it is not, no amount of creative work will close that gap.</w:t>
            </w:r>
          </w:p>
        </w:tc>
      </w:tr>
    </w:tbl>
    <w:p>
      <w:pPr>
        <w:spacing w:after="0" w:before="200"/>
      </w:pPr>
      <w:r>
        <w:t xml:space="preserve"/>
      </w:r>
    </w:p>
    <w:p>
      <w:pPr>
        <w:pBdr>
          <w:bottom w:val="single" w:color="B8962E" w:sz="6" w:space="1"/>
        </w:pBdr>
        <w:spacing w:after="200" w:before="200"/>
      </w:pPr>
      <w:r>
        <w:t xml:space="preserve"/>
      </w:r>
    </w:p>
    <w:p>
      <w:pPr>
        <w:spacing w:after="0" w:before="80"/>
      </w:pPr>
      <w:r>
        <w:t xml:space="preserve"/>
      </w:r>
    </w:p>
    <w:p>
      <w:pPr>
        <w:spacing w:after="60" w:before="0"/>
        <w:jc w:val="center"/>
      </w:pPr>
      <w:r>
        <w:rPr>
          <w:rFonts w:ascii="Georgia" w:cs="Georgia" w:eastAsia="Georgia" w:hAnsi="Georgia"/>
          <w:i/>
          <w:iCs/>
          <w:color w:val="3D0D17"/>
          <w:sz w:val="22"/>
          <w:szCs w:val="22"/>
        </w:rPr>
        <w:t xml:space="preserve">Hiraaya Luxury | Website Content Document</w:t>
      </w:r>
    </w:p>
    <w:p>
      <w:pPr>
        <w:spacing w:after="0" w:before="0"/>
        <w:jc w:val="center"/>
      </w:pPr>
      <w:r>
        <w:rPr>
          <w:rFonts w:ascii="Arial" w:cs="Arial" w:eastAsia="Arial" w:hAnsi="Arial"/>
          <w:color w:val="7A6548"/>
          <w:sz w:val="18"/>
          <w:szCs w:val="18"/>
        </w:rPr>
        <w:t xml:space="preserve">Prepared by Adsclique Media Private Limited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962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Georgia" w:cs="Georgia" w:eastAsia="Georgia" w:hAnsi="Georgia"/>
      <w:b w:val="false"/>
      <w:bCs w:val="false"/>
      <w:color w:val="3D0D17"/>
      <w:sz w:val="38"/>
      <w:szCs w:val="38"/>
    </w:rPr>
  </w:style>
  <w:style w:type="paragraph" w:styleId="Heading2">
    <w:name w:val="Heading 2"/>
    <w:basedOn w:val="Normal"/>
    <w:next w:val="Normal"/>
    <w:qFormat/>
    <w:pPr>
      <w:spacing w:after="100" w:before="220"/>
      <w:outlineLvl w:val="1"/>
    </w:pPr>
    <w:rPr>
      <w:rFonts w:ascii="Georgia" w:cs="Georgia" w:eastAsia="Georgia" w:hAnsi="Georgia"/>
      <w:b w:val="false"/>
      <w:bCs w:val="false"/>
      <w:color w:val="6B1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2026-06-14T11:28:14.319Z</dcterms:created>
  <dcterms:modified xsi:type="dcterms:W3CDTF">2026-06-14T11:28:14.331Z</dcterms:modified>
</cp:coreProperties>
</file>

<file path=docProps/custom.xml><?xml version="1.0" encoding="utf-8"?>
<Properties xmlns="http://schemas.openxmlformats.org/officeDocument/2006/custom-properties" xmlns:vt="http://schemas.openxmlformats.org/officeDocument/2006/docPropsVTypes"/>
</file>