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AFA12" w14:textId="77777777" w:rsidR="0014543B" w:rsidRPr="0014543B" w:rsidRDefault="0014543B" w:rsidP="0014543B">
      <w:pPr>
        <w:jc w:val="center"/>
        <w:rPr>
          <w:rFonts w:ascii="Arial" w:hAnsi="Arial" w:cs="Arial"/>
          <w:b/>
          <w:bCs/>
          <w:sz w:val="32"/>
          <w:szCs w:val="32"/>
        </w:rPr>
      </w:pPr>
      <w:r w:rsidRPr="0014543B">
        <w:rPr>
          <w:rFonts w:ascii="Arial" w:hAnsi="Arial" w:cs="Arial"/>
          <w:b/>
          <w:bCs/>
          <w:sz w:val="32"/>
          <w:szCs w:val="32"/>
        </w:rPr>
        <w:t>Rutin för hantering och förebyggande av stress på arbetsplatsen</w:t>
      </w:r>
    </w:p>
    <w:p w14:paraId="20B85E15" w14:textId="6C6C2029" w:rsidR="0014543B" w:rsidRPr="0014543B" w:rsidRDefault="0014543B" w:rsidP="0014543B">
      <w:pPr>
        <w:rPr>
          <w:rFonts w:ascii="Arial" w:hAnsi="Arial" w:cs="Arial"/>
          <w:b/>
          <w:bCs/>
        </w:rPr>
      </w:pPr>
      <w:r w:rsidRPr="0014543B">
        <w:rPr>
          <w:rFonts w:ascii="Arial" w:hAnsi="Arial" w:cs="Arial"/>
          <w:b/>
          <w:bCs/>
          <w:sz w:val="24"/>
          <w:szCs w:val="24"/>
        </w:rPr>
        <w:t>1</w:t>
      </w:r>
      <w:r w:rsidRPr="0014543B">
        <w:rPr>
          <w:rFonts w:ascii="Arial" w:hAnsi="Arial" w:cs="Arial"/>
          <w:b/>
          <w:bCs/>
        </w:rPr>
        <w:t>. Syfte</w:t>
      </w:r>
    </w:p>
    <w:p w14:paraId="5BFE016D" w14:textId="77777777" w:rsidR="0014543B" w:rsidRPr="0014543B" w:rsidRDefault="0014543B" w:rsidP="0014543B">
      <w:pPr>
        <w:rPr>
          <w:rFonts w:ascii="Arial" w:hAnsi="Arial" w:cs="Arial"/>
        </w:rPr>
      </w:pPr>
      <w:r w:rsidRPr="0014543B">
        <w:rPr>
          <w:rFonts w:ascii="Arial" w:hAnsi="Arial" w:cs="Arial"/>
        </w:rPr>
        <w:t>Att skapa en hälsosam arbetsmiljö där stress identifieras, hanteras och förebyggs på ett systematiskt sätt för att främja välmående och minska risken för stressrelaterad ohälsa bland medarbetare.</w:t>
      </w:r>
    </w:p>
    <w:p w14:paraId="7EEF0569" w14:textId="5F2BA18A" w:rsidR="0014543B" w:rsidRPr="0014543B" w:rsidRDefault="0014543B" w:rsidP="0014543B">
      <w:pPr>
        <w:rPr>
          <w:rFonts w:ascii="Arial" w:hAnsi="Arial" w:cs="Arial"/>
          <w:b/>
          <w:bCs/>
        </w:rPr>
      </w:pPr>
      <w:r w:rsidRPr="00B81DA4">
        <w:rPr>
          <w:rFonts w:ascii="Arial" w:hAnsi="Arial" w:cs="Arial"/>
          <w:b/>
          <w:bCs/>
        </w:rPr>
        <w:t>2</w:t>
      </w:r>
      <w:r w:rsidRPr="0014543B">
        <w:rPr>
          <w:rFonts w:ascii="Arial" w:hAnsi="Arial" w:cs="Arial"/>
          <w:b/>
          <w:bCs/>
        </w:rPr>
        <w:t>. Ansvar</w:t>
      </w:r>
    </w:p>
    <w:p w14:paraId="32AF852E" w14:textId="5DB7E00B" w:rsidR="0014543B" w:rsidRPr="0014543B" w:rsidRDefault="0014543B" w:rsidP="0014543B">
      <w:pPr>
        <w:numPr>
          <w:ilvl w:val="0"/>
          <w:numId w:val="3"/>
        </w:numPr>
        <w:rPr>
          <w:rFonts w:ascii="Arial" w:hAnsi="Arial" w:cs="Arial"/>
        </w:rPr>
      </w:pPr>
      <w:r w:rsidRPr="0014543B">
        <w:rPr>
          <w:rFonts w:ascii="Arial" w:hAnsi="Arial" w:cs="Arial"/>
          <w:b/>
          <w:bCs/>
        </w:rPr>
        <w:t>Arbetsgivaren</w:t>
      </w:r>
      <w:r w:rsidRPr="0014543B">
        <w:rPr>
          <w:rFonts w:ascii="Arial" w:hAnsi="Arial" w:cs="Arial"/>
        </w:rPr>
        <w:t>: Ansvarar för att genomföra riskbedömningar</w:t>
      </w:r>
      <w:r w:rsidR="003B219A" w:rsidRPr="00B81DA4">
        <w:rPr>
          <w:rFonts w:ascii="Arial" w:hAnsi="Arial" w:cs="Arial"/>
        </w:rPr>
        <w:t xml:space="preserve"> vid behov</w:t>
      </w:r>
      <w:r w:rsidRPr="0014543B">
        <w:rPr>
          <w:rFonts w:ascii="Arial" w:hAnsi="Arial" w:cs="Arial"/>
        </w:rPr>
        <w:t>, implementera rutiner, och ge medarbetare verktyg och resurser för att hantera stress.</w:t>
      </w:r>
    </w:p>
    <w:p w14:paraId="12950F41" w14:textId="1FE44AE1" w:rsidR="0014543B" w:rsidRPr="0014543B" w:rsidRDefault="0014543B" w:rsidP="0014543B">
      <w:pPr>
        <w:numPr>
          <w:ilvl w:val="0"/>
          <w:numId w:val="3"/>
        </w:numPr>
        <w:rPr>
          <w:rFonts w:ascii="Arial" w:hAnsi="Arial" w:cs="Arial"/>
        </w:rPr>
      </w:pPr>
      <w:r w:rsidRPr="0014543B">
        <w:rPr>
          <w:rFonts w:ascii="Arial" w:hAnsi="Arial" w:cs="Arial"/>
          <w:b/>
          <w:bCs/>
        </w:rPr>
        <w:t>Chefer och ledare</w:t>
      </w:r>
      <w:r w:rsidRPr="0014543B">
        <w:rPr>
          <w:rFonts w:ascii="Arial" w:hAnsi="Arial" w:cs="Arial"/>
        </w:rPr>
        <w:t xml:space="preserve">: Ska vara uppmärksamma på tecken på stress och ha </w:t>
      </w:r>
      <w:r w:rsidR="003B219A" w:rsidRPr="00B81DA4">
        <w:rPr>
          <w:rFonts w:ascii="Arial" w:hAnsi="Arial" w:cs="Arial"/>
        </w:rPr>
        <w:t>regelbunden dialog</w:t>
      </w:r>
      <w:r w:rsidRPr="0014543B">
        <w:rPr>
          <w:rFonts w:ascii="Arial" w:hAnsi="Arial" w:cs="Arial"/>
        </w:rPr>
        <w:t xml:space="preserve"> med sina medarbetare för att identifiera risker</w:t>
      </w:r>
      <w:r w:rsidR="00B81DA4" w:rsidRPr="00B81DA4">
        <w:rPr>
          <w:rFonts w:ascii="Arial" w:hAnsi="Arial" w:cs="Arial"/>
        </w:rPr>
        <w:t xml:space="preserve"> eller rapportera till närmsta chef.</w:t>
      </w:r>
    </w:p>
    <w:p w14:paraId="7B76E669" w14:textId="4B8AFFDF" w:rsidR="0014543B" w:rsidRPr="0014543B" w:rsidRDefault="0014543B" w:rsidP="0014543B">
      <w:pPr>
        <w:numPr>
          <w:ilvl w:val="0"/>
          <w:numId w:val="3"/>
        </w:numPr>
        <w:rPr>
          <w:rFonts w:ascii="Arial" w:hAnsi="Arial" w:cs="Arial"/>
        </w:rPr>
      </w:pPr>
      <w:r w:rsidRPr="0014543B">
        <w:rPr>
          <w:rFonts w:ascii="Arial" w:hAnsi="Arial" w:cs="Arial"/>
          <w:b/>
          <w:bCs/>
        </w:rPr>
        <w:t>Medarbetarna</w:t>
      </w:r>
      <w:r w:rsidRPr="0014543B">
        <w:rPr>
          <w:rFonts w:ascii="Arial" w:hAnsi="Arial" w:cs="Arial"/>
        </w:rPr>
        <w:t xml:space="preserve">: </w:t>
      </w:r>
      <w:r w:rsidRPr="00B81DA4">
        <w:rPr>
          <w:rFonts w:ascii="Arial" w:hAnsi="Arial" w:cs="Arial"/>
        </w:rPr>
        <w:t>Ska</w:t>
      </w:r>
      <w:r w:rsidRPr="0014543B">
        <w:rPr>
          <w:rFonts w:ascii="Arial" w:hAnsi="Arial" w:cs="Arial"/>
        </w:rPr>
        <w:t xml:space="preserve"> rapportera om de upplever ohälsosam stress och att delta aktivt i det förebyggande arbetet.</w:t>
      </w:r>
    </w:p>
    <w:p w14:paraId="1B723405" w14:textId="068DDDFC" w:rsidR="0014543B" w:rsidRPr="0014543B" w:rsidRDefault="0014543B" w:rsidP="0014543B">
      <w:pPr>
        <w:rPr>
          <w:rFonts w:ascii="Arial" w:hAnsi="Arial" w:cs="Arial"/>
          <w:b/>
          <w:bCs/>
        </w:rPr>
      </w:pPr>
      <w:r w:rsidRPr="00B81DA4">
        <w:rPr>
          <w:rFonts w:ascii="Arial" w:hAnsi="Arial" w:cs="Arial"/>
          <w:b/>
          <w:bCs/>
        </w:rPr>
        <w:t>3</w:t>
      </w:r>
      <w:r w:rsidRPr="0014543B">
        <w:rPr>
          <w:rFonts w:ascii="Arial" w:hAnsi="Arial" w:cs="Arial"/>
          <w:b/>
          <w:bCs/>
        </w:rPr>
        <w:t>. Förebyggande åtgärder</w:t>
      </w:r>
    </w:p>
    <w:p w14:paraId="0742709F" w14:textId="7A299CC0" w:rsidR="0014543B" w:rsidRPr="0014543B" w:rsidRDefault="0014543B" w:rsidP="00B81DA4">
      <w:pPr>
        <w:numPr>
          <w:ilvl w:val="0"/>
          <w:numId w:val="9"/>
        </w:numPr>
        <w:rPr>
          <w:rFonts w:ascii="Arial" w:hAnsi="Arial" w:cs="Arial"/>
        </w:rPr>
      </w:pPr>
      <w:r w:rsidRPr="0014543B">
        <w:rPr>
          <w:rFonts w:ascii="Arial" w:hAnsi="Arial" w:cs="Arial"/>
          <w:b/>
          <w:bCs/>
        </w:rPr>
        <w:t>Riskbedömning av arbetsmiljön</w:t>
      </w:r>
      <w:r w:rsidR="003B219A" w:rsidRPr="00B81DA4">
        <w:rPr>
          <w:rFonts w:ascii="Arial" w:hAnsi="Arial" w:cs="Arial"/>
        </w:rPr>
        <w:t>.</w:t>
      </w:r>
      <w:r w:rsidRPr="0014543B">
        <w:rPr>
          <w:rFonts w:ascii="Arial" w:hAnsi="Arial" w:cs="Arial"/>
        </w:rPr>
        <w:br/>
        <w:t>Gör</w:t>
      </w:r>
      <w:r w:rsidR="003B219A" w:rsidRPr="00B81DA4">
        <w:rPr>
          <w:rFonts w:ascii="Arial" w:hAnsi="Arial" w:cs="Arial"/>
        </w:rPr>
        <w:t>a</w:t>
      </w:r>
      <w:r w:rsidRPr="0014543B">
        <w:rPr>
          <w:rFonts w:ascii="Arial" w:hAnsi="Arial" w:cs="Arial"/>
        </w:rPr>
        <w:t xml:space="preserve"> regelbundna riskbedömningar </w:t>
      </w:r>
      <w:r w:rsidR="003B219A" w:rsidRPr="00B81DA4">
        <w:rPr>
          <w:rFonts w:ascii="Arial" w:hAnsi="Arial" w:cs="Arial"/>
        </w:rPr>
        <w:t>i form av medarbetarundersökningar</w:t>
      </w:r>
      <w:r w:rsidR="004F4174" w:rsidRPr="00B81DA4">
        <w:rPr>
          <w:rFonts w:ascii="Arial" w:hAnsi="Arial" w:cs="Arial"/>
        </w:rPr>
        <w:t xml:space="preserve"> eller utifrån feedback från uppföljningssamtal, avslutningssamtal eller </w:t>
      </w:r>
      <w:proofErr w:type="spellStart"/>
      <w:r w:rsidR="004F4174" w:rsidRPr="00B81DA4">
        <w:rPr>
          <w:rFonts w:ascii="Arial" w:hAnsi="Arial" w:cs="Arial"/>
        </w:rPr>
        <w:t>rehabsamtal</w:t>
      </w:r>
      <w:proofErr w:type="spellEnd"/>
      <w:r w:rsidR="004F4174" w:rsidRPr="00B81DA4">
        <w:rPr>
          <w:rFonts w:ascii="Arial" w:hAnsi="Arial" w:cs="Arial"/>
        </w:rPr>
        <w:t>.</w:t>
      </w:r>
    </w:p>
    <w:p w14:paraId="1AE73E35" w14:textId="254E83E4" w:rsidR="0014543B" w:rsidRPr="0014543B" w:rsidRDefault="0014543B" w:rsidP="00B81DA4">
      <w:pPr>
        <w:numPr>
          <w:ilvl w:val="0"/>
          <w:numId w:val="9"/>
        </w:numPr>
        <w:rPr>
          <w:rFonts w:ascii="Arial" w:hAnsi="Arial" w:cs="Arial"/>
        </w:rPr>
      </w:pPr>
      <w:r w:rsidRPr="0014543B">
        <w:rPr>
          <w:rFonts w:ascii="Arial" w:hAnsi="Arial" w:cs="Arial"/>
          <w:b/>
          <w:bCs/>
        </w:rPr>
        <w:t>Utbildning</w:t>
      </w:r>
      <w:r w:rsidR="004F4174" w:rsidRPr="00B81DA4">
        <w:rPr>
          <w:rFonts w:ascii="Arial" w:hAnsi="Arial" w:cs="Arial"/>
          <w:b/>
          <w:bCs/>
        </w:rPr>
        <w:t>.</w:t>
      </w:r>
      <w:r w:rsidR="004F4174" w:rsidRPr="00B81DA4">
        <w:rPr>
          <w:rFonts w:ascii="Arial" w:hAnsi="Arial" w:cs="Arial"/>
        </w:rPr>
        <w:t xml:space="preserve"> </w:t>
      </w:r>
      <w:r w:rsidRPr="0014543B">
        <w:rPr>
          <w:rFonts w:ascii="Arial" w:hAnsi="Arial" w:cs="Arial"/>
        </w:rPr>
        <w:br/>
      </w:r>
      <w:r w:rsidR="004F4174" w:rsidRPr="00B81DA4">
        <w:rPr>
          <w:rFonts w:ascii="Arial" w:hAnsi="Arial" w:cs="Arial"/>
        </w:rPr>
        <w:t xml:space="preserve">Alla chefer med personalansvar ska ha genomfört </w:t>
      </w:r>
      <w:r w:rsidR="006E3098">
        <w:rPr>
          <w:rFonts w:ascii="Arial" w:hAnsi="Arial" w:cs="Arial"/>
        </w:rPr>
        <w:t>Bättre Arbetsmiljö (BAM)</w:t>
      </w:r>
      <w:r w:rsidR="004F4174" w:rsidRPr="00B81DA4">
        <w:rPr>
          <w:rFonts w:ascii="Arial" w:hAnsi="Arial" w:cs="Arial"/>
        </w:rPr>
        <w:t>-utbildning</w:t>
      </w:r>
      <w:r w:rsidR="006E3098">
        <w:rPr>
          <w:rFonts w:ascii="Arial" w:hAnsi="Arial" w:cs="Arial"/>
        </w:rPr>
        <w:t xml:space="preserve"> </w:t>
      </w:r>
    </w:p>
    <w:p w14:paraId="344A44CE" w14:textId="14194BB8" w:rsidR="0014543B" w:rsidRPr="0014543B" w:rsidRDefault="0014543B" w:rsidP="00B81DA4">
      <w:pPr>
        <w:numPr>
          <w:ilvl w:val="0"/>
          <w:numId w:val="9"/>
        </w:numPr>
        <w:rPr>
          <w:rFonts w:ascii="Arial" w:hAnsi="Arial" w:cs="Arial"/>
        </w:rPr>
      </w:pPr>
      <w:r w:rsidRPr="0014543B">
        <w:rPr>
          <w:rFonts w:ascii="Arial" w:hAnsi="Arial" w:cs="Arial"/>
          <w:b/>
          <w:bCs/>
        </w:rPr>
        <w:t>Tydlig arbetsfördelning och målsättning</w:t>
      </w:r>
      <w:r w:rsidR="00B81DA4" w:rsidRPr="00B81DA4">
        <w:rPr>
          <w:rFonts w:ascii="Arial" w:hAnsi="Arial" w:cs="Arial"/>
        </w:rPr>
        <w:t>.</w:t>
      </w:r>
      <w:r w:rsidRPr="0014543B">
        <w:rPr>
          <w:rFonts w:ascii="Arial" w:hAnsi="Arial" w:cs="Arial"/>
        </w:rPr>
        <w:br/>
        <w:t xml:space="preserve">Säkerställ att arbetsuppgifterna är tydligt fördelade och att målen är realistiska. Uppdatera </w:t>
      </w:r>
      <w:proofErr w:type="gramStart"/>
      <w:r w:rsidRPr="0014543B">
        <w:rPr>
          <w:rFonts w:ascii="Arial" w:hAnsi="Arial" w:cs="Arial"/>
        </w:rPr>
        <w:t>kontinuerligt roller</w:t>
      </w:r>
      <w:proofErr w:type="gramEnd"/>
      <w:r w:rsidRPr="0014543B">
        <w:rPr>
          <w:rFonts w:ascii="Arial" w:hAnsi="Arial" w:cs="Arial"/>
        </w:rPr>
        <w:t xml:space="preserve"> och ansvar för att minska osäkerhet.</w:t>
      </w:r>
    </w:p>
    <w:p w14:paraId="203E6C9A" w14:textId="297A8B3E" w:rsidR="0014543B" w:rsidRPr="0014543B" w:rsidRDefault="004F4174" w:rsidP="00B81DA4">
      <w:pPr>
        <w:numPr>
          <w:ilvl w:val="0"/>
          <w:numId w:val="9"/>
        </w:numPr>
        <w:rPr>
          <w:rFonts w:ascii="Arial" w:hAnsi="Arial" w:cs="Arial"/>
        </w:rPr>
      </w:pPr>
      <w:r w:rsidRPr="00B81DA4">
        <w:rPr>
          <w:rFonts w:ascii="Arial" w:hAnsi="Arial" w:cs="Arial"/>
          <w:b/>
          <w:bCs/>
        </w:rPr>
        <w:t>Balans</w:t>
      </w:r>
      <w:r w:rsidR="0014543B" w:rsidRPr="0014543B">
        <w:rPr>
          <w:rFonts w:ascii="Arial" w:hAnsi="Arial" w:cs="Arial"/>
          <w:b/>
          <w:bCs/>
        </w:rPr>
        <w:t xml:space="preserve"> mellan arbete och fritid</w:t>
      </w:r>
      <w:r w:rsidR="00B81DA4" w:rsidRPr="00B81DA4">
        <w:rPr>
          <w:rFonts w:ascii="Arial" w:hAnsi="Arial" w:cs="Arial"/>
        </w:rPr>
        <w:t>.</w:t>
      </w:r>
      <w:r w:rsidR="0014543B" w:rsidRPr="0014543B">
        <w:rPr>
          <w:rFonts w:ascii="Arial" w:hAnsi="Arial" w:cs="Arial"/>
        </w:rPr>
        <w:br/>
        <w:t xml:space="preserve">Uppmuntra balans mellan arbete och fritid </w:t>
      </w:r>
      <w:r w:rsidR="00B81DA4" w:rsidRPr="00B81DA4">
        <w:rPr>
          <w:rFonts w:ascii="Arial" w:hAnsi="Arial" w:cs="Arial"/>
        </w:rPr>
        <w:t xml:space="preserve">genom att kommunicera enbart under arbetstid. </w:t>
      </w:r>
    </w:p>
    <w:p w14:paraId="15D91AA7" w14:textId="5D3C823E" w:rsidR="0014543B" w:rsidRDefault="0014543B" w:rsidP="00B81DA4">
      <w:pPr>
        <w:numPr>
          <w:ilvl w:val="0"/>
          <w:numId w:val="9"/>
        </w:numPr>
        <w:rPr>
          <w:rFonts w:ascii="Arial" w:hAnsi="Arial" w:cs="Arial"/>
        </w:rPr>
      </w:pPr>
      <w:r w:rsidRPr="0014543B">
        <w:rPr>
          <w:rFonts w:ascii="Arial" w:hAnsi="Arial" w:cs="Arial"/>
          <w:b/>
          <w:bCs/>
        </w:rPr>
        <w:t>Uppföljning av arbetsbelastning</w:t>
      </w:r>
      <w:r w:rsidR="00B81DA4" w:rsidRPr="00B81DA4">
        <w:rPr>
          <w:rFonts w:ascii="Arial" w:hAnsi="Arial" w:cs="Arial"/>
        </w:rPr>
        <w:t>.</w:t>
      </w:r>
      <w:r w:rsidRPr="0014543B">
        <w:rPr>
          <w:rFonts w:ascii="Arial" w:hAnsi="Arial" w:cs="Arial"/>
        </w:rPr>
        <w:br/>
        <w:t>Ha regelbundna avstämningar med medarbetarna om arbetsbelastningen och justera arbetsuppgifter vid behov.</w:t>
      </w:r>
    </w:p>
    <w:p w14:paraId="1CCEA46B" w14:textId="77777777" w:rsidR="00B81DA4" w:rsidRPr="0014543B" w:rsidRDefault="00B81DA4" w:rsidP="00B81DA4">
      <w:pPr>
        <w:ind w:left="720"/>
        <w:rPr>
          <w:rFonts w:ascii="Arial" w:hAnsi="Arial" w:cs="Arial"/>
        </w:rPr>
      </w:pPr>
    </w:p>
    <w:p w14:paraId="44E02FD1" w14:textId="77777777" w:rsidR="0014543B" w:rsidRPr="0014543B" w:rsidRDefault="00632E84" w:rsidP="0014543B">
      <w:pPr>
        <w:rPr>
          <w:rFonts w:ascii="Arial" w:hAnsi="Arial" w:cs="Arial"/>
        </w:rPr>
      </w:pPr>
      <w:r>
        <w:rPr>
          <w:rFonts w:ascii="Arial" w:hAnsi="Arial" w:cs="Arial"/>
        </w:rPr>
        <w:pict w14:anchorId="0B802560">
          <v:rect id="_x0000_i1025" style="width:0;height:1.5pt" o:hrstd="t" o:hr="t" fillcolor="#a0a0a0" stroked="f"/>
        </w:pict>
      </w:r>
    </w:p>
    <w:p w14:paraId="679732C6" w14:textId="57E19ADE" w:rsidR="0014543B" w:rsidRPr="0014543B" w:rsidRDefault="00B81DA4" w:rsidP="0014543B">
      <w:pPr>
        <w:rPr>
          <w:rFonts w:ascii="Arial" w:hAnsi="Arial" w:cs="Arial"/>
          <w:b/>
          <w:bCs/>
        </w:rPr>
      </w:pPr>
      <w:r w:rsidRPr="00B81DA4">
        <w:rPr>
          <w:rFonts w:ascii="Arial" w:hAnsi="Arial" w:cs="Arial"/>
          <w:b/>
          <w:bCs/>
        </w:rPr>
        <w:lastRenderedPageBreak/>
        <w:t xml:space="preserve">4. </w:t>
      </w:r>
      <w:r w:rsidR="0014543B" w:rsidRPr="0014543B">
        <w:rPr>
          <w:rFonts w:ascii="Arial" w:hAnsi="Arial" w:cs="Arial"/>
          <w:b/>
          <w:bCs/>
        </w:rPr>
        <w:t>Handlingsplan vid identifierad stress</w:t>
      </w:r>
    </w:p>
    <w:p w14:paraId="2E83CB92" w14:textId="760C6778" w:rsidR="0014543B" w:rsidRPr="0014543B" w:rsidRDefault="0014543B" w:rsidP="0014543B">
      <w:pPr>
        <w:rPr>
          <w:rFonts w:ascii="Arial" w:hAnsi="Arial" w:cs="Arial"/>
        </w:rPr>
      </w:pPr>
      <w:r w:rsidRPr="0014543B">
        <w:rPr>
          <w:rFonts w:ascii="Arial" w:hAnsi="Arial" w:cs="Arial"/>
          <w:b/>
          <w:bCs/>
        </w:rPr>
        <w:t>Upptäckt och rapportering</w:t>
      </w:r>
    </w:p>
    <w:p w14:paraId="11255A43" w14:textId="77777777" w:rsidR="0014543B" w:rsidRPr="0014543B" w:rsidRDefault="0014543B" w:rsidP="0014543B">
      <w:pPr>
        <w:numPr>
          <w:ilvl w:val="0"/>
          <w:numId w:val="5"/>
        </w:numPr>
        <w:rPr>
          <w:rFonts w:ascii="Arial" w:hAnsi="Arial" w:cs="Arial"/>
        </w:rPr>
      </w:pPr>
      <w:r w:rsidRPr="0014543B">
        <w:rPr>
          <w:rFonts w:ascii="Arial" w:hAnsi="Arial" w:cs="Arial"/>
        </w:rPr>
        <w:t>Tecken på stress kan vara ökad frånvaro, minskad produktivitet, irritabilitet, ångest, eller fysiska symtom som huvudvärk och trötthet.</w:t>
      </w:r>
    </w:p>
    <w:p w14:paraId="610474FC" w14:textId="68F02794" w:rsidR="0014543B" w:rsidRPr="0014543B" w:rsidRDefault="0014543B" w:rsidP="0014543B">
      <w:pPr>
        <w:numPr>
          <w:ilvl w:val="0"/>
          <w:numId w:val="5"/>
        </w:numPr>
        <w:rPr>
          <w:rFonts w:ascii="Arial" w:hAnsi="Arial" w:cs="Arial"/>
        </w:rPr>
      </w:pPr>
      <w:r w:rsidRPr="0014543B">
        <w:rPr>
          <w:rFonts w:ascii="Arial" w:hAnsi="Arial" w:cs="Arial"/>
        </w:rPr>
        <w:t>Rapportering: Medarbetaren, kollegor eller chefer kan rapportera tecken på stress till ansvarig chef</w:t>
      </w:r>
      <w:r w:rsidR="007C6197">
        <w:rPr>
          <w:rFonts w:ascii="Arial" w:hAnsi="Arial" w:cs="Arial"/>
        </w:rPr>
        <w:t xml:space="preserve">, </w:t>
      </w:r>
      <w:r w:rsidR="00B81DA4" w:rsidRPr="00B81DA4">
        <w:rPr>
          <w:rFonts w:ascii="Arial" w:hAnsi="Arial" w:cs="Arial"/>
        </w:rPr>
        <w:t>HR</w:t>
      </w:r>
      <w:r w:rsidR="007C6197">
        <w:rPr>
          <w:rFonts w:ascii="Arial" w:hAnsi="Arial" w:cs="Arial"/>
        </w:rPr>
        <w:t xml:space="preserve"> eller via företagets riskobservationsprocess.</w:t>
      </w:r>
    </w:p>
    <w:p w14:paraId="0308CDAE" w14:textId="7E15933B" w:rsidR="0014543B" w:rsidRPr="0014543B" w:rsidRDefault="0014543B" w:rsidP="0014543B">
      <w:pPr>
        <w:rPr>
          <w:rFonts w:ascii="Arial" w:hAnsi="Arial" w:cs="Arial"/>
          <w:b/>
          <w:bCs/>
        </w:rPr>
      </w:pPr>
      <w:r w:rsidRPr="0014543B">
        <w:rPr>
          <w:rFonts w:ascii="Arial" w:hAnsi="Arial" w:cs="Arial"/>
          <w:b/>
          <w:bCs/>
        </w:rPr>
        <w:t>Utredning</w:t>
      </w:r>
    </w:p>
    <w:p w14:paraId="03C72F6E" w14:textId="0B89CDBD" w:rsidR="0014543B" w:rsidRPr="0014543B" w:rsidRDefault="0014543B" w:rsidP="00B81DA4">
      <w:pPr>
        <w:numPr>
          <w:ilvl w:val="0"/>
          <w:numId w:val="10"/>
        </w:numPr>
        <w:rPr>
          <w:rFonts w:ascii="Arial" w:hAnsi="Arial" w:cs="Arial"/>
        </w:rPr>
      </w:pPr>
      <w:r w:rsidRPr="0014543B">
        <w:rPr>
          <w:rFonts w:ascii="Arial" w:hAnsi="Arial" w:cs="Arial"/>
          <w:b/>
          <w:bCs/>
        </w:rPr>
        <w:t>Samtal och kartläggning</w:t>
      </w:r>
      <w:r w:rsidRPr="00B81DA4">
        <w:rPr>
          <w:rFonts w:ascii="Arial" w:hAnsi="Arial" w:cs="Arial"/>
        </w:rPr>
        <w:t>.</w:t>
      </w:r>
      <w:r w:rsidRPr="0014543B">
        <w:rPr>
          <w:rFonts w:ascii="Arial" w:hAnsi="Arial" w:cs="Arial"/>
        </w:rPr>
        <w:t xml:space="preserve"> Håll ett inledande samtal med den berörda medarbetaren för att förstå orsakerna till stressen. Kartlägg arbetsuppgifter, arbetstider, och den sociala miljön.</w:t>
      </w:r>
    </w:p>
    <w:p w14:paraId="0B7350AE" w14:textId="0469BAE9" w:rsidR="0014543B" w:rsidRPr="0014543B" w:rsidRDefault="0014543B" w:rsidP="00B81DA4">
      <w:pPr>
        <w:numPr>
          <w:ilvl w:val="0"/>
          <w:numId w:val="10"/>
        </w:numPr>
        <w:rPr>
          <w:rFonts w:ascii="Arial" w:hAnsi="Arial" w:cs="Arial"/>
        </w:rPr>
      </w:pPr>
      <w:r w:rsidRPr="0014543B">
        <w:rPr>
          <w:rFonts w:ascii="Arial" w:hAnsi="Arial" w:cs="Arial"/>
          <w:b/>
          <w:bCs/>
        </w:rPr>
        <w:t>Riskbedömning och analys</w:t>
      </w:r>
      <w:r w:rsidRPr="00B81DA4">
        <w:rPr>
          <w:rFonts w:ascii="Arial" w:hAnsi="Arial" w:cs="Arial"/>
        </w:rPr>
        <w:t>.</w:t>
      </w:r>
      <w:r w:rsidRPr="0014543B">
        <w:rPr>
          <w:rFonts w:ascii="Arial" w:hAnsi="Arial" w:cs="Arial"/>
        </w:rPr>
        <w:t xml:space="preserve"> Gör en riskbedömning för att identifiera vilka delar av arbetsmiljön eller arbetssituationen som bidrar till stressen. Involvera HR </w:t>
      </w:r>
      <w:r w:rsidR="00B81DA4" w:rsidRPr="00B81DA4">
        <w:rPr>
          <w:rFonts w:ascii="Arial" w:hAnsi="Arial" w:cs="Arial"/>
        </w:rPr>
        <w:t xml:space="preserve">eller företagshälsovård </w:t>
      </w:r>
      <w:r w:rsidRPr="0014543B">
        <w:rPr>
          <w:rFonts w:ascii="Arial" w:hAnsi="Arial" w:cs="Arial"/>
        </w:rPr>
        <w:t>om behov finns.</w:t>
      </w:r>
    </w:p>
    <w:p w14:paraId="61EAD2C8" w14:textId="05E21183" w:rsidR="0014543B" w:rsidRPr="0014543B" w:rsidRDefault="0014543B" w:rsidP="0014543B">
      <w:pPr>
        <w:rPr>
          <w:rFonts w:ascii="Arial" w:hAnsi="Arial" w:cs="Arial"/>
          <w:b/>
          <w:bCs/>
        </w:rPr>
      </w:pPr>
      <w:r w:rsidRPr="0014543B">
        <w:rPr>
          <w:rFonts w:ascii="Arial" w:hAnsi="Arial" w:cs="Arial"/>
          <w:b/>
          <w:bCs/>
        </w:rPr>
        <w:t>Åtgärdsplanering</w:t>
      </w:r>
    </w:p>
    <w:p w14:paraId="08A51A5B" w14:textId="673429C0" w:rsidR="0014543B" w:rsidRPr="0014543B" w:rsidRDefault="0014543B" w:rsidP="00B81DA4">
      <w:pPr>
        <w:numPr>
          <w:ilvl w:val="0"/>
          <w:numId w:val="11"/>
        </w:numPr>
        <w:rPr>
          <w:rFonts w:ascii="Arial" w:hAnsi="Arial" w:cs="Arial"/>
        </w:rPr>
      </w:pPr>
      <w:r w:rsidRPr="0014543B">
        <w:rPr>
          <w:rFonts w:ascii="Arial" w:hAnsi="Arial" w:cs="Arial"/>
          <w:b/>
          <w:bCs/>
        </w:rPr>
        <w:t>Individuellt stöd</w:t>
      </w:r>
      <w:r w:rsidRPr="00B81DA4">
        <w:rPr>
          <w:rFonts w:ascii="Arial" w:hAnsi="Arial" w:cs="Arial"/>
          <w:b/>
          <w:bCs/>
        </w:rPr>
        <w:t>.</w:t>
      </w:r>
      <w:r w:rsidRPr="0014543B">
        <w:rPr>
          <w:rFonts w:ascii="Arial" w:hAnsi="Arial" w:cs="Arial"/>
        </w:rPr>
        <w:t xml:space="preserve"> Erbjud individuell handledning eller tillgång till företagshälsovård. </w:t>
      </w:r>
    </w:p>
    <w:p w14:paraId="40F0BD85" w14:textId="0014F671" w:rsidR="0014543B" w:rsidRPr="0014543B" w:rsidRDefault="0014543B" w:rsidP="00B81DA4">
      <w:pPr>
        <w:numPr>
          <w:ilvl w:val="0"/>
          <w:numId w:val="11"/>
        </w:numPr>
        <w:rPr>
          <w:rFonts w:ascii="Arial" w:hAnsi="Arial" w:cs="Arial"/>
        </w:rPr>
      </w:pPr>
      <w:r w:rsidRPr="0014543B">
        <w:rPr>
          <w:rFonts w:ascii="Arial" w:hAnsi="Arial" w:cs="Arial"/>
          <w:b/>
          <w:bCs/>
        </w:rPr>
        <w:t>Arbetsjusteringar</w:t>
      </w:r>
      <w:r w:rsidRPr="00B81DA4">
        <w:rPr>
          <w:rFonts w:ascii="Arial" w:hAnsi="Arial" w:cs="Arial"/>
        </w:rPr>
        <w:t xml:space="preserve">. </w:t>
      </w:r>
      <w:r w:rsidRPr="0014543B">
        <w:rPr>
          <w:rFonts w:ascii="Arial" w:hAnsi="Arial" w:cs="Arial"/>
        </w:rPr>
        <w:t>Anpassa arbetsbelastningen genom att omfördela arbetsuppgifter, ge tillgång till ytterligare resurser eller verktyg, och sätt realistiska deadlines.</w:t>
      </w:r>
    </w:p>
    <w:p w14:paraId="6EA37473" w14:textId="6FB364D3" w:rsidR="0014543B" w:rsidRPr="0014543B" w:rsidRDefault="0014543B" w:rsidP="00B81DA4">
      <w:pPr>
        <w:numPr>
          <w:ilvl w:val="0"/>
          <w:numId w:val="11"/>
        </w:numPr>
        <w:rPr>
          <w:rFonts w:ascii="Arial" w:hAnsi="Arial" w:cs="Arial"/>
        </w:rPr>
      </w:pPr>
      <w:r w:rsidRPr="0014543B">
        <w:rPr>
          <w:rFonts w:ascii="Arial" w:hAnsi="Arial" w:cs="Arial"/>
          <w:b/>
          <w:bCs/>
        </w:rPr>
        <w:t>Uppföljning och stöd</w:t>
      </w:r>
      <w:r w:rsidRPr="00B81DA4">
        <w:rPr>
          <w:rFonts w:ascii="Arial" w:hAnsi="Arial" w:cs="Arial"/>
          <w:b/>
          <w:bCs/>
        </w:rPr>
        <w:t>.</w:t>
      </w:r>
      <w:r w:rsidRPr="00B81DA4">
        <w:rPr>
          <w:rFonts w:ascii="Arial" w:hAnsi="Arial" w:cs="Arial"/>
        </w:rPr>
        <w:t xml:space="preserve"> </w:t>
      </w:r>
      <w:r w:rsidRPr="0014543B">
        <w:rPr>
          <w:rFonts w:ascii="Arial" w:hAnsi="Arial" w:cs="Arial"/>
        </w:rPr>
        <w:t xml:space="preserve"> Schemalägg regelbundna uppföljningsmöten för att säkerställa att de åtgärder som vidtagits är effektiva och att medarbetaren får det stöd hen behöver.</w:t>
      </w:r>
    </w:p>
    <w:p w14:paraId="0FB75784" w14:textId="21134916" w:rsidR="0014543B" w:rsidRPr="0014543B" w:rsidRDefault="0014543B" w:rsidP="0014543B">
      <w:pPr>
        <w:rPr>
          <w:rFonts w:ascii="Arial" w:hAnsi="Arial" w:cs="Arial"/>
          <w:b/>
          <w:bCs/>
        </w:rPr>
      </w:pPr>
      <w:r w:rsidRPr="0014543B">
        <w:rPr>
          <w:rFonts w:ascii="Arial" w:hAnsi="Arial" w:cs="Arial"/>
          <w:b/>
          <w:bCs/>
        </w:rPr>
        <w:t xml:space="preserve"> Dokumentation och lärdomar</w:t>
      </w:r>
    </w:p>
    <w:p w14:paraId="07A5209F" w14:textId="4A646359" w:rsidR="0014543B" w:rsidRPr="0014543B" w:rsidRDefault="0014543B" w:rsidP="0014543B">
      <w:pPr>
        <w:numPr>
          <w:ilvl w:val="0"/>
          <w:numId w:val="8"/>
        </w:numPr>
        <w:rPr>
          <w:rFonts w:ascii="Arial" w:hAnsi="Arial" w:cs="Arial"/>
        </w:rPr>
      </w:pPr>
      <w:r w:rsidRPr="0014543B">
        <w:rPr>
          <w:rFonts w:ascii="Arial" w:hAnsi="Arial" w:cs="Arial"/>
        </w:rPr>
        <w:t>Dokumentera alla samtal, åtgärder och uppföljningar</w:t>
      </w:r>
      <w:r w:rsidR="00B81DA4" w:rsidRPr="00B81DA4">
        <w:rPr>
          <w:rFonts w:ascii="Arial" w:hAnsi="Arial" w:cs="Arial"/>
        </w:rPr>
        <w:t>.</w:t>
      </w:r>
    </w:p>
    <w:p w14:paraId="2F7CA05F" w14:textId="77777777" w:rsidR="0014543B" w:rsidRPr="0014543B" w:rsidRDefault="00632E84" w:rsidP="0014543B">
      <w:pPr>
        <w:rPr>
          <w:rFonts w:ascii="Arial" w:hAnsi="Arial" w:cs="Arial"/>
        </w:rPr>
      </w:pPr>
      <w:r>
        <w:rPr>
          <w:rFonts w:ascii="Arial" w:hAnsi="Arial" w:cs="Arial"/>
        </w:rPr>
        <w:pict w14:anchorId="4E26997C">
          <v:rect id="_x0000_i1026" style="width:0;height:1.5pt" o:hrstd="t" o:hr="t" fillcolor="#a0a0a0" stroked="f"/>
        </w:pict>
      </w:r>
    </w:p>
    <w:p w14:paraId="5B213753" w14:textId="77777777" w:rsidR="0014543B" w:rsidRPr="0014543B" w:rsidRDefault="0014543B" w:rsidP="0014543B">
      <w:pPr>
        <w:rPr>
          <w:rFonts w:ascii="Arial" w:hAnsi="Arial" w:cs="Arial"/>
          <w:b/>
          <w:bCs/>
        </w:rPr>
      </w:pPr>
      <w:r w:rsidRPr="0014543B">
        <w:rPr>
          <w:rFonts w:ascii="Arial" w:hAnsi="Arial" w:cs="Arial"/>
          <w:b/>
          <w:bCs/>
        </w:rPr>
        <w:t>Avslutande ord</w:t>
      </w:r>
    </w:p>
    <w:p w14:paraId="24544AB0" w14:textId="77777777" w:rsidR="0014543B" w:rsidRPr="0014543B" w:rsidRDefault="0014543B" w:rsidP="0014543B">
      <w:pPr>
        <w:rPr>
          <w:rFonts w:ascii="Arial" w:hAnsi="Arial" w:cs="Arial"/>
        </w:rPr>
      </w:pPr>
      <w:r w:rsidRPr="0014543B">
        <w:rPr>
          <w:rFonts w:ascii="Arial" w:hAnsi="Arial" w:cs="Arial"/>
        </w:rPr>
        <w:t>Det är viktigt att arbetsgivaren signalerar att det är okej att prata om stress och att förebyggande arbete sker kontinuerligt. Att främja en öppen kultur där medarbetarna vågar rapportera stress tidigt är nyckeln till att hantera problemet på ett effektivt sätt.</w:t>
      </w:r>
    </w:p>
    <w:p w14:paraId="2D066718" w14:textId="77777777" w:rsidR="0014543B" w:rsidRPr="00B81DA4" w:rsidRDefault="0014543B" w:rsidP="005E5B9E">
      <w:pPr>
        <w:jc w:val="center"/>
        <w:rPr>
          <w:rFonts w:ascii="Baskerville Old Face" w:hAnsi="Baskerville Old Face"/>
          <w:b/>
        </w:rPr>
      </w:pPr>
    </w:p>
    <w:sectPr w:rsidR="0014543B" w:rsidRPr="00B81DA4" w:rsidSect="00D5377F">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78BD" w14:textId="77777777" w:rsidR="00A70A62" w:rsidRDefault="00A70A62" w:rsidP="00FE3B3A">
      <w:pPr>
        <w:spacing w:after="0" w:line="240" w:lineRule="auto"/>
      </w:pPr>
      <w:r>
        <w:separator/>
      </w:r>
    </w:p>
  </w:endnote>
  <w:endnote w:type="continuationSeparator" w:id="0">
    <w:p w14:paraId="7CBDC10C" w14:textId="77777777" w:rsidR="00A70A62" w:rsidRDefault="00A70A62" w:rsidP="00FE3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BC48" w14:textId="77777777" w:rsidR="00632E84" w:rsidRDefault="00632E84">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41F7" w14:textId="77777777" w:rsidR="00632E84" w:rsidRDefault="00632E84">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A1BD" w14:textId="77777777" w:rsidR="00632E84" w:rsidRDefault="00632E8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D293A" w14:textId="77777777" w:rsidR="00A70A62" w:rsidRDefault="00A70A62" w:rsidP="00FE3B3A">
      <w:pPr>
        <w:spacing w:after="0" w:line="240" w:lineRule="auto"/>
      </w:pPr>
      <w:r>
        <w:separator/>
      </w:r>
    </w:p>
  </w:footnote>
  <w:footnote w:type="continuationSeparator" w:id="0">
    <w:p w14:paraId="5E0A1EC7" w14:textId="77777777" w:rsidR="00A70A62" w:rsidRDefault="00A70A62" w:rsidP="00FE3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3D45" w14:textId="77777777" w:rsidR="00632E84" w:rsidRDefault="00632E8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Layout w:type="fixed"/>
      <w:tblCellMar>
        <w:left w:w="71" w:type="dxa"/>
        <w:right w:w="71" w:type="dxa"/>
      </w:tblCellMar>
      <w:tblLook w:val="0000" w:firstRow="0" w:lastRow="0" w:firstColumn="0" w:lastColumn="0" w:noHBand="0" w:noVBand="0"/>
    </w:tblPr>
    <w:tblGrid>
      <w:gridCol w:w="3018"/>
      <w:gridCol w:w="1073"/>
      <w:gridCol w:w="1221"/>
      <w:gridCol w:w="4611"/>
    </w:tblGrid>
    <w:tr w:rsidR="00226B91" w:rsidRPr="00226B91" w14:paraId="2B0766E6" w14:textId="77777777" w:rsidTr="001D4B56">
      <w:trPr>
        <w:trHeight w:val="1153"/>
      </w:trPr>
      <w:tc>
        <w:tcPr>
          <w:tcW w:w="9923" w:type="dxa"/>
          <w:gridSpan w:val="4"/>
          <w:tcBorders>
            <w:top w:val="single" w:sz="4" w:space="0" w:color="auto"/>
            <w:left w:val="single" w:sz="4" w:space="0" w:color="auto"/>
            <w:right w:val="single" w:sz="4" w:space="0" w:color="auto"/>
          </w:tcBorders>
        </w:tcPr>
        <w:p w14:paraId="25E54EB0" w14:textId="6FF5A7E9" w:rsidR="00B81DA4" w:rsidRPr="00870C92" w:rsidRDefault="003B219A" w:rsidP="00870C92">
          <w:pPr>
            <w:spacing w:before="120" w:after="0" w:line="240" w:lineRule="auto"/>
            <w:jc w:val="right"/>
            <w:rPr>
              <w:rFonts w:ascii="Arial" w:eastAsia="Times New Roman" w:hAnsi="Arial" w:cs="Arial"/>
              <w:noProof/>
            </w:rPr>
          </w:pPr>
          <w:r>
            <w:rPr>
              <w:noProof/>
            </w:rPr>
            <w:drawing>
              <wp:anchor distT="0" distB="0" distL="114300" distR="114300" simplePos="0" relativeHeight="251658240" behindDoc="0" locked="0" layoutInCell="1" allowOverlap="1" wp14:anchorId="78A2F890" wp14:editId="37572C49">
                <wp:simplePos x="0" y="0"/>
                <wp:positionH relativeFrom="margin">
                  <wp:posOffset>-52705</wp:posOffset>
                </wp:positionH>
                <wp:positionV relativeFrom="paragraph">
                  <wp:posOffset>106045</wp:posOffset>
                </wp:positionV>
                <wp:extent cx="1685925" cy="224439"/>
                <wp:effectExtent l="0" t="0" r="0" b="4445"/>
                <wp:wrapNone/>
                <wp:docPr id="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685925" cy="224439"/>
                        </a:xfrm>
                        <a:prstGeom prst="rect">
                          <a:avLst/>
                        </a:prstGeom>
                      </pic:spPr>
                    </pic:pic>
                  </a:graphicData>
                </a:graphic>
                <wp14:sizeRelH relativeFrom="margin">
                  <wp14:pctWidth>0</wp14:pctWidth>
                </wp14:sizeRelH>
                <wp14:sizeRelV relativeFrom="margin">
                  <wp14:pctHeight>0</wp14:pctHeight>
                </wp14:sizeRelV>
              </wp:anchor>
            </w:drawing>
          </w:r>
          <w:r w:rsidR="00226B91" w:rsidRPr="00226B91">
            <w:rPr>
              <w:rFonts w:ascii="Times New Roman" w:eastAsia="Times New Roman" w:hAnsi="Times New Roman" w:cs="Times New Roman"/>
              <w:noProof/>
              <w:sz w:val="28"/>
              <w:szCs w:val="20"/>
            </w:rPr>
            <w:t xml:space="preserve">                        </w:t>
          </w:r>
          <w:r w:rsidR="00226B91">
            <w:rPr>
              <w:rFonts w:ascii="Arial" w:eastAsia="Times New Roman" w:hAnsi="Arial" w:cs="Arial"/>
              <w:noProof/>
            </w:rPr>
            <w:t>PERS</w:t>
          </w:r>
          <w:r w:rsidR="00FA00BB">
            <w:rPr>
              <w:rFonts w:ascii="Arial" w:eastAsia="Times New Roman" w:hAnsi="Arial" w:cs="Arial"/>
              <w:noProof/>
            </w:rPr>
            <w:t xml:space="preserve"> </w:t>
          </w:r>
          <w:r w:rsidR="00870C92">
            <w:rPr>
              <w:rFonts w:ascii="Arial" w:eastAsia="Times New Roman" w:hAnsi="Arial" w:cs="Arial"/>
              <w:noProof/>
            </w:rPr>
            <w:t>023</w:t>
          </w:r>
          <w:r w:rsidR="0014543B">
            <w:rPr>
              <w:rFonts w:ascii="Arial" w:eastAsia="Times New Roman" w:hAnsi="Arial" w:cs="Arial"/>
              <w:noProof/>
            </w:rPr>
            <w:t xml:space="preserve"> </w:t>
          </w:r>
          <w:r w:rsidR="008C645F" w:rsidRPr="00870C92">
            <w:rPr>
              <w:rFonts w:ascii="Arial" w:eastAsia="Times New Roman" w:hAnsi="Arial" w:cs="Arial"/>
              <w:noProof/>
            </w:rPr>
            <w:t>Rutin för hantering och</w:t>
          </w:r>
        </w:p>
        <w:p w14:paraId="24CB6C53" w14:textId="08224608" w:rsidR="00226B91" w:rsidRPr="00226B91" w:rsidRDefault="008C645F" w:rsidP="008C645F">
          <w:pPr>
            <w:spacing w:before="120" w:after="0" w:line="240" w:lineRule="auto"/>
            <w:jc w:val="right"/>
            <w:rPr>
              <w:rFonts w:ascii="Times New Roman" w:eastAsia="Times New Roman" w:hAnsi="Times New Roman" w:cs="Times New Roman"/>
              <w:sz w:val="20"/>
              <w:szCs w:val="20"/>
            </w:rPr>
          </w:pPr>
          <w:r w:rsidRPr="00870C92">
            <w:rPr>
              <w:rFonts w:ascii="Arial" w:eastAsia="Times New Roman" w:hAnsi="Arial" w:cs="Arial"/>
              <w:noProof/>
            </w:rPr>
            <w:t xml:space="preserve"> förebyggande av stress på arbetsplatsen</w:t>
          </w:r>
        </w:p>
      </w:tc>
    </w:tr>
    <w:tr w:rsidR="00226B91" w:rsidRPr="00226B91" w14:paraId="6C9712FA" w14:textId="77777777" w:rsidTr="001D4B56">
      <w:trPr>
        <w:trHeight w:val="160"/>
      </w:trPr>
      <w:tc>
        <w:tcPr>
          <w:tcW w:w="3018" w:type="dxa"/>
          <w:tcBorders>
            <w:top w:val="single" w:sz="6" w:space="0" w:color="auto"/>
            <w:left w:val="single" w:sz="4" w:space="0" w:color="auto"/>
          </w:tcBorders>
        </w:tcPr>
        <w:p w14:paraId="5603489D" w14:textId="52032906" w:rsidR="00226B91" w:rsidRPr="00226B91" w:rsidRDefault="00226B91" w:rsidP="00226B91">
          <w:pPr>
            <w:spacing w:after="0" w:line="240" w:lineRule="auto"/>
            <w:rPr>
              <w:rFonts w:ascii="Arial" w:eastAsia="Times New Roman" w:hAnsi="Arial" w:cs="Arial"/>
              <w:sz w:val="16"/>
              <w:szCs w:val="20"/>
            </w:rPr>
          </w:pPr>
          <w:r w:rsidRPr="00226B91">
            <w:rPr>
              <w:rFonts w:ascii="Arial" w:eastAsia="Times New Roman" w:hAnsi="Arial" w:cs="Arial"/>
              <w:sz w:val="16"/>
              <w:szCs w:val="20"/>
            </w:rPr>
            <w:t>Utfärdare</w:t>
          </w:r>
        </w:p>
      </w:tc>
      <w:tc>
        <w:tcPr>
          <w:tcW w:w="1073" w:type="dxa"/>
          <w:tcBorders>
            <w:top w:val="single" w:sz="6" w:space="0" w:color="auto"/>
            <w:left w:val="single" w:sz="6" w:space="0" w:color="auto"/>
          </w:tcBorders>
        </w:tcPr>
        <w:p w14:paraId="57059EAD" w14:textId="77777777" w:rsidR="00226B91" w:rsidRPr="00226B91" w:rsidRDefault="00226B91" w:rsidP="00226B91">
          <w:pPr>
            <w:spacing w:after="0" w:line="240" w:lineRule="auto"/>
            <w:rPr>
              <w:rFonts w:ascii="Arial" w:eastAsia="Times New Roman" w:hAnsi="Arial" w:cs="Arial"/>
              <w:sz w:val="16"/>
              <w:szCs w:val="20"/>
            </w:rPr>
          </w:pPr>
          <w:proofErr w:type="spellStart"/>
          <w:r w:rsidRPr="00226B91">
            <w:rPr>
              <w:rFonts w:ascii="Arial" w:eastAsia="Times New Roman" w:hAnsi="Arial" w:cs="Arial"/>
              <w:sz w:val="16"/>
              <w:szCs w:val="20"/>
            </w:rPr>
            <w:t>Avd</w:t>
          </w:r>
          <w:proofErr w:type="spellEnd"/>
        </w:p>
      </w:tc>
      <w:tc>
        <w:tcPr>
          <w:tcW w:w="1221" w:type="dxa"/>
          <w:tcBorders>
            <w:top w:val="single" w:sz="6" w:space="0" w:color="auto"/>
            <w:left w:val="single" w:sz="6" w:space="0" w:color="auto"/>
          </w:tcBorders>
        </w:tcPr>
        <w:p w14:paraId="0DA5456B" w14:textId="48EF1BA8" w:rsidR="00226B91" w:rsidRPr="00226B91" w:rsidRDefault="00632E84" w:rsidP="00226B91">
          <w:pPr>
            <w:spacing w:after="0" w:line="240" w:lineRule="auto"/>
            <w:rPr>
              <w:rFonts w:ascii="Arial" w:eastAsia="Times New Roman" w:hAnsi="Arial" w:cs="Arial"/>
              <w:sz w:val="16"/>
              <w:szCs w:val="20"/>
            </w:rPr>
          </w:pPr>
          <w:r>
            <w:rPr>
              <w:rFonts w:ascii="Arial" w:eastAsia="Times New Roman" w:hAnsi="Arial" w:cs="Arial"/>
              <w:sz w:val="16"/>
              <w:szCs w:val="20"/>
            </w:rPr>
            <w:t>Utgåva1</w:t>
          </w:r>
        </w:p>
      </w:tc>
      <w:tc>
        <w:tcPr>
          <w:tcW w:w="4611" w:type="dxa"/>
          <w:tcBorders>
            <w:top w:val="single" w:sz="6" w:space="0" w:color="auto"/>
            <w:left w:val="single" w:sz="6" w:space="0" w:color="auto"/>
            <w:right w:val="single" w:sz="4" w:space="0" w:color="auto"/>
          </w:tcBorders>
        </w:tcPr>
        <w:p w14:paraId="1864C2EF" w14:textId="77777777" w:rsidR="00226B91" w:rsidRPr="00226B91" w:rsidRDefault="00226B91" w:rsidP="00226B91">
          <w:pPr>
            <w:spacing w:after="0" w:line="240" w:lineRule="auto"/>
            <w:rPr>
              <w:rFonts w:ascii="Arial" w:eastAsia="Times New Roman" w:hAnsi="Arial" w:cs="Arial"/>
              <w:sz w:val="16"/>
              <w:szCs w:val="20"/>
            </w:rPr>
          </w:pPr>
          <w:r w:rsidRPr="00226B91">
            <w:rPr>
              <w:rFonts w:ascii="Arial" w:eastAsia="Times New Roman" w:hAnsi="Arial" w:cs="Arial"/>
              <w:sz w:val="16"/>
              <w:szCs w:val="20"/>
            </w:rPr>
            <w:t>Datum</w:t>
          </w:r>
        </w:p>
      </w:tc>
    </w:tr>
    <w:tr w:rsidR="00226B91" w:rsidRPr="00226B91" w14:paraId="305B1AC4" w14:textId="77777777" w:rsidTr="001D4B56">
      <w:trPr>
        <w:trHeight w:val="200"/>
      </w:trPr>
      <w:tc>
        <w:tcPr>
          <w:tcW w:w="3018" w:type="dxa"/>
          <w:tcBorders>
            <w:left w:val="single" w:sz="4" w:space="0" w:color="auto"/>
            <w:bottom w:val="single" w:sz="6" w:space="0" w:color="auto"/>
          </w:tcBorders>
        </w:tcPr>
        <w:p w14:paraId="7ABFFDF3" w14:textId="4E2D0DA9" w:rsidR="00226B91" w:rsidRPr="00226B91" w:rsidRDefault="00226B91" w:rsidP="00226B91">
          <w:pPr>
            <w:spacing w:after="0" w:line="240" w:lineRule="auto"/>
            <w:rPr>
              <w:rFonts w:ascii="Arial" w:eastAsia="Times New Roman" w:hAnsi="Arial" w:cs="Arial"/>
              <w:sz w:val="20"/>
              <w:szCs w:val="20"/>
            </w:rPr>
          </w:pPr>
          <w:r w:rsidRPr="00226B91">
            <w:rPr>
              <w:rFonts w:ascii="Arial" w:eastAsia="Times New Roman" w:hAnsi="Arial" w:cs="Arial"/>
              <w:sz w:val="20"/>
              <w:szCs w:val="20"/>
            </w:rPr>
            <w:t>Gabriella Hägg</w:t>
          </w:r>
        </w:p>
      </w:tc>
      <w:tc>
        <w:tcPr>
          <w:tcW w:w="1073" w:type="dxa"/>
          <w:tcBorders>
            <w:left w:val="single" w:sz="6" w:space="0" w:color="auto"/>
            <w:bottom w:val="single" w:sz="6" w:space="0" w:color="auto"/>
          </w:tcBorders>
        </w:tcPr>
        <w:p w14:paraId="327E3A4E" w14:textId="4B8C1A42" w:rsidR="00226B91" w:rsidRPr="00226B91" w:rsidRDefault="00FA00BB" w:rsidP="00226B91">
          <w:pPr>
            <w:spacing w:after="0" w:line="240" w:lineRule="auto"/>
            <w:rPr>
              <w:rFonts w:ascii="Arial" w:eastAsia="Times New Roman" w:hAnsi="Arial" w:cs="Arial"/>
              <w:sz w:val="20"/>
              <w:szCs w:val="20"/>
            </w:rPr>
          </w:pPr>
          <w:r>
            <w:rPr>
              <w:rFonts w:ascii="Arial" w:eastAsia="Times New Roman" w:hAnsi="Arial" w:cs="Arial"/>
              <w:sz w:val="20"/>
              <w:szCs w:val="20"/>
            </w:rPr>
            <w:t>HR</w:t>
          </w:r>
        </w:p>
      </w:tc>
      <w:tc>
        <w:tcPr>
          <w:tcW w:w="1221" w:type="dxa"/>
          <w:tcBorders>
            <w:left w:val="single" w:sz="6" w:space="0" w:color="auto"/>
            <w:bottom w:val="single" w:sz="6" w:space="0" w:color="auto"/>
          </w:tcBorders>
        </w:tcPr>
        <w:p w14:paraId="2F8F92E3" w14:textId="67DD2AE6" w:rsidR="00226B91" w:rsidRPr="00226B91" w:rsidRDefault="00226B91" w:rsidP="00226B91">
          <w:pPr>
            <w:spacing w:after="0" w:line="240" w:lineRule="auto"/>
            <w:jc w:val="center"/>
            <w:rPr>
              <w:rFonts w:ascii="Arial" w:eastAsia="Times New Roman" w:hAnsi="Arial" w:cs="Arial"/>
              <w:sz w:val="20"/>
              <w:szCs w:val="20"/>
            </w:rPr>
          </w:pPr>
        </w:p>
      </w:tc>
      <w:tc>
        <w:tcPr>
          <w:tcW w:w="4611" w:type="dxa"/>
          <w:tcBorders>
            <w:left w:val="single" w:sz="6" w:space="0" w:color="auto"/>
            <w:bottom w:val="single" w:sz="6" w:space="0" w:color="auto"/>
            <w:right w:val="single" w:sz="4" w:space="0" w:color="auto"/>
          </w:tcBorders>
        </w:tcPr>
        <w:p w14:paraId="3202CC0F" w14:textId="28A88535" w:rsidR="00226B91" w:rsidRPr="00226B91" w:rsidRDefault="00B81DA4" w:rsidP="00226B91">
          <w:pPr>
            <w:spacing w:after="0" w:line="240" w:lineRule="auto"/>
            <w:rPr>
              <w:rFonts w:ascii="Arial" w:eastAsia="Times New Roman" w:hAnsi="Arial" w:cs="Arial"/>
              <w:sz w:val="20"/>
              <w:szCs w:val="20"/>
            </w:rPr>
          </w:pPr>
          <w:r>
            <w:rPr>
              <w:rFonts w:ascii="Arial" w:eastAsia="Times New Roman" w:hAnsi="Arial" w:cs="Arial"/>
              <w:sz w:val="20"/>
              <w:szCs w:val="20"/>
            </w:rPr>
            <w:t>2024-11-</w:t>
          </w:r>
          <w:r w:rsidR="00D85ED1">
            <w:rPr>
              <w:rFonts w:ascii="Arial" w:eastAsia="Times New Roman" w:hAnsi="Arial" w:cs="Arial"/>
              <w:sz w:val="20"/>
              <w:szCs w:val="20"/>
            </w:rPr>
            <w:t>13</w:t>
          </w:r>
        </w:p>
      </w:tc>
    </w:tr>
    <w:tr w:rsidR="00226B91" w:rsidRPr="00226B91" w14:paraId="5AA098AE" w14:textId="77777777" w:rsidTr="001D4B56">
      <w:trPr>
        <w:trHeight w:val="173"/>
      </w:trPr>
      <w:tc>
        <w:tcPr>
          <w:tcW w:w="9923" w:type="dxa"/>
          <w:gridSpan w:val="4"/>
          <w:tcBorders>
            <w:top w:val="single" w:sz="6" w:space="0" w:color="auto"/>
            <w:left w:val="single" w:sz="4" w:space="0" w:color="auto"/>
            <w:right w:val="single" w:sz="4" w:space="0" w:color="auto"/>
          </w:tcBorders>
        </w:tcPr>
        <w:p w14:paraId="321E9756" w14:textId="37C7D5F4" w:rsidR="00226B91" w:rsidRPr="00226B91" w:rsidRDefault="00226B91" w:rsidP="00226B91">
          <w:pPr>
            <w:spacing w:after="0" w:line="240" w:lineRule="auto"/>
            <w:ind w:right="284"/>
            <w:rPr>
              <w:rFonts w:ascii="Arial" w:eastAsia="Times New Roman" w:hAnsi="Arial" w:cs="Arial"/>
              <w:sz w:val="16"/>
              <w:szCs w:val="20"/>
            </w:rPr>
          </w:pPr>
          <w:r w:rsidRPr="00226B91">
            <w:rPr>
              <w:rFonts w:ascii="Arial" w:eastAsia="Times New Roman" w:hAnsi="Arial" w:cs="Arial"/>
              <w:sz w:val="16"/>
              <w:szCs w:val="20"/>
            </w:rPr>
            <w:t>Mottagare</w:t>
          </w:r>
        </w:p>
      </w:tc>
    </w:tr>
    <w:tr w:rsidR="00226B91" w:rsidRPr="00226B91" w14:paraId="6111C57C" w14:textId="77777777" w:rsidTr="001D4B56">
      <w:trPr>
        <w:trHeight w:val="200"/>
      </w:trPr>
      <w:tc>
        <w:tcPr>
          <w:tcW w:w="9923" w:type="dxa"/>
          <w:gridSpan w:val="4"/>
          <w:tcBorders>
            <w:left w:val="single" w:sz="4" w:space="0" w:color="auto"/>
            <w:right w:val="single" w:sz="4" w:space="0" w:color="auto"/>
          </w:tcBorders>
        </w:tcPr>
        <w:p w14:paraId="5E0E2E44" w14:textId="375B44DF" w:rsidR="00226B91" w:rsidRPr="00226B91" w:rsidRDefault="00226B91" w:rsidP="00226B91">
          <w:pPr>
            <w:spacing w:after="0" w:line="240" w:lineRule="auto"/>
            <w:ind w:right="284"/>
            <w:rPr>
              <w:rFonts w:ascii="Arial" w:eastAsia="Times New Roman" w:hAnsi="Arial" w:cs="Arial"/>
              <w:sz w:val="20"/>
              <w:szCs w:val="20"/>
              <w:lang w:val="en-US"/>
            </w:rPr>
          </w:pPr>
        </w:p>
      </w:tc>
    </w:tr>
    <w:tr w:rsidR="00226B91" w:rsidRPr="00226B91" w14:paraId="74C7A5CB" w14:textId="77777777" w:rsidTr="00FA00BB">
      <w:trPr>
        <w:trHeight w:val="87"/>
      </w:trPr>
      <w:tc>
        <w:tcPr>
          <w:tcW w:w="9923" w:type="dxa"/>
          <w:gridSpan w:val="4"/>
          <w:tcBorders>
            <w:left w:val="single" w:sz="4" w:space="0" w:color="auto"/>
            <w:bottom w:val="single" w:sz="4" w:space="0" w:color="auto"/>
            <w:right w:val="single" w:sz="4" w:space="0" w:color="auto"/>
          </w:tcBorders>
        </w:tcPr>
        <w:p w14:paraId="01D21DA3" w14:textId="05CA07B8" w:rsidR="00226B91" w:rsidRPr="00226B91" w:rsidRDefault="009D457C" w:rsidP="00226B91">
          <w:pPr>
            <w:spacing w:after="0" w:line="240" w:lineRule="auto"/>
            <w:ind w:right="284"/>
            <w:rPr>
              <w:rFonts w:ascii="Arial" w:eastAsia="Times New Roman" w:hAnsi="Arial" w:cs="Arial"/>
              <w:sz w:val="20"/>
              <w:szCs w:val="20"/>
              <w:lang w:val="en-US"/>
            </w:rPr>
          </w:pPr>
          <w:proofErr w:type="spellStart"/>
          <w:r>
            <w:rPr>
              <w:rFonts w:ascii="Arial" w:eastAsia="Times New Roman" w:hAnsi="Arial" w:cs="Arial"/>
              <w:sz w:val="20"/>
              <w:szCs w:val="20"/>
              <w:lang w:val="en-US"/>
            </w:rPr>
            <w:t>Godkänd</w:t>
          </w:r>
          <w:proofErr w:type="spellEnd"/>
          <w:r>
            <w:rPr>
              <w:rFonts w:ascii="Arial" w:eastAsia="Times New Roman" w:hAnsi="Arial" w:cs="Arial"/>
              <w:sz w:val="20"/>
              <w:szCs w:val="20"/>
              <w:lang w:val="en-US"/>
            </w:rPr>
            <w:t xml:space="preserve">:   </w:t>
          </w:r>
          <w:r w:rsidR="00602DB0">
            <w:rPr>
              <w:rFonts w:ascii="Arial" w:eastAsia="Times New Roman" w:hAnsi="Arial" w:cs="Arial"/>
              <w:sz w:val="20"/>
              <w:szCs w:val="20"/>
              <w:lang w:val="en-US"/>
            </w:rPr>
            <w:t>LG</w:t>
          </w:r>
        </w:p>
      </w:tc>
    </w:tr>
  </w:tbl>
  <w:p w14:paraId="2A3043B4" w14:textId="75AF3355" w:rsidR="00FE3B3A" w:rsidRDefault="00FE3B3A">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8B53" w14:textId="77777777" w:rsidR="00632E84" w:rsidRDefault="00632E84">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313"/>
    <w:multiLevelType w:val="hybridMultilevel"/>
    <w:tmpl w:val="7CB801A8"/>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1" w15:restartNumberingAfterBreak="0">
    <w:nsid w:val="1712524E"/>
    <w:multiLevelType w:val="multilevel"/>
    <w:tmpl w:val="7AE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36468"/>
    <w:multiLevelType w:val="multilevel"/>
    <w:tmpl w:val="AA3412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61AD4"/>
    <w:multiLevelType w:val="multilevel"/>
    <w:tmpl w:val="FDD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D06A0"/>
    <w:multiLevelType w:val="multilevel"/>
    <w:tmpl w:val="10805D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46EE6"/>
    <w:multiLevelType w:val="multilevel"/>
    <w:tmpl w:val="560A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96DC2"/>
    <w:multiLevelType w:val="multilevel"/>
    <w:tmpl w:val="D1FE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CF644B"/>
    <w:multiLevelType w:val="multilevel"/>
    <w:tmpl w:val="DD40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2C1214"/>
    <w:multiLevelType w:val="multilevel"/>
    <w:tmpl w:val="6FAE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4F79A8"/>
    <w:multiLevelType w:val="multilevel"/>
    <w:tmpl w:val="DF16D0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BB4B2B"/>
    <w:multiLevelType w:val="hybridMultilevel"/>
    <w:tmpl w:val="CCDCCD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09753141">
    <w:abstractNumId w:val="10"/>
  </w:num>
  <w:num w:numId="2" w16cid:durableId="1754473285">
    <w:abstractNumId w:val="0"/>
  </w:num>
  <w:num w:numId="3" w16cid:durableId="1338649482">
    <w:abstractNumId w:val="1"/>
  </w:num>
  <w:num w:numId="4" w16cid:durableId="290089303">
    <w:abstractNumId w:val="8"/>
  </w:num>
  <w:num w:numId="5" w16cid:durableId="2037466015">
    <w:abstractNumId w:val="3"/>
  </w:num>
  <w:num w:numId="6" w16cid:durableId="1769275445">
    <w:abstractNumId w:val="7"/>
  </w:num>
  <w:num w:numId="7" w16cid:durableId="465002912">
    <w:abstractNumId w:val="6"/>
  </w:num>
  <w:num w:numId="8" w16cid:durableId="1901288923">
    <w:abstractNumId w:val="5"/>
  </w:num>
  <w:num w:numId="9" w16cid:durableId="1466780323">
    <w:abstractNumId w:val="4"/>
  </w:num>
  <w:num w:numId="10" w16cid:durableId="966618654">
    <w:abstractNumId w:val="2"/>
  </w:num>
  <w:num w:numId="11" w16cid:durableId="20661057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237"/>
    <w:rsid w:val="000276F6"/>
    <w:rsid w:val="000453A8"/>
    <w:rsid w:val="000469C9"/>
    <w:rsid w:val="00055420"/>
    <w:rsid w:val="00057798"/>
    <w:rsid w:val="00066A2A"/>
    <w:rsid w:val="000701F6"/>
    <w:rsid w:val="0007409F"/>
    <w:rsid w:val="0009390A"/>
    <w:rsid w:val="000C2809"/>
    <w:rsid w:val="001257F2"/>
    <w:rsid w:val="0012719B"/>
    <w:rsid w:val="001406C9"/>
    <w:rsid w:val="001422D7"/>
    <w:rsid w:val="001431CF"/>
    <w:rsid w:val="0014543B"/>
    <w:rsid w:val="00161101"/>
    <w:rsid w:val="00163A7A"/>
    <w:rsid w:val="00184B5E"/>
    <w:rsid w:val="001D0114"/>
    <w:rsid w:val="001D0D3C"/>
    <w:rsid w:val="001D11EC"/>
    <w:rsid w:val="001E5364"/>
    <w:rsid w:val="001F3F04"/>
    <w:rsid w:val="00226B91"/>
    <w:rsid w:val="0026398B"/>
    <w:rsid w:val="00270CB8"/>
    <w:rsid w:val="002C2F5D"/>
    <w:rsid w:val="00360633"/>
    <w:rsid w:val="003A1F69"/>
    <w:rsid w:val="003B219A"/>
    <w:rsid w:val="003B2291"/>
    <w:rsid w:val="003C125B"/>
    <w:rsid w:val="003D4A28"/>
    <w:rsid w:val="003E0071"/>
    <w:rsid w:val="003F3D98"/>
    <w:rsid w:val="003F678F"/>
    <w:rsid w:val="003F6F8A"/>
    <w:rsid w:val="004157DB"/>
    <w:rsid w:val="0042259F"/>
    <w:rsid w:val="00436B48"/>
    <w:rsid w:val="004571A2"/>
    <w:rsid w:val="0049474F"/>
    <w:rsid w:val="004F0A37"/>
    <w:rsid w:val="004F2116"/>
    <w:rsid w:val="004F38D3"/>
    <w:rsid w:val="004F4174"/>
    <w:rsid w:val="004F79D0"/>
    <w:rsid w:val="00506474"/>
    <w:rsid w:val="00517E2F"/>
    <w:rsid w:val="00526989"/>
    <w:rsid w:val="00532083"/>
    <w:rsid w:val="005345D9"/>
    <w:rsid w:val="00537C6E"/>
    <w:rsid w:val="0054431E"/>
    <w:rsid w:val="005B4FF8"/>
    <w:rsid w:val="005C3E61"/>
    <w:rsid w:val="005E410B"/>
    <w:rsid w:val="005E5B9E"/>
    <w:rsid w:val="00602DB0"/>
    <w:rsid w:val="00632E84"/>
    <w:rsid w:val="006603E0"/>
    <w:rsid w:val="0066379B"/>
    <w:rsid w:val="00665A34"/>
    <w:rsid w:val="00670588"/>
    <w:rsid w:val="006850FF"/>
    <w:rsid w:val="00691C5C"/>
    <w:rsid w:val="00697E95"/>
    <w:rsid w:val="006A0C03"/>
    <w:rsid w:val="006C4513"/>
    <w:rsid w:val="006E3098"/>
    <w:rsid w:val="00711829"/>
    <w:rsid w:val="007666F2"/>
    <w:rsid w:val="00772422"/>
    <w:rsid w:val="00773CBB"/>
    <w:rsid w:val="007858CB"/>
    <w:rsid w:val="00797F6D"/>
    <w:rsid w:val="007A0086"/>
    <w:rsid w:val="007A5087"/>
    <w:rsid w:val="007A6838"/>
    <w:rsid w:val="007C6197"/>
    <w:rsid w:val="00805C63"/>
    <w:rsid w:val="00825F3E"/>
    <w:rsid w:val="00834DBA"/>
    <w:rsid w:val="008432BF"/>
    <w:rsid w:val="00870C92"/>
    <w:rsid w:val="008C645F"/>
    <w:rsid w:val="008D2127"/>
    <w:rsid w:val="00911B97"/>
    <w:rsid w:val="00960432"/>
    <w:rsid w:val="00965B2C"/>
    <w:rsid w:val="009902D1"/>
    <w:rsid w:val="0099385A"/>
    <w:rsid w:val="009C2568"/>
    <w:rsid w:val="009D1181"/>
    <w:rsid w:val="009D2B61"/>
    <w:rsid w:val="009D457C"/>
    <w:rsid w:val="00A442E0"/>
    <w:rsid w:val="00A569B5"/>
    <w:rsid w:val="00A70A62"/>
    <w:rsid w:val="00A8289B"/>
    <w:rsid w:val="00A91F49"/>
    <w:rsid w:val="00AB7143"/>
    <w:rsid w:val="00AD4498"/>
    <w:rsid w:val="00B226CD"/>
    <w:rsid w:val="00B26666"/>
    <w:rsid w:val="00B41FBD"/>
    <w:rsid w:val="00B6571F"/>
    <w:rsid w:val="00B71036"/>
    <w:rsid w:val="00B81DA4"/>
    <w:rsid w:val="00B91FB0"/>
    <w:rsid w:val="00BE7D4D"/>
    <w:rsid w:val="00BF6EC6"/>
    <w:rsid w:val="00C04A8A"/>
    <w:rsid w:val="00C44237"/>
    <w:rsid w:val="00C95B73"/>
    <w:rsid w:val="00C97FA6"/>
    <w:rsid w:val="00CC2463"/>
    <w:rsid w:val="00CD5990"/>
    <w:rsid w:val="00CD6C03"/>
    <w:rsid w:val="00D15975"/>
    <w:rsid w:val="00D5377F"/>
    <w:rsid w:val="00D6263E"/>
    <w:rsid w:val="00D85ED1"/>
    <w:rsid w:val="00DF038F"/>
    <w:rsid w:val="00E21A12"/>
    <w:rsid w:val="00E22E4A"/>
    <w:rsid w:val="00E65EBC"/>
    <w:rsid w:val="00E8763F"/>
    <w:rsid w:val="00EB6700"/>
    <w:rsid w:val="00F4452D"/>
    <w:rsid w:val="00F46142"/>
    <w:rsid w:val="00F81691"/>
    <w:rsid w:val="00F9503E"/>
    <w:rsid w:val="00FA00BB"/>
    <w:rsid w:val="00FB139E"/>
    <w:rsid w:val="00FD2286"/>
    <w:rsid w:val="00FE3B3A"/>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041C28D"/>
  <w15:docId w15:val="{1B060BE8-DF22-4314-9735-F6A82EB7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C44237"/>
    <w:pPr>
      <w:ind w:left="720"/>
      <w:contextualSpacing/>
    </w:pPr>
  </w:style>
  <w:style w:type="paragraph" w:styleId="Sidhuvud">
    <w:name w:val="header"/>
    <w:basedOn w:val="Normal"/>
    <w:link w:val="SidhuvudChar"/>
    <w:uiPriority w:val="99"/>
    <w:unhideWhenUsed/>
    <w:rsid w:val="00FE3B3A"/>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FE3B3A"/>
  </w:style>
  <w:style w:type="paragraph" w:styleId="Sidfot">
    <w:name w:val="footer"/>
    <w:basedOn w:val="Normal"/>
    <w:link w:val="SidfotChar"/>
    <w:uiPriority w:val="99"/>
    <w:unhideWhenUsed/>
    <w:rsid w:val="00FE3B3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FE3B3A"/>
  </w:style>
  <w:style w:type="paragraph" w:styleId="Ballongtext">
    <w:name w:val="Balloon Text"/>
    <w:basedOn w:val="Normal"/>
    <w:link w:val="BallongtextChar"/>
    <w:uiPriority w:val="99"/>
    <w:semiHidden/>
    <w:unhideWhenUsed/>
    <w:rsid w:val="00FE3B3A"/>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E3B3A"/>
    <w:rPr>
      <w:rFonts w:ascii="Tahoma" w:hAnsi="Tahoma" w:cs="Tahoma"/>
      <w:sz w:val="16"/>
      <w:szCs w:val="16"/>
    </w:rPr>
  </w:style>
  <w:style w:type="character" w:styleId="Kommentarsreferens">
    <w:name w:val="annotation reference"/>
    <w:basedOn w:val="Standardstycketeckensnitt"/>
    <w:uiPriority w:val="99"/>
    <w:semiHidden/>
    <w:unhideWhenUsed/>
    <w:rsid w:val="00CD6C03"/>
    <w:rPr>
      <w:sz w:val="16"/>
      <w:szCs w:val="16"/>
    </w:rPr>
  </w:style>
  <w:style w:type="paragraph" w:styleId="Kommentarer">
    <w:name w:val="annotation text"/>
    <w:basedOn w:val="Normal"/>
    <w:link w:val="KommentarerChar"/>
    <w:uiPriority w:val="99"/>
    <w:unhideWhenUsed/>
    <w:rsid w:val="00CD6C03"/>
    <w:pPr>
      <w:spacing w:line="240" w:lineRule="auto"/>
    </w:pPr>
    <w:rPr>
      <w:sz w:val="20"/>
      <w:szCs w:val="20"/>
    </w:rPr>
  </w:style>
  <w:style w:type="character" w:customStyle="1" w:styleId="KommentarerChar">
    <w:name w:val="Kommentarer Char"/>
    <w:basedOn w:val="Standardstycketeckensnitt"/>
    <w:link w:val="Kommentarer"/>
    <w:uiPriority w:val="99"/>
    <w:rsid w:val="00CD6C03"/>
    <w:rPr>
      <w:sz w:val="20"/>
      <w:szCs w:val="20"/>
    </w:rPr>
  </w:style>
  <w:style w:type="paragraph" w:styleId="Kommentarsmne">
    <w:name w:val="annotation subject"/>
    <w:basedOn w:val="Kommentarer"/>
    <w:next w:val="Kommentarer"/>
    <w:link w:val="KommentarsmneChar"/>
    <w:uiPriority w:val="99"/>
    <w:semiHidden/>
    <w:unhideWhenUsed/>
    <w:rsid w:val="00CD6C03"/>
    <w:rPr>
      <w:b/>
      <w:bCs/>
    </w:rPr>
  </w:style>
  <w:style w:type="character" w:customStyle="1" w:styleId="KommentarsmneChar">
    <w:name w:val="Kommentarsämne Char"/>
    <w:basedOn w:val="KommentarerChar"/>
    <w:link w:val="Kommentarsmne"/>
    <w:uiPriority w:val="99"/>
    <w:semiHidden/>
    <w:rsid w:val="00CD6C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6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ICC.Process - ProcessDocument" ma:contentTypeID="0x01010082E012831AA04224995B8FB9D60B2685004C519BC17B4C35429B46BB534F6BCB37" ma:contentTypeVersion="0" ma:contentTypeDescription="My Content Type" ma:contentTypeScope="" ma:versionID="8892cfebc3011557e8222255bf889cff">
  <xsd:schema xmlns:xsd="http://www.w3.org/2001/XMLSchema" xmlns:xs="http://www.w3.org/2001/XMLSchema" xmlns:p="http://schemas.microsoft.com/office/2006/metadata/properties" xmlns:ns1="8F6FD022-2E04-47DC-8F11-BE365394741A" targetNamespace="http://schemas.microsoft.com/office/2006/metadata/properties" ma:root="true" ma:fieldsID="370b4f46ea1791bd12d8e1060eac1398" ns1:_="">
    <xsd:import namespace="8F6FD022-2E04-47DC-8F11-BE365394741A"/>
    <xsd:element name="properties">
      <xsd:complexType>
        <xsd:sequence>
          <xsd:element name="documentManagement">
            <xsd:complexType>
              <xsd:all>
                <xsd:element ref="ns1: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FD022-2E04-47DC-8F11-BE365394741A" elementFormDefault="qualified">
    <xsd:import namespace="http://schemas.microsoft.com/office/2006/documentManagement/types"/>
    <xsd:import namespace="http://schemas.microsoft.com/office/infopath/2007/PartnerControls"/>
    <xsd:element name="Filename" ma:index="0" nillable="true" ma:displayName="Filename" ma:hidden="true" ma:internalName="Filena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ilename xmlns="8F6FD022-2E04-47DC-8F11-BE365394741A">Regler privat mobiltelefon_2017.docx</Filename>
  </documentManagement>
</p:properties>
</file>

<file path=customXml/itemProps1.xml><?xml version="1.0" encoding="utf-8"?>
<ds:datastoreItem xmlns:ds="http://schemas.openxmlformats.org/officeDocument/2006/customXml" ds:itemID="{35EE77B1-1677-4511-9ABB-9DB800258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FD022-2E04-47DC-8F11-BE36539474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355C3A-60FF-499A-9E7D-3A7078664B0D}">
  <ds:schemaRefs>
    <ds:schemaRef ds:uri="http://schemas.microsoft.com/office/2006/metadata/properties"/>
    <ds:schemaRef ds:uri="http://schemas.microsoft.com/office/infopath/2007/PartnerControls"/>
    <ds:schemaRef ds:uri="8F6FD022-2E04-47DC-8F11-BE365394741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2651</Characters>
  <Application>Microsoft Office Word</Application>
  <DocSecurity>0</DocSecurity>
  <Lines>59</Lines>
  <Paragraphs>28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Elin Svensson</dc:creator>
  <cp:lastModifiedBy>Gabriella Hägg</cp:lastModifiedBy>
  <cp:revision>5</cp:revision>
  <cp:lastPrinted>2022-10-27T05:37:00Z</cp:lastPrinted>
  <dcterms:created xsi:type="dcterms:W3CDTF">2024-11-14T18:10:00Z</dcterms:created>
  <dcterms:modified xsi:type="dcterms:W3CDTF">2026-01-30T14:18:00Z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0x01010082E012831AA04224995B8FB9D60B2685004C519BC17B4C35429B46BB534F6BCB37</vt:lpwstr>
  </property>
</Properties>
</file>