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val="0"/>
          <w:sz w:val="28"/>
        </w:rPr>
        <w:t>Московская академия предпринимательства</w:t>
      </w:r>
    </w:p>
    <w:p>
      <w:pPr>
        <w:spacing w:before="0" w:after="0"/>
        <w:jc w:val="center"/>
      </w:pPr>
      <w:r>
        <w:rPr>
          <w:b w:val="0"/>
          <w:sz w:val="28"/>
        </w:rPr>
        <w:t>Кафедра информационных систем и программирования</w:t>
      </w:r>
    </w:p>
    <w:p/>
    <w:p/>
    <w:p/>
    <w:p/>
    <w:p/>
    <w:p/>
    <w:p>
      <w:pPr>
        <w:spacing w:before="0" w:after="120"/>
        <w:jc w:val="center"/>
      </w:pPr>
      <w:r>
        <w:rPr>
          <w:b/>
          <w:sz w:val="40"/>
        </w:rPr>
        <w:t>ПОЯСНИТЕЛЬНАЯ ЗАПИСКА</w:t>
      </w:r>
    </w:p>
    <w:p>
      <w:pPr>
        <w:spacing w:before="0" w:after="0"/>
        <w:jc w:val="center"/>
      </w:pPr>
      <w:r>
        <w:rPr>
          <w:b w:val="0"/>
          <w:sz w:val="28"/>
        </w:rPr>
        <w:t>к демонстрационному экзамену по специальности</w:t>
      </w:r>
    </w:p>
    <w:p>
      <w:pPr>
        <w:spacing w:before="0" w:after="240"/>
        <w:jc w:val="center"/>
      </w:pPr>
      <w:r>
        <w:rPr>
          <w:b w:val="0"/>
          <w:sz w:val="28"/>
        </w:rPr>
        <w:t>09.02.07 «Информационные системы и программирование»</w:t>
      </w:r>
    </w:p>
    <w:p>
      <w:pPr>
        <w:spacing w:before="0" w:after="40"/>
        <w:jc w:val="center"/>
      </w:pPr>
      <w:r>
        <w:rPr>
          <w:b/>
          <w:sz w:val="30"/>
        </w:rPr>
        <w:t>Тема: «Информационная система производства ООО «Хлебус»»</w:t>
      </w:r>
    </w:p>
    <w:p>
      <w:pPr>
        <w:spacing w:before="0" w:after="0"/>
        <w:jc w:val="center"/>
      </w:pPr>
      <w:r>
        <w:rPr>
          <w:b w:val="0"/>
          <w:sz w:val="28"/>
        </w:rPr>
        <w:t>(вариант 2)</w:t>
      </w:r>
    </w:p>
    <w:p/>
    <w:p/>
    <w:p/>
    <w:p/>
    <w:p/>
    <w:p/>
    <w:p>
      <w:pPr>
        <w:jc w:val="right"/>
      </w:pPr>
      <w:r>
        <w:rPr>
          <w:sz w:val="28"/>
        </w:rPr>
        <w:t>Выполнил студент: _______________________</w:t>
        <w:br/>
        <w:t>Группа: _______________________</w:t>
        <w:br/>
        <w:t>Руководитель: _______________________</w:t>
        <w:br/>
        <w:t>Оценка: _______________________</w:t>
      </w:r>
    </w:p>
    <w:p/>
    <w:p/>
    <w:p/>
    <w:p/>
    <w:p>
      <w:pPr>
        <w:spacing w:before="0" w:after="0"/>
        <w:jc w:val="center"/>
      </w:pPr>
      <w:r>
        <w:rPr>
          <w:b w:val="0"/>
          <w:sz w:val="28"/>
        </w:rPr>
        <w:t>Москва, 2026</w:t>
      </w:r>
    </w:p>
    <w:p>
      <w:r>
        <w:br w:type="page"/>
      </w:r>
    </w:p>
    <w:p>
      <w:pPr>
        <w:spacing w:before="0" w:after="120"/>
        <w:jc w:val="center"/>
      </w:pPr>
      <w:r>
        <w:rPr>
          <w:b/>
          <w:sz w:val="32"/>
        </w:rPr>
        <w:t>СОДЕРЖАНИЕ</w:t>
      </w:r>
    </w:p>
    <w:p>
      <w:r>
        <w:fldChar w:fldCharType="begin"/>
      </w:r>
      <w:r>
        <w:instrText xml:space="preserve">TOC \o "1-2" \h \z \u</w:instrText>
      </w:r>
      <w:r>
        <w:fldChar w:fldCharType="separate"/>
      </w:r>
      <w:r>
        <w:t xml:space="preserve">Обновите поле оглавления: правый клик → «Обновить поле» (или выделите весь документ и нажмите F9).</w:t>
      </w:r>
      <w:r>
        <w:fldChar w:fldCharType="end"/>
      </w:r>
    </w:p>
    <w:p>
      <w:r>
        <w:br w:type="page"/>
      </w:r>
    </w:p>
    <w:p>
      <w:pPr>
        <w:pStyle w:val="Heading1"/>
      </w:pPr>
      <w:r>
        <w:t>ВВЕДЕНИЕ</w:t>
      </w:r>
    </w:p>
    <w:p>
      <w:pPr>
        <w:ind w:firstLine="709"/>
        <w:jc w:val="both"/>
      </w:pPr>
      <w:r>
        <w:rPr>
          <w:b w:val="0"/>
        </w:rPr>
        <w:t>Объектом автоматизации является учёт производства хлебобулочной продукции предприятия ООО «Хлебус». Предприятие выпускает готовую продукцию из сырья и материалов по установленным нормам расхода, принимает заказы от покупателей и ведёт справочники продукции и контрагентов. Ручной учёт этих данных трудоёмок и не позволяет быстро оценить, во сколько обходятся материалы на конкретный заказ.</w:t>
      </w:r>
    </w:p>
    <w:p>
      <w:pPr>
        <w:ind w:firstLine="709"/>
        <w:jc w:val="both"/>
      </w:pPr>
      <w:r>
        <w:rPr>
          <w:b w:val="0"/>
        </w:rPr>
        <w:t>Цель работы — разработать настольное приложение, которое хранит производственные данные в реляционной базе, разграничивает доступ по ролям и автоматически рассчитывает стоимость материалов по заказу. Для достижения цели решены задачи: спроектирована база данных в третьей нормальной форме, загружены исходные данные заказчика, реализован SQL-запрос расчёта стоимости заказа, разработано приложение с авторизацией и защитой от подбора пароля, подготовлена проектная документация.</w:t>
      </w:r>
    </w:p>
    <w:p>
      <w:pPr>
        <w:ind w:firstLine="709"/>
        <w:jc w:val="both"/>
      </w:pPr>
      <w:r>
        <w:rPr>
          <w:b w:val="0"/>
        </w:rPr>
        <w:t>В качестве системы управления базами данных выбрана SQLite: она не требует установки сервера, хранит базу в одном файле и входит в стандартную поставку Python. Приложение написано на языке Python с использованием библиотеки Tkinter, что обеспечивает запуск без установки сторонних пакетов.</w:t>
      </w:r>
    </w:p>
    <w:p>
      <w:pPr>
        <w:pStyle w:val="Heading1"/>
      </w:pPr>
      <w:r>
        <w:t>1 НАЗНАЧЕНИЕ И ФУНКЦИИ СИСТЕМЫ</w:t>
      </w:r>
    </w:p>
    <w:p>
      <w:pPr>
        <w:ind w:firstLine="709"/>
        <w:jc w:val="both"/>
      </w:pPr>
      <w:r>
        <w:rPr>
          <w:b w:val="0"/>
        </w:rPr>
        <w:t>Система предназначена для сотрудников предприятия и работает с двумя ролями. Администратор управляет учётными записями и просматривает производственные данные. Пользователь имеет доступ только к просмотру заказов и продукции. Перечень функций по ролям приведён в таблице 1.1.</w:t>
      </w:r>
    </w:p>
    <w:p>
      <w:pPr>
        <w:jc w:val="center"/>
      </w:pPr>
      <w:r>
        <w:rPr>
          <w:i/>
          <w:sz w:val="24"/>
        </w:rPr>
        <w:t>Таблица 1.1 — Функции системы по ролям</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5102"/>
            <w:shd w:val="clear" w:fill="D9E2F3"/>
          </w:tcPr>
          <w:p>
            <w:pPr>
              <w:spacing w:line="240" w:lineRule="auto" w:after="0"/>
              <w:jc w:val="center"/>
            </w:pPr>
            <w:r/>
            <w:r>
              <w:rPr>
                <w:rFonts w:ascii="Times New Roman" w:hAnsi="Times New Roman"/>
                <w:b/>
                <w:sz w:val="24"/>
              </w:rPr>
              <w:t>Функция</w:t>
            </w:r>
          </w:p>
        </w:tc>
        <w:tc>
          <w:tcPr>
            <w:tcW w:type="dxa" w:w="2098"/>
            <w:shd w:val="clear" w:fill="D9E2F3"/>
          </w:tcPr>
          <w:p>
            <w:pPr>
              <w:spacing w:line="240" w:lineRule="auto" w:after="0"/>
              <w:jc w:val="center"/>
            </w:pPr>
            <w:r/>
            <w:r>
              <w:rPr>
                <w:rFonts w:ascii="Times New Roman" w:hAnsi="Times New Roman"/>
                <w:b/>
                <w:sz w:val="24"/>
              </w:rPr>
              <w:t>Администратор</w:t>
            </w:r>
          </w:p>
        </w:tc>
        <w:tc>
          <w:tcPr>
            <w:tcW w:type="dxa" w:w="2098"/>
            <w:shd w:val="clear" w:fill="D9E2F3"/>
          </w:tcPr>
          <w:p>
            <w:pPr>
              <w:spacing w:line="240" w:lineRule="auto" w:after="0"/>
              <w:jc w:val="center"/>
            </w:pPr>
            <w:r/>
            <w:r>
              <w:rPr>
                <w:rFonts w:ascii="Times New Roman" w:hAnsi="Times New Roman"/>
                <w:b/>
                <w:sz w:val="24"/>
              </w:rPr>
              <w:t>Пользователь</w:t>
            </w:r>
          </w:p>
        </w:tc>
      </w:tr>
      <w:tr>
        <w:tc>
          <w:tcPr>
            <w:tcW w:type="dxa" w:w="5102"/>
          </w:tcPr>
          <w:p>
            <w:pPr>
              <w:spacing w:line="240" w:lineRule="auto" w:after="0"/>
              <w:jc w:val="left"/>
            </w:pPr>
            <w:r/>
            <w:r>
              <w:rPr>
                <w:rFonts w:ascii="Times New Roman" w:hAnsi="Times New Roman"/>
                <w:b w:val="0"/>
                <w:sz w:val="24"/>
              </w:rPr>
              <w:t>Вход в систему с проверкой капчи</w:t>
            </w:r>
          </w:p>
        </w:tc>
        <w:tc>
          <w:tcPr>
            <w:tcW w:type="dxa" w:w="2098"/>
          </w:tcPr>
          <w:p>
            <w:pPr>
              <w:spacing w:line="240" w:lineRule="auto" w:after="0"/>
              <w:jc w:val="left"/>
            </w:pPr>
            <w:r/>
            <w:r>
              <w:rPr>
                <w:rFonts w:ascii="Times New Roman" w:hAnsi="Times New Roman"/>
                <w:b w:val="0"/>
                <w:sz w:val="24"/>
              </w:rPr>
              <w:t>да</w:t>
            </w:r>
          </w:p>
        </w:tc>
        <w:tc>
          <w:tcPr>
            <w:tcW w:type="dxa" w:w="2098"/>
          </w:tcPr>
          <w:p>
            <w:pPr>
              <w:spacing w:line="240" w:lineRule="auto" w:after="0"/>
              <w:jc w:val="left"/>
            </w:pPr>
            <w:r/>
            <w:r>
              <w:rPr>
                <w:rFonts w:ascii="Times New Roman" w:hAnsi="Times New Roman"/>
                <w:b w:val="0"/>
                <w:sz w:val="24"/>
              </w:rPr>
              <w:t>да</w:t>
            </w:r>
          </w:p>
        </w:tc>
      </w:tr>
      <w:tr>
        <w:tc>
          <w:tcPr>
            <w:tcW w:type="dxa" w:w="5102"/>
          </w:tcPr>
          <w:p>
            <w:pPr>
              <w:spacing w:line="240" w:lineRule="auto" w:after="0"/>
              <w:jc w:val="left"/>
            </w:pPr>
            <w:r/>
            <w:r>
              <w:rPr>
                <w:rFonts w:ascii="Times New Roman" w:hAnsi="Times New Roman"/>
                <w:b w:val="0"/>
                <w:sz w:val="24"/>
              </w:rPr>
              <w:t>Просмотр заказов с расчётом стоимости материалов</w:t>
            </w:r>
          </w:p>
        </w:tc>
        <w:tc>
          <w:tcPr>
            <w:tcW w:type="dxa" w:w="2098"/>
          </w:tcPr>
          <w:p>
            <w:pPr>
              <w:spacing w:line="240" w:lineRule="auto" w:after="0"/>
              <w:jc w:val="left"/>
            </w:pPr>
            <w:r/>
            <w:r>
              <w:rPr>
                <w:rFonts w:ascii="Times New Roman" w:hAnsi="Times New Roman"/>
                <w:b w:val="0"/>
                <w:sz w:val="24"/>
              </w:rPr>
              <w:t>да</w:t>
            </w:r>
          </w:p>
        </w:tc>
        <w:tc>
          <w:tcPr>
            <w:tcW w:type="dxa" w:w="2098"/>
          </w:tcPr>
          <w:p>
            <w:pPr>
              <w:spacing w:line="240" w:lineRule="auto" w:after="0"/>
              <w:jc w:val="left"/>
            </w:pPr>
            <w:r/>
            <w:r>
              <w:rPr>
                <w:rFonts w:ascii="Times New Roman" w:hAnsi="Times New Roman"/>
                <w:b w:val="0"/>
                <w:sz w:val="24"/>
              </w:rPr>
              <w:t>да</w:t>
            </w:r>
          </w:p>
        </w:tc>
      </w:tr>
      <w:tr>
        <w:tc>
          <w:tcPr>
            <w:tcW w:type="dxa" w:w="5102"/>
          </w:tcPr>
          <w:p>
            <w:pPr>
              <w:spacing w:line="240" w:lineRule="auto" w:after="0"/>
              <w:jc w:val="left"/>
            </w:pPr>
            <w:r/>
            <w:r>
              <w:rPr>
                <w:rFonts w:ascii="Times New Roman" w:hAnsi="Times New Roman"/>
                <w:b w:val="0"/>
                <w:sz w:val="24"/>
              </w:rPr>
              <w:t>Просмотр справочника продукции</w:t>
            </w:r>
          </w:p>
        </w:tc>
        <w:tc>
          <w:tcPr>
            <w:tcW w:type="dxa" w:w="2098"/>
          </w:tcPr>
          <w:p>
            <w:pPr>
              <w:spacing w:line="240" w:lineRule="auto" w:after="0"/>
              <w:jc w:val="left"/>
            </w:pPr>
            <w:r/>
            <w:r>
              <w:rPr>
                <w:rFonts w:ascii="Times New Roman" w:hAnsi="Times New Roman"/>
                <w:b w:val="0"/>
                <w:sz w:val="24"/>
              </w:rPr>
              <w:t>да</w:t>
            </w:r>
          </w:p>
        </w:tc>
        <w:tc>
          <w:tcPr>
            <w:tcW w:type="dxa" w:w="2098"/>
          </w:tcPr>
          <w:p>
            <w:pPr>
              <w:spacing w:line="240" w:lineRule="auto" w:after="0"/>
              <w:jc w:val="left"/>
            </w:pPr>
            <w:r/>
            <w:r>
              <w:rPr>
                <w:rFonts w:ascii="Times New Roman" w:hAnsi="Times New Roman"/>
                <w:b w:val="0"/>
                <w:sz w:val="24"/>
              </w:rPr>
              <w:t>да</w:t>
            </w:r>
          </w:p>
        </w:tc>
      </w:tr>
      <w:tr>
        <w:tc>
          <w:tcPr>
            <w:tcW w:type="dxa" w:w="5102"/>
          </w:tcPr>
          <w:p>
            <w:pPr>
              <w:spacing w:line="240" w:lineRule="auto" w:after="0"/>
              <w:jc w:val="left"/>
            </w:pPr>
            <w:r/>
            <w:r>
              <w:rPr>
                <w:rFonts w:ascii="Times New Roman" w:hAnsi="Times New Roman"/>
                <w:b w:val="0"/>
                <w:sz w:val="24"/>
              </w:rPr>
              <w:t>Добавление учётной записи</w:t>
            </w:r>
          </w:p>
        </w:tc>
        <w:tc>
          <w:tcPr>
            <w:tcW w:type="dxa" w:w="2098"/>
          </w:tcPr>
          <w:p>
            <w:pPr>
              <w:spacing w:line="240" w:lineRule="auto" w:after="0"/>
              <w:jc w:val="left"/>
            </w:pPr>
            <w:r/>
            <w:r>
              <w:rPr>
                <w:rFonts w:ascii="Times New Roman" w:hAnsi="Times New Roman"/>
                <w:b w:val="0"/>
                <w:sz w:val="24"/>
              </w:rPr>
              <w:t>да</w:t>
            </w:r>
          </w:p>
        </w:tc>
        <w:tc>
          <w:tcPr>
            <w:tcW w:type="dxa" w:w="2098"/>
          </w:tcPr>
          <w:p>
            <w:pPr>
              <w:spacing w:line="240" w:lineRule="auto" w:after="0"/>
              <w:jc w:val="left"/>
            </w:pPr>
            <w:r/>
            <w:r>
              <w:rPr>
                <w:rFonts w:ascii="Times New Roman" w:hAnsi="Times New Roman"/>
                <w:b w:val="0"/>
                <w:sz w:val="24"/>
              </w:rPr>
              <w:t>нет</w:t>
            </w:r>
          </w:p>
        </w:tc>
      </w:tr>
      <w:tr>
        <w:tc>
          <w:tcPr>
            <w:tcW w:type="dxa" w:w="5102"/>
          </w:tcPr>
          <w:p>
            <w:pPr>
              <w:spacing w:line="240" w:lineRule="auto" w:after="0"/>
              <w:jc w:val="left"/>
            </w:pPr>
            <w:r/>
            <w:r>
              <w:rPr>
                <w:rFonts w:ascii="Times New Roman" w:hAnsi="Times New Roman"/>
                <w:b w:val="0"/>
                <w:sz w:val="24"/>
              </w:rPr>
              <w:t>Изменение учётной записи и смена пароля</w:t>
            </w:r>
          </w:p>
        </w:tc>
        <w:tc>
          <w:tcPr>
            <w:tcW w:type="dxa" w:w="2098"/>
          </w:tcPr>
          <w:p>
            <w:pPr>
              <w:spacing w:line="240" w:lineRule="auto" w:after="0"/>
              <w:jc w:val="left"/>
            </w:pPr>
            <w:r/>
            <w:r>
              <w:rPr>
                <w:rFonts w:ascii="Times New Roman" w:hAnsi="Times New Roman"/>
                <w:b w:val="0"/>
                <w:sz w:val="24"/>
              </w:rPr>
              <w:t>да</w:t>
            </w:r>
          </w:p>
        </w:tc>
        <w:tc>
          <w:tcPr>
            <w:tcW w:type="dxa" w:w="2098"/>
          </w:tcPr>
          <w:p>
            <w:pPr>
              <w:spacing w:line="240" w:lineRule="auto" w:after="0"/>
              <w:jc w:val="left"/>
            </w:pPr>
            <w:r/>
            <w:r>
              <w:rPr>
                <w:rFonts w:ascii="Times New Roman" w:hAnsi="Times New Roman"/>
                <w:b w:val="0"/>
                <w:sz w:val="24"/>
              </w:rPr>
              <w:t>нет</w:t>
            </w:r>
          </w:p>
        </w:tc>
      </w:tr>
      <w:tr>
        <w:tc>
          <w:tcPr>
            <w:tcW w:type="dxa" w:w="5102"/>
          </w:tcPr>
          <w:p>
            <w:pPr>
              <w:spacing w:line="240" w:lineRule="auto" w:after="0"/>
              <w:jc w:val="left"/>
            </w:pPr>
            <w:r/>
            <w:r>
              <w:rPr>
                <w:rFonts w:ascii="Times New Roman" w:hAnsi="Times New Roman"/>
                <w:b w:val="0"/>
                <w:sz w:val="24"/>
              </w:rPr>
              <w:t>Снятие блокировки учётной записи</w:t>
            </w:r>
          </w:p>
        </w:tc>
        <w:tc>
          <w:tcPr>
            <w:tcW w:type="dxa" w:w="2098"/>
          </w:tcPr>
          <w:p>
            <w:pPr>
              <w:spacing w:line="240" w:lineRule="auto" w:after="0"/>
              <w:jc w:val="left"/>
            </w:pPr>
            <w:r/>
            <w:r>
              <w:rPr>
                <w:rFonts w:ascii="Times New Roman" w:hAnsi="Times New Roman"/>
                <w:b w:val="0"/>
                <w:sz w:val="24"/>
              </w:rPr>
              <w:t>да</w:t>
            </w:r>
          </w:p>
        </w:tc>
        <w:tc>
          <w:tcPr>
            <w:tcW w:type="dxa" w:w="2098"/>
          </w:tcPr>
          <w:p>
            <w:pPr>
              <w:spacing w:line="240" w:lineRule="auto" w:after="0"/>
              <w:jc w:val="left"/>
            </w:pPr>
            <w:r/>
            <w:r>
              <w:rPr>
                <w:rFonts w:ascii="Times New Roman" w:hAnsi="Times New Roman"/>
                <w:b w:val="0"/>
                <w:sz w:val="24"/>
              </w:rPr>
              <w:t>нет</w:t>
            </w:r>
          </w:p>
        </w:tc>
      </w:tr>
    </w:tbl>
    <w:p>
      <w:pPr>
        <w:spacing w:after="0"/>
      </w:pPr>
    </w:p>
    <w:p>
      <w:pPr>
        <w:pStyle w:val="Heading1"/>
      </w:pPr>
      <w:r>
        <w:t>2 ОПИСАНИЕ ПРЕДМЕТНОЙ ОБЛАСТИ</w:t>
      </w:r>
    </w:p>
    <w:p>
      <w:pPr>
        <w:ind w:firstLine="709"/>
        <w:jc w:val="both"/>
      </w:pPr>
      <w:r>
        <w:rPr>
          <w:b w:val="0"/>
        </w:rPr>
        <w:t>Готовая продукция изготавливается из материалов (сырья). Связь продукции и материалов описывается спецификацией — для каждого материала, входящего в изделие, задаётся норма расхода на единицу продукции. Например, для булочки с изюмом норма расхода муки составляет 0,1 кг, изюма — 0,02 кг и так далее.</w:t>
      </w:r>
    </w:p>
    <w:p>
      <w:pPr>
        <w:ind w:firstLine="709"/>
        <w:jc w:val="both"/>
      </w:pPr>
      <w:r>
        <w:rPr>
          <w:b w:val="0"/>
        </w:rPr>
        <w:t>Покупатели и поставщики объединены в одну сущность «контрагент», поскольку один и тот же контрагент может одновременно и закупать продукцию, и поставлять сырьё. Чтобы различать эти роли, в записи контрагента предусмотрены два независимых признака: «поставщик» и «покупатель». Заказ покупателя состоит из шапки (номер, дата, покупатель, исполнитель) и строк, каждая из которых указывает продукцию и её количество. Единицы измерения («шт», «кг») вынесены в отдельный справочник, чтобы не дублировать текстовые значения в продукции и материалах.</w:t>
      </w:r>
    </w:p>
    <w:p>
      <w:pPr>
        <w:pStyle w:val="Heading1"/>
      </w:pPr>
      <w:r>
        <w:t>3 АРХИТЕКТУРА ПРИЛОЖЕНИЯ</w:t>
      </w:r>
    </w:p>
    <w:p>
      <w:pPr>
        <w:ind w:firstLine="709"/>
        <w:jc w:val="both"/>
      </w:pPr>
      <w:r>
        <w:rPr>
          <w:b w:val="0"/>
        </w:rPr>
        <w:t>Приложение построено по многослойной схеме: каждый слой решает свою задачу и зависит только от нижележащего. Такое разделение упрощает сопровождение и позволяет тестировать бизнес-логику отдельно от интерфейса. Состав слоёв описан в таблице 3.1.</w:t>
      </w:r>
    </w:p>
    <w:p>
      <w:pPr>
        <w:jc w:val="center"/>
      </w:pPr>
      <w:r>
        <w:rPr>
          <w:i/>
          <w:sz w:val="24"/>
        </w:rPr>
        <w:t>Таблица 3.1 — Слои приложения</w:t>
      </w:r>
    </w:p>
    <w:tbl>
      <w:tblPr>
        <w:tblStyle w:val="TableGrid"/>
        <w:tblW w:type="auto" w:w="0"/>
        <w:jc w:val="center"/>
        <w:tblLayout w:type="fixed"/>
        <w:tblLook w:firstColumn="1" w:firstRow="1" w:lastColumn="0" w:lastRow="0" w:noHBand="0" w:noVBand="1" w:val="04A0"/>
      </w:tblPr>
      <w:tblGrid>
        <w:gridCol w:w="4844"/>
        <w:gridCol w:w="4844"/>
      </w:tblGrid>
      <w:tr>
        <w:tc>
          <w:tcPr>
            <w:tcW w:type="dxa" w:w="2551"/>
            <w:shd w:val="clear" w:fill="D9E2F3"/>
          </w:tcPr>
          <w:p>
            <w:pPr>
              <w:spacing w:line="240" w:lineRule="auto" w:after="0"/>
              <w:jc w:val="center"/>
            </w:pPr>
            <w:r/>
            <w:r>
              <w:rPr>
                <w:rFonts w:ascii="Times New Roman" w:hAnsi="Times New Roman"/>
                <w:b/>
                <w:sz w:val="24"/>
              </w:rPr>
              <w:t>Пакет</w:t>
            </w:r>
          </w:p>
        </w:tc>
        <w:tc>
          <w:tcPr>
            <w:tcW w:type="dxa" w:w="6746"/>
            <w:shd w:val="clear" w:fill="D9E2F3"/>
          </w:tcPr>
          <w:p>
            <w:pPr>
              <w:spacing w:line="240" w:lineRule="auto" w:after="0"/>
              <w:jc w:val="center"/>
            </w:pPr>
            <w:r/>
            <w:r>
              <w:rPr>
                <w:rFonts w:ascii="Times New Roman" w:hAnsi="Times New Roman"/>
                <w:b/>
                <w:sz w:val="24"/>
              </w:rPr>
              <w:t>Назначение</w:t>
            </w:r>
          </w:p>
        </w:tc>
      </w:tr>
      <w:tr>
        <w:tc>
          <w:tcPr>
            <w:tcW w:type="dxa" w:w="2551"/>
          </w:tcPr>
          <w:p>
            <w:pPr>
              <w:spacing w:line="240" w:lineRule="auto" w:after="0"/>
              <w:jc w:val="left"/>
            </w:pPr>
            <w:r/>
            <w:r>
              <w:rPr>
                <w:rFonts w:ascii="Times New Roman" w:hAnsi="Times New Roman"/>
                <w:b w:val="0"/>
                <w:sz w:val="24"/>
              </w:rPr>
              <w:t>app/models</w:t>
            </w:r>
          </w:p>
        </w:tc>
        <w:tc>
          <w:tcPr>
            <w:tcW w:type="dxa" w:w="6746"/>
          </w:tcPr>
          <w:p>
            <w:pPr>
              <w:spacing w:line="240" w:lineRule="auto" w:after="0"/>
              <w:jc w:val="left"/>
            </w:pPr>
            <w:r/>
            <w:r>
              <w:rPr>
                <w:rFonts w:ascii="Times New Roman" w:hAnsi="Times New Roman"/>
                <w:b w:val="0"/>
                <w:sz w:val="24"/>
              </w:rPr>
              <w:t>Сущности предметной области: пользователь, роль, сводка по заказу</w:t>
            </w:r>
          </w:p>
        </w:tc>
      </w:tr>
      <w:tr>
        <w:tc>
          <w:tcPr>
            <w:tcW w:type="dxa" w:w="2551"/>
          </w:tcPr>
          <w:p>
            <w:pPr>
              <w:spacing w:line="240" w:lineRule="auto" w:after="0"/>
              <w:jc w:val="left"/>
            </w:pPr>
            <w:r/>
            <w:r>
              <w:rPr>
                <w:rFonts w:ascii="Times New Roman" w:hAnsi="Times New Roman"/>
                <w:b w:val="0"/>
                <w:sz w:val="24"/>
              </w:rPr>
              <w:t>app/database</w:t>
            </w:r>
          </w:p>
        </w:tc>
        <w:tc>
          <w:tcPr>
            <w:tcW w:type="dxa" w:w="6746"/>
          </w:tcPr>
          <w:p>
            <w:pPr>
              <w:spacing w:line="240" w:lineRule="auto" w:after="0"/>
              <w:jc w:val="left"/>
            </w:pPr>
            <w:r/>
            <w:r>
              <w:rPr>
                <w:rFonts w:ascii="Times New Roman" w:hAnsi="Times New Roman"/>
                <w:b w:val="0"/>
                <w:sz w:val="24"/>
              </w:rPr>
              <w:t>Подключение к SQLite и репозитории доступа к данным</w:t>
            </w:r>
          </w:p>
        </w:tc>
      </w:tr>
      <w:tr>
        <w:tc>
          <w:tcPr>
            <w:tcW w:type="dxa" w:w="2551"/>
          </w:tcPr>
          <w:p>
            <w:pPr>
              <w:spacing w:line="240" w:lineRule="auto" w:after="0"/>
              <w:jc w:val="left"/>
            </w:pPr>
            <w:r/>
            <w:r>
              <w:rPr>
                <w:rFonts w:ascii="Times New Roman" w:hAnsi="Times New Roman"/>
                <w:b w:val="0"/>
                <w:sz w:val="24"/>
              </w:rPr>
              <w:t>app/services</w:t>
            </w:r>
          </w:p>
        </w:tc>
        <w:tc>
          <w:tcPr>
            <w:tcW w:type="dxa" w:w="6746"/>
          </w:tcPr>
          <w:p>
            <w:pPr>
              <w:spacing w:line="240" w:lineRule="auto" w:after="0"/>
              <w:jc w:val="left"/>
            </w:pPr>
            <w:r/>
            <w:r>
              <w:rPr>
                <w:rFonts w:ascii="Times New Roman" w:hAnsi="Times New Roman"/>
                <w:b w:val="0"/>
                <w:sz w:val="24"/>
              </w:rPr>
              <w:t>Бизнес-логика: хеширование пароля, авторизация, состояние капчи</w:t>
            </w:r>
          </w:p>
        </w:tc>
      </w:tr>
      <w:tr>
        <w:tc>
          <w:tcPr>
            <w:tcW w:type="dxa" w:w="2551"/>
          </w:tcPr>
          <w:p>
            <w:pPr>
              <w:spacing w:line="240" w:lineRule="auto" w:after="0"/>
              <w:jc w:val="left"/>
            </w:pPr>
            <w:r/>
            <w:r>
              <w:rPr>
                <w:rFonts w:ascii="Times New Roman" w:hAnsi="Times New Roman"/>
                <w:b w:val="0"/>
                <w:sz w:val="24"/>
              </w:rPr>
              <w:t>app/ui</w:t>
            </w:r>
          </w:p>
        </w:tc>
        <w:tc>
          <w:tcPr>
            <w:tcW w:type="dxa" w:w="6746"/>
          </w:tcPr>
          <w:p>
            <w:pPr>
              <w:spacing w:line="240" w:lineRule="auto" w:after="0"/>
              <w:jc w:val="left"/>
            </w:pPr>
            <w:r/>
            <w:r>
              <w:rPr>
                <w:rFonts w:ascii="Times New Roman" w:hAnsi="Times New Roman"/>
                <w:b w:val="0"/>
                <w:sz w:val="24"/>
              </w:rPr>
              <w:t>Окна и визуальные компоненты на Tkinter</w:t>
            </w:r>
          </w:p>
        </w:tc>
      </w:tr>
      <w:tr>
        <w:tc>
          <w:tcPr>
            <w:tcW w:type="dxa" w:w="2551"/>
          </w:tcPr>
          <w:p>
            <w:pPr>
              <w:spacing w:line="240" w:lineRule="auto" w:after="0"/>
              <w:jc w:val="left"/>
            </w:pPr>
            <w:r/>
            <w:r>
              <w:rPr>
                <w:rFonts w:ascii="Times New Roman" w:hAnsi="Times New Roman"/>
                <w:b w:val="0"/>
                <w:sz w:val="24"/>
              </w:rPr>
              <w:t>main.py</w:t>
            </w:r>
          </w:p>
        </w:tc>
        <w:tc>
          <w:tcPr>
            <w:tcW w:type="dxa" w:w="6746"/>
          </w:tcPr>
          <w:p>
            <w:pPr>
              <w:spacing w:line="240" w:lineRule="auto" w:after="0"/>
              <w:jc w:val="left"/>
            </w:pPr>
            <w:r/>
            <w:r>
              <w:rPr>
                <w:rFonts w:ascii="Times New Roman" w:hAnsi="Times New Roman"/>
                <w:b w:val="0"/>
                <w:sz w:val="24"/>
              </w:rPr>
              <w:t>Точка входа: запуск, проверка БД, переключение экранов</w:t>
            </w:r>
          </w:p>
        </w:tc>
      </w:tr>
    </w:tbl>
    <w:p>
      <w:pPr>
        <w:spacing w:after="0"/>
      </w:pPr>
    </w:p>
    <w:p>
      <w:pPr>
        <w:ind w:firstLine="709"/>
        <w:jc w:val="both"/>
      </w:pPr>
      <w:r>
        <w:rPr>
          <w:b w:val="0"/>
        </w:rPr>
        <w:t>Бизнес-логика вынесена из интерфейса: классы слоёв models, database и services не обращаются к Tkinter. Благодаря этому проверка правил авторизации и блокировки выполняется модульными тестами без запуска графической оболочки. Используемые технологии: Python 3, библиотека Tkinter (стандартная), СУБД SQLite (модуль sqlite3 стандартной библиотеки), модуль hashlib для хеширования паролей.</w:t>
      </w:r>
    </w:p>
    <w:p>
      <w:pPr>
        <w:pStyle w:val="Heading1"/>
      </w:pPr>
      <w:r>
        <w:t>4 ПРОЕКТИРОВАНИЕ БАЗЫ ДАННЫХ</w:t>
      </w:r>
    </w:p>
    <w:p>
      <w:pPr>
        <w:pStyle w:val="Heading2"/>
      </w:pPr>
      <w:r>
        <w:t>4.1 Нормализация</w:t>
      </w:r>
    </w:p>
    <w:p>
      <w:pPr>
        <w:ind w:firstLine="709"/>
        <w:jc w:val="both"/>
      </w:pPr>
      <w:r>
        <w:rPr>
          <w:b w:val="0"/>
        </w:rPr>
        <w:t>Схема приведена к третьей нормальной форме. Все атрибуты атомарны (1НФ), каждая таблица имеет первичный ключ-суррогат, а неключевые атрибуты зависят только от первичного ключа целиком (2НФ) и не зависят друг от друга (3НФ). Повторяющиеся текстовые значения вынесены в справочники: единицы измерения, роли. Связь «многие-ко-многим» между продукцией и материалами разрешена через таблицу спецификаций.</w:t>
      </w:r>
    </w:p>
    <w:p>
      <w:pPr>
        <w:pStyle w:val="Heading2"/>
      </w:pPr>
      <w:r>
        <w:t>4.2 Состав таблиц</w:t>
      </w:r>
    </w:p>
    <w:p>
      <w:pPr>
        <w:ind w:firstLine="709"/>
        <w:jc w:val="both"/>
      </w:pPr>
      <w:r>
        <w:rPr>
          <w:b w:val="0"/>
        </w:rPr>
        <w:t>База данных состоит из девяти таблиц (таблица 4.1).</w:t>
      </w:r>
    </w:p>
    <w:p>
      <w:pPr>
        <w:jc w:val="center"/>
      </w:pPr>
      <w:r>
        <w:rPr>
          <w:i/>
          <w:sz w:val="24"/>
        </w:rPr>
        <w:t>Таблица 4.1 — Таблицы базы данных</w:t>
      </w:r>
    </w:p>
    <w:tbl>
      <w:tblPr>
        <w:tblStyle w:val="TableGrid"/>
        <w:tblW w:type="auto" w:w="0"/>
        <w:jc w:val="center"/>
        <w:tblLayout w:type="fixed"/>
        <w:tblLook w:firstColumn="1" w:firstRow="1" w:lastColumn="0" w:lastRow="0" w:noHBand="0" w:noVBand="1" w:val="04A0"/>
      </w:tblPr>
      <w:tblGrid>
        <w:gridCol w:w="4844"/>
        <w:gridCol w:w="4844"/>
      </w:tblGrid>
      <w:tr>
        <w:tc>
          <w:tcPr>
            <w:tcW w:type="dxa" w:w="2551"/>
            <w:shd w:val="clear" w:fill="D9E2F3"/>
          </w:tcPr>
          <w:p>
            <w:pPr>
              <w:spacing w:line="240" w:lineRule="auto" w:after="0"/>
              <w:jc w:val="center"/>
            </w:pPr>
            <w:r/>
            <w:r>
              <w:rPr>
                <w:rFonts w:ascii="Times New Roman" w:hAnsi="Times New Roman"/>
                <w:b/>
                <w:sz w:val="24"/>
              </w:rPr>
              <w:t>Таблица</w:t>
            </w:r>
          </w:p>
        </w:tc>
        <w:tc>
          <w:tcPr>
            <w:tcW w:type="dxa" w:w="6746"/>
            <w:shd w:val="clear" w:fill="D9E2F3"/>
          </w:tcPr>
          <w:p>
            <w:pPr>
              <w:spacing w:line="240" w:lineRule="auto" w:after="0"/>
              <w:jc w:val="center"/>
            </w:pPr>
            <w:r/>
            <w:r>
              <w:rPr>
                <w:rFonts w:ascii="Times New Roman" w:hAnsi="Times New Roman"/>
                <w:b/>
                <w:sz w:val="24"/>
              </w:rPr>
              <w:t>Назначение</w:t>
            </w:r>
          </w:p>
        </w:tc>
      </w:tr>
      <w:tr>
        <w:tc>
          <w:tcPr>
            <w:tcW w:type="dxa" w:w="2551"/>
          </w:tcPr>
          <w:p>
            <w:pPr>
              <w:spacing w:line="240" w:lineRule="auto" w:after="0"/>
              <w:jc w:val="left"/>
            </w:pPr>
            <w:r/>
            <w:r>
              <w:rPr>
                <w:rFonts w:ascii="Times New Roman" w:hAnsi="Times New Roman"/>
                <w:b w:val="0"/>
                <w:sz w:val="24"/>
              </w:rPr>
              <w:t>units</w:t>
            </w:r>
          </w:p>
        </w:tc>
        <w:tc>
          <w:tcPr>
            <w:tcW w:type="dxa" w:w="6746"/>
          </w:tcPr>
          <w:p>
            <w:pPr>
              <w:spacing w:line="240" w:lineRule="auto" w:after="0"/>
              <w:jc w:val="left"/>
            </w:pPr>
            <w:r/>
            <w:r>
              <w:rPr>
                <w:rFonts w:ascii="Times New Roman" w:hAnsi="Times New Roman"/>
                <w:b w:val="0"/>
                <w:sz w:val="24"/>
              </w:rPr>
              <w:t>Справочник единиц измерения</w:t>
            </w:r>
          </w:p>
        </w:tc>
      </w:tr>
      <w:tr>
        <w:tc>
          <w:tcPr>
            <w:tcW w:type="dxa" w:w="2551"/>
          </w:tcPr>
          <w:p>
            <w:pPr>
              <w:spacing w:line="240" w:lineRule="auto" w:after="0"/>
              <w:jc w:val="left"/>
            </w:pPr>
            <w:r/>
            <w:r>
              <w:rPr>
                <w:rFonts w:ascii="Times New Roman" w:hAnsi="Times New Roman"/>
                <w:b w:val="0"/>
                <w:sz w:val="24"/>
              </w:rPr>
              <w:t>roles</w:t>
            </w:r>
          </w:p>
        </w:tc>
        <w:tc>
          <w:tcPr>
            <w:tcW w:type="dxa" w:w="6746"/>
          </w:tcPr>
          <w:p>
            <w:pPr>
              <w:spacing w:line="240" w:lineRule="auto" w:after="0"/>
              <w:jc w:val="left"/>
            </w:pPr>
            <w:r/>
            <w:r>
              <w:rPr>
                <w:rFonts w:ascii="Times New Roman" w:hAnsi="Times New Roman"/>
                <w:b w:val="0"/>
                <w:sz w:val="24"/>
              </w:rPr>
              <w:t>Справочник ролей пользователей</w:t>
            </w:r>
          </w:p>
        </w:tc>
      </w:tr>
      <w:tr>
        <w:tc>
          <w:tcPr>
            <w:tcW w:type="dxa" w:w="2551"/>
          </w:tcPr>
          <w:p>
            <w:pPr>
              <w:spacing w:line="240" w:lineRule="auto" w:after="0"/>
              <w:jc w:val="left"/>
            </w:pPr>
            <w:r/>
            <w:r>
              <w:rPr>
                <w:rFonts w:ascii="Times New Roman" w:hAnsi="Times New Roman"/>
                <w:b w:val="0"/>
                <w:sz w:val="24"/>
              </w:rPr>
              <w:t>counterparties</w:t>
            </w:r>
          </w:p>
        </w:tc>
        <w:tc>
          <w:tcPr>
            <w:tcW w:type="dxa" w:w="6746"/>
          </w:tcPr>
          <w:p>
            <w:pPr>
              <w:spacing w:line="240" w:lineRule="auto" w:after="0"/>
              <w:jc w:val="left"/>
            </w:pPr>
            <w:r/>
            <w:r>
              <w:rPr>
                <w:rFonts w:ascii="Times New Roman" w:hAnsi="Times New Roman"/>
                <w:b w:val="0"/>
                <w:sz w:val="24"/>
              </w:rPr>
              <w:t>Контрагенты (поставщики и покупатели)</w:t>
            </w:r>
          </w:p>
        </w:tc>
      </w:tr>
      <w:tr>
        <w:tc>
          <w:tcPr>
            <w:tcW w:type="dxa" w:w="2551"/>
          </w:tcPr>
          <w:p>
            <w:pPr>
              <w:spacing w:line="240" w:lineRule="auto" w:after="0"/>
              <w:jc w:val="left"/>
            </w:pPr>
            <w:r/>
            <w:r>
              <w:rPr>
                <w:rFonts w:ascii="Times New Roman" w:hAnsi="Times New Roman"/>
                <w:b w:val="0"/>
                <w:sz w:val="24"/>
              </w:rPr>
              <w:t>materials</w:t>
            </w:r>
          </w:p>
        </w:tc>
        <w:tc>
          <w:tcPr>
            <w:tcW w:type="dxa" w:w="6746"/>
          </w:tcPr>
          <w:p>
            <w:pPr>
              <w:spacing w:line="240" w:lineRule="auto" w:after="0"/>
              <w:jc w:val="left"/>
            </w:pPr>
            <w:r/>
            <w:r>
              <w:rPr>
                <w:rFonts w:ascii="Times New Roman" w:hAnsi="Times New Roman"/>
                <w:b w:val="0"/>
                <w:sz w:val="24"/>
              </w:rPr>
              <w:t>Сырьё и материалы с ценой</w:t>
            </w:r>
          </w:p>
        </w:tc>
      </w:tr>
      <w:tr>
        <w:tc>
          <w:tcPr>
            <w:tcW w:type="dxa" w:w="2551"/>
          </w:tcPr>
          <w:p>
            <w:pPr>
              <w:spacing w:line="240" w:lineRule="auto" w:after="0"/>
              <w:jc w:val="left"/>
            </w:pPr>
            <w:r/>
            <w:r>
              <w:rPr>
                <w:rFonts w:ascii="Times New Roman" w:hAnsi="Times New Roman"/>
                <w:b w:val="0"/>
                <w:sz w:val="24"/>
              </w:rPr>
              <w:t>products</w:t>
            </w:r>
          </w:p>
        </w:tc>
        <w:tc>
          <w:tcPr>
            <w:tcW w:type="dxa" w:w="6746"/>
          </w:tcPr>
          <w:p>
            <w:pPr>
              <w:spacing w:line="240" w:lineRule="auto" w:after="0"/>
              <w:jc w:val="left"/>
            </w:pPr>
            <w:r/>
            <w:r>
              <w:rPr>
                <w:rFonts w:ascii="Times New Roman" w:hAnsi="Times New Roman"/>
                <w:b w:val="0"/>
                <w:sz w:val="24"/>
              </w:rPr>
              <w:t>Готовая продукция</w:t>
            </w:r>
          </w:p>
        </w:tc>
      </w:tr>
      <w:tr>
        <w:tc>
          <w:tcPr>
            <w:tcW w:type="dxa" w:w="2551"/>
          </w:tcPr>
          <w:p>
            <w:pPr>
              <w:spacing w:line="240" w:lineRule="auto" w:after="0"/>
              <w:jc w:val="left"/>
            </w:pPr>
            <w:r/>
            <w:r>
              <w:rPr>
                <w:rFonts w:ascii="Times New Roman" w:hAnsi="Times New Roman"/>
                <w:b w:val="0"/>
                <w:sz w:val="24"/>
              </w:rPr>
              <w:t>specifications</w:t>
            </w:r>
          </w:p>
        </w:tc>
        <w:tc>
          <w:tcPr>
            <w:tcW w:type="dxa" w:w="6746"/>
          </w:tcPr>
          <w:p>
            <w:pPr>
              <w:spacing w:line="240" w:lineRule="auto" w:after="0"/>
              <w:jc w:val="left"/>
            </w:pPr>
            <w:r/>
            <w:r>
              <w:rPr>
                <w:rFonts w:ascii="Times New Roman" w:hAnsi="Times New Roman"/>
                <w:b w:val="0"/>
                <w:sz w:val="24"/>
              </w:rPr>
              <w:t>Состав продукции и нормы расхода материалов</w:t>
            </w:r>
          </w:p>
        </w:tc>
      </w:tr>
      <w:tr>
        <w:tc>
          <w:tcPr>
            <w:tcW w:type="dxa" w:w="2551"/>
          </w:tcPr>
          <w:p>
            <w:pPr>
              <w:spacing w:line="240" w:lineRule="auto" w:after="0"/>
              <w:jc w:val="left"/>
            </w:pPr>
            <w:r/>
            <w:r>
              <w:rPr>
                <w:rFonts w:ascii="Times New Roman" w:hAnsi="Times New Roman"/>
                <w:b w:val="0"/>
                <w:sz w:val="24"/>
              </w:rPr>
              <w:t>orders</w:t>
            </w:r>
          </w:p>
        </w:tc>
        <w:tc>
          <w:tcPr>
            <w:tcW w:type="dxa" w:w="6746"/>
          </w:tcPr>
          <w:p>
            <w:pPr>
              <w:spacing w:line="240" w:lineRule="auto" w:after="0"/>
              <w:jc w:val="left"/>
            </w:pPr>
            <w:r/>
            <w:r>
              <w:rPr>
                <w:rFonts w:ascii="Times New Roman" w:hAnsi="Times New Roman"/>
                <w:b w:val="0"/>
                <w:sz w:val="24"/>
              </w:rPr>
              <w:t>Заказы покупателей (шапка)</w:t>
            </w:r>
          </w:p>
        </w:tc>
      </w:tr>
      <w:tr>
        <w:tc>
          <w:tcPr>
            <w:tcW w:type="dxa" w:w="2551"/>
          </w:tcPr>
          <w:p>
            <w:pPr>
              <w:spacing w:line="240" w:lineRule="auto" w:after="0"/>
              <w:jc w:val="left"/>
            </w:pPr>
            <w:r/>
            <w:r>
              <w:rPr>
                <w:rFonts w:ascii="Times New Roman" w:hAnsi="Times New Roman"/>
                <w:b w:val="0"/>
                <w:sz w:val="24"/>
              </w:rPr>
              <w:t>order_items</w:t>
            </w:r>
          </w:p>
        </w:tc>
        <w:tc>
          <w:tcPr>
            <w:tcW w:type="dxa" w:w="6746"/>
          </w:tcPr>
          <w:p>
            <w:pPr>
              <w:spacing w:line="240" w:lineRule="auto" w:after="0"/>
              <w:jc w:val="left"/>
            </w:pPr>
            <w:r/>
            <w:r>
              <w:rPr>
                <w:rFonts w:ascii="Times New Roman" w:hAnsi="Times New Roman"/>
                <w:b w:val="0"/>
                <w:sz w:val="24"/>
              </w:rPr>
              <w:t>Строки заказов</w:t>
            </w:r>
          </w:p>
        </w:tc>
      </w:tr>
      <w:tr>
        <w:tc>
          <w:tcPr>
            <w:tcW w:type="dxa" w:w="2551"/>
          </w:tcPr>
          <w:p>
            <w:pPr>
              <w:spacing w:line="240" w:lineRule="auto" w:after="0"/>
              <w:jc w:val="left"/>
            </w:pPr>
            <w:r/>
            <w:r>
              <w:rPr>
                <w:rFonts w:ascii="Times New Roman" w:hAnsi="Times New Roman"/>
                <w:b w:val="0"/>
                <w:sz w:val="24"/>
              </w:rPr>
              <w:t>users</w:t>
            </w:r>
          </w:p>
        </w:tc>
        <w:tc>
          <w:tcPr>
            <w:tcW w:type="dxa" w:w="6746"/>
          </w:tcPr>
          <w:p>
            <w:pPr>
              <w:spacing w:line="240" w:lineRule="auto" w:after="0"/>
              <w:jc w:val="left"/>
            </w:pPr>
            <w:r/>
            <w:r>
              <w:rPr>
                <w:rFonts w:ascii="Times New Roman" w:hAnsi="Times New Roman"/>
                <w:b w:val="0"/>
                <w:sz w:val="24"/>
              </w:rPr>
              <w:t>Учётные записи пользователей системы</w:t>
            </w:r>
          </w:p>
        </w:tc>
      </w:tr>
    </w:tbl>
    <w:p>
      <w:pPr>
        <w:spacing w:after="0"/>
      </w:pPr>
    </w:p>
    <w:p>
      <w:pPr>
        <w:jc w:val="center"/>
      </w:pPr>
      <w:r>
        <w:rPr>
          <w:i/>
          <w:sz w:val="24"/>
        </w:rPr>
        <w:t>Таблица 4.2 — Структура таблицы users (учётные записи)</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2041"/>
            <w:shd w:val="clear" w:fill="D9E2F3"/>
          </w:tcPr>
          <w:p>
            <w:pPr>
              <w:spacing w:line="240" w:lineRule="auto" w:after="0"/>
              <w:jc w:val="center"/>
            </w:pPr>
            <w:r/>
            <w:r>
              <w:rPr>
                <w:rFonts w:ascii="Times New Roman" w:hAnsi="Times New Roman"/>
                <w:b/>
                <w:sz w:val="24"/>
              </w:rPr>
              <w:t>Поле</w:t>
            </w:r>
          </w:p>
        </w:tc>
        <w:tc>
          <w:tcPr>
            <w:tcW w:type="dxa" w:w="1247"/>
            <w:shd w:val="clear" w:fill="D9E2F3"/>
          </w:tcPr>
          <w:p>
            <w:pPr>
              <w:spacing w:line="240" w:lineRule="auto" w:after="0"/>
              <w:jc w:val="center"/>
            </w:pPr>
            <w:r/>
            <w:r>
              <w:rPr>
                <w:rFonts w:ascii="Times New Roman" w:hAnsi="Times New Roman"/>
                <w:b/>
                <w:sz w:val="24"/>
              </w:rPr>
              <w:t>Тип</w:t>
            </w:r>
          </w:p>
        </w:tc>
        <w:tc>
          <w:tcPr>
            <w:tcW w:type="dxa" w:w="2608"/>
            <w:shd w:val="clear" w:fill="D9E2F3"/>
          </w:tcPr>
          <w:p>
            <w:pPr>
              <w:spacing w:line="240" w:lineRule="auto" w:after="0"/>
              <w:jc w:val="center"/>
            </w:pPr>
            <w:r/>
            <w:r>
              <w:rPr>
                <w:rFonts w:ascii="Times New Roman" w:hAnsi="Times New Roman"/>
                <w:b/>
                <w:sz w:val="24"/>
              </w:rPr>
              <w:t>Ограничения</w:t>
            </w:r>
          </w:p>
        </w:tc>
        <w:tc>
          <w:tcPr>
            <w:tcW w:type="dxa" w:w="3402"/>
            <w:shd w:val="clear" w:fill="D9E2F3"/>
          </w:tcPr>
          <w:p>
            <w:pPr>
              <w:spacing w:line="240" w:lineRule="auto" w:after="0"/>
              <w:jc w:val="center"/>
            </w:pPr>
            <w:r/>
            <w:r>
              <w:rPr>
                <w:rFonts w:ascii="Times New Roman" w:hAnsi="Times New Roman"/>
                <w:b/>
                <w:sz w:val="24"/>
              </w:rPr>
              <w:t>Описание</w:t>
            </w:r>
          </w:p>
        </w:tc>
      </w:tr>
      <w:tr>
        <w:tc>
          <w:tcPr>
            <w:tcW w:type="dxa" w:w="2041"/>
          </w:tcPr>
          <w:p>
            <w:pPr>
              <w:spacing w:line="240" w:lineRule="auto" w:after="0"/>
              <w:jc w:val="left"/>
            </w:pPr>
            <w:r/>
            <w:r>
              <w:rPr>
                <w:rFonts w:ascii="Times New Roman" w:hAnsi="Times New Roman"/>
                <w:b w:val="0"/>
                <w:sz w:val="24"/>
              </w:rPr>
              <w:t>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PK, AUTOINCREMENT</w:t>
            </w:r>
          </w:p>
        </w:tc>
        <w:tc>
          <w:tcPr>
            <w:tcW w:type="dxa" w:w="3402"/>
          </w:tcPr>
          <w:p>
            <w:pPr>
              <w:spacing w:line="240" w:lineRule="auto" w:after="0"/>
              <w:jc w:val="left"/>
            </w:pPr>
            <w:r/>
            <w:r>
              <w:rPr>
                <w:rFonts w:ascii="Times New Roman" w:hAnsi="Times New Roman"/>
                <w:b w:val="0"/>
                <w:sz w:val="24"/>
              </w:rPr>
              <w:t>Идентификатор записи</w:t>
            </w:r>
          </w:p>
        </w:tc>
      </w:tr>
      <w:tr>
        <w:tc>
          <w:tcPr>
            <w:tcW w:type="dxa" w:w="2041"/>
          </w:tcPr>
          <w:p>
            <w:pPr>
              <w:spacing w:line="240" w:lineRule="auto" w:after="0"/>
              <w:jc w:val="left"/>
            </w:pPr>
            <w:r/>
            <w:r>
              <w:rPr>
                <w:rFonts w:ascii="Times New Roman" w:hAnsi="Times New Roman"/>
                <w:b w:val="0"/>
                <w:sz w:val="24"/>
              </w:rPr>
              <w:t>login</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NOT NULL, UNIQUE</w:t>
            </w:r>
          </w:p>
        </w:tc>
        <w:tc>
          <w:tcPr>
            <w:tcW w:type="dxa" w:w="3402"/>
          </w:tcPr>
          <w:p>
            <w:pPr>
              <w:spacing w:line="240" w:lineRule="auto" w:after="0"/>
              <w:jc w:val="left"/>
            </w:pPr>
            <w:r/>
            <w:r>
              <w:rPr>
                <w:rFonts w:ascii="Times New Roman" w:hAnsi="Times New Roman"/>
                <w:b w:val="0"/>
                <w:sz w:val="24"/>
              </w:rPr>
              <w:t>Логин для входа</w:t>
            </w:r>
          </w:p>
        </w:tc>
      </w:tr>
      <w:tr>
        <w:tc>
          <w:tcPr>
            <w:tcW w:type="dxa" w:w="2041"/>
          </w:tcPr>
          <w:p>
            <w:pPr>
              <w:spacing w:line="240" w:lineRule="auto" w:after="0"/>
              <w:jc w:val="left"/>
            </w:pPr>
            <w:r/>
            <w:r>
              <w:rPr>
                <w:rFonts w:ascii="Times New Roman" w:hAnsi="Times New Roman"/>
                <w:b w:val="0"/>
                <w:sz w:val="24"/>
              </w:rPr>
              <w:t>password_hash</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NOT NULL</w:t>
            </w:r>
          </w:p>
        </w:tc>
        <w:tc>
          <w:tcPr>
            <w:tcW w:type="dxa" w:w="3402"/>
          </w:tcPr>
          <w:p>
            <w:pPr>
              <w:spacing w:line="240" w:lineRule="auto" w:after="0"/>
              <w:jc w:val="left"/>
            </w:pPr>
            <w:r/>
            <w:r>
              <w:rPr>
                <w:rFonts w:ascii="Times New Roman" w:hAnsi="Times New Roman"/>
                <w:b w:val="0"/>
                <w:sz w:val="24"/>
              </w:rPr>
              <w:t>SHA-256 хеш пароля</w:t>
            </w:r>
          </w:p>
        </w:tc>
      </w:tr>
      <w:tr>
        <w:tc>
          <w:tcPr>
            <w:tcW w:type="dxa" w:w="2041"/>
          </w:tcPr>
          <w:p>
            <w:pPr>
              <w:spacing w:line="240" w:lineRule="auto" w:after="0"/>
              <w:jc w:val="left"/>
            </w:pPr>
            <w:r/>
            <w:r>
              <w:rPr>
                <w:rFonts w:ascii="Times New Roman" w:hAnsi="Times New Roman"/>
                <w:b w:val="0"/>
                <w:sz w:val="24"/>
              </w:rPr>
              <w:t>full_name</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w:t>
            </w:r>
          </w:p>
        </w:tc>
        <w:tc>
          <w:tcPr>
            <w:tcW w:type="dxa" w:w="3402"/>
          </w:tcPr>
          <w:p>
            <w:pPr>
              <w:spacing w:line="240" w:lineRule="auto" w:after="0"/>
              <w:jc w:val="left"/>
            </w:pPr>
            <w:r/>
            <w:r>
              <w:rPr>
                <w:rFonts w:ascii="Times New Roman" w:hAnsi="Times New Roman"/>
                <w:b w:val="0"/>
                <w:sz w:val="24"/>
              </w:rPr>
              <w:t>ФИО сотрудника</w:t>
            </w:r>
          </w:p>
        </w:tc>
      </w:tr>
      <w:tr>
        <w:tc>
          <w:tcPr>
            <w:tcW w:type="dxa" w:w="2041"/>
          </w:tcPr>
          <w:p>
            <w:pPr>
              <w:spacing w:line="240" w:lineRule="auto" w:after="0"/>
              <w:jc w:val="left"/>
            </w:pPr>
            <w:r/>
            <w:r>
              <w:rPr>
                <w:rFonts w:ascii="Times New Roman" w:hAnsi="Times New Roman"/>
                <w:b w:val="0"/>
                <w:sz w:val="24"/>
              </w:rPr>
              <w:t>role_id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roles</w:t>
            </w:r>
          </w:p>
        </w:tc>
        <w:tc>
          <w:tcPr>
            <w:tcW w:type="dxa" w:w="3402"/>
          </w:tcPr>
          <w:p>
            <w:pPr>
              <w:spacing w:line="240" w:lineRule="auto" w:after="0"/>
              <w:jc w:val="left"/>
            </w:pPr>
            <w:r/>
            <w:r>
              <w:rPr>
                <w:rFonts w:ascii="Times New Roman" w:hAnsi="Times New Roman"/>
                <w:b w:val="0"/>
                <w:sz w:val="24"/>
              </w:rPr>
              <w:t>Роль пользователя</w:t>
            </w:r>
          </w:p>
        </w:tc>
      </w:tr>
      <w:tr>
        <w:tc>
          <w:tcPr>
            <w:tcW w:type="dxa" w:w="2041"/>
          </w:tcPr>
          <w:p>
            <w:pPr>
              <w:spacing w:line="240" w:lineRule="auto" w:after="0"/>
              <w:jc w:val="left"/>
            </w:pPr>
            <w:r/>
            <w:r>
              <w:rPr>
                <w:rFonts w:ascii="Times New Roman" w:hAnsi="Times New Roman"/>
                <w:b w:val="0"/>
                <w:sz w:val="24"/>
              </w:rPr>
              <w:t>is_blocked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DEFAULT 0, CHECK 0/1</w:t>
            </w:r>
          </w:p>
        </w:tc>
        <w:tc>
          <w:tcPr>
            <w:tcW w:type="dxa" w:w="3402"/>
          </w:tcPr>
          <w:p>
            <w:pPr>
              <w:spacing w:line="240" w:lineRule="auto" w:after="0"/>
              <w:jc w:val="left"/>
            </w:pPr>
            <w:r/>
            <w:r>
              <w:rPr>
                <w:rFonts w:ascii="Times New Roman" w:hAnsi="Times New Roman"/>
                <w:b w:val="0"/>
                <w:sz w:val="24"/>
              </w:rPr>
              <w:t>Признак блокировки</w:t>
            </w:r>
          </w:p>
        </w:tc>
      </w:tr>
      <w:tr>
        <w:tc>
          <w:tcPr>
            <w:tcW w:type="dxa" w:w="2041"/>
          </w:tcPr>
          <w:p>
            <w:pPr>
              <w:spacing w:line="240" w:lineRule="auto" w:after="0"/>
              <w:jc w:val="left"/>
            </w:pPr>
            <w:r/>
            <w:r>
              <w:rPr>
                <w:rFonts w:ascii="Times New Roman" w:hAnsi="Times New Roman"/>
                <w:b w:val="0"/>
                <w:sz w:val="24"/>
              </w:rPr>
              <w:t>failed_attempts</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DEFAULT 0, CHECK ≥ 0</w:t>
            </w:r>
          </w:p>
        </w:tc>
        <w:tc>
          <w:tcPr>
            <w:tcW w:type="dxa" w:w="3402"/>
          </w:tcPr>
          <w:p>
            <w:pPr>
              <w:spacing w:line="240" w:lineRule="auto" w:after="0"/>
              <w:jc w:val="left"/>
            </w:pPr>
            <w:r/>
            <w:r>
              <w:rPr>
                <w:rFonts w:ascii="Times New Roman" w:hAnsi="Times New Roman"/>
                <w:b w:val="0"/>
                <w:sz w:val="24"/>
              </w:rPr>
              <w:t>Счётчик неудачных входов</w:t>
            </w:r>
          </w:p>
        </w:tc>
      </w:tr>
    </w:tbl>
    <w:p>
      <w:pPr>
        <w:spacing w:after="0"/>
      </w:pPr>
    </w:p>
    <w:p>
      <w:pPr>
        <w:jc w:val="center"/>
      </w:pPr>
      <w:r>
        <w:rPr>
          <w:i/>
          <w:sz w:val="24"/>
        </w:rPr>
        <w:t>Таблица 4.3 — Структура таблицы orders / order_items (заказы)</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2041"/>
            <w:shd w:val="clear" w:fill="D9E2F3"/>
          </w:tcPr>
          <w:p>
            <w:pPr>
              <w:spacing w:line="240" w:lineRule="auto" w:after="0"/>
              <w:jc w:val="center"/>
            </w:pPr>
            <w:r/>
            <w:r>
              <w:rPr>
                <w:rFonts w:ascii="Times New Roman" w:hAnsi="Times New Roman"/>
                <w:b/>
                <w:sz w:val="24"/>
              </w:rPr>
              <w:t>Поле</w:t>
            </w:r>
          </w:p>
        </w:tc>
        <w:tc>
          <w:tcPr>
            <w:tcW w:type="dxa" w:w="1247"/>
            <w:shd w:val="clear" w:fill="D9E2F3"/>
          </w:tcPr>
          <w:p>
            <w:pPr>
              <w:spacing w:line="240" w:lineRule="auto" w:after="0"/>
              <w:jc w:val="center"/>
            </w:pPr>
            <w:r/>
            <w:r>
              <w:rPr>
                <w:rFonts w:ascii="Times New Roman" w:hAnsi="Times New Roman"/>
                <w:b/>
                <w:sz w:val="24"/>
              </w:rPr>
              <w:t>Тип</w:t>
            </w:r>
          </w:p>
        </w:tc>
        <w:tc>
          <w:tcPr>
            <w:tcW w:type="dxa" w:w="2608"/>
            <w:shd w:val="clear" w:fill="D9E2F3"/>
          </w:tcPr>
          <w:p>
            <w:pPr>
              <w:spacing w:line="240" w:lineRule="auto" w:after="0"/>
              <w:jc w:val="center"/>
            </w:pPr>
            <w:r/>
            <w:r>
              <w:rPr>
                <w:rFonts w:ascii="Times New Roman" w:hAnsi="Times New Roman"/>
                <w:b/>
                <w:sz w:val="24"/>
              </w:rPr>
              <w:t>Ограничения</w:t>
            </w:r>
          </w:p>
        </w:tc>
        <w:tc>
          <w:tcPr>
            <w:tcW w:type="dxa" w:w="3402"/>
            <w:shd w:val="clear" w:fill="D9E2F3"/>
          </w:tcPr>
          <w:p>
            <w:pPr>
              <w:spacing w:line="240" w:lineRule="auto" w:after="0"/>
              <w:jc w:val="center"/>
            </w:pPr>
            <w:r/>
            <w:r>
              <w:rPr>
                <w:rFonts w:ascii="Times New Roman" w:hAnsi="Times New Roman"/>
                <w:b/>
                <w:sz w:val="24"/>
              </w:rPr>
              <w:t>Описание</w:t>
            </w:r>
          </w:p>
        </w:tc>
      </w:tr>
      <w:tr>
        <w:tc>
          <w:tcPr>
            <w:tcW w:type="dxa" w:w="2041"/>
          </w:tcPr>
          <w:p>
            <w:pPr>
              <w:spacing w:line="240" w:lineRule="auto" w:after="0"/>
              <w:jc w:val="left"/>
            </w:pPr>
            <w:r/>
            <w:r>
              <w:rPr>
                <w:rFonts w:ascii="Times New Roman" w:hAnsi="Times New Roman"/>
                <w:b w:val="0"/>
                <w:sz w:val="24"/>
              </w:rPr>
              <w:t>orders.id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PK, AUTOINCREMENT</w:t>
            </w:r>
          </w:p>
        </w:tc>
        <w:tc>
          <w:tcPr>
            <w:tcW w:type="dxa" w:w="3402"/>
          </w:tcPr>
          <w:p>
            <w:pPr>
              <w:spacing w:line="240" w:lineRule="auto" w:after="0"/>
              <w:jc w:val="left"/>
            </w:pPr>
            <w:r/>
            <w:r>
              <w:rPr>
                <w:rFonts w:ascii="Times New Roman" w:hAnsi="Times New Roman"/>
                <w:b w:val="0"/>
                <w:sz w:val="24"/>
              </w:rPr>
              <w:t>Идентификатор заказа</w:t>
            </w:r>
          </w:p>
        </w:tc>
      </w:tr>
      <w:tr>
        <w:tc>
          <w:tcPr>
            <w:tcW w:type="dxa" w:w="2041"/>
          </w:tcPr>
          <w:p>
            <w:pPr>
              <w:spacing w:line="240" w:lineRule="auto" w:after="0"/>
              <w:jc w:val="left"/>
            </w:pPr>
            <w:r/>
            <w:r>
              <w:rPr>
                <w:rFonts w:ascii="Times New Roman" w:hAnsi="Times New Roman"/>
                <w:b w:val="0"/>
                <w:sz w:val="24"/>
              </w:rPr>
              <w:t>orders.number</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NOT NULL</w:t>
            </w:r>
          </w:p>
        </w:tc>
        <w:tc>
          <w:tcPr>
            <w:tcW w:type="dxa" w:w="3402"/>
          </w:tcPr>
          <w:p>
            <w:pPr>
              <w:spacing w:line="240" w:lineRule="auto" w:after="0"/>
              <w:jc w:val="left"/>
            </w:pPr>
            <w:r/>
            <w:r>
              <w:rPr>
                <w:rFonts w:ascii="Times New Roman" w:hAnsi="Times New Roman"/>
                <w:b w:val="0"/>
                <w:sz w:val="24"/>
              </w:rPr>
              <w:t>Номер заказа</w:t>
            </w:r>
          </w:p>
        </w:tc>
      </w:tr>
      <w:tr>
        <w:tc>
          <w:tcPr>
            <w:tcW w:type="dxa" w:w="2041"/>
          </w:tcPr>
          <w:p>
            <w:pPr>
              <w:spacing w:line="240" w:lineRule="auto" w:after="0"/>
              <w:jc w:val="left"/>
            </w:pPr>
            <w:r/>
            <w:r>
              <w:rPr>
                <w:rFonts w:ascii="Times New Roman" w:hAnsi="Times New Roman"/>
                <w:b w:val="0"/>
                <w:sz w:val="24"/>
              </w:rPr>
              <w:t>orders.order_date</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NOT NULL</w:t>
            </w:r>
          </w:p>
        </w:tc>
        <w:tc>
          <w:tcPr>
            <w:tcW w:type="dxa" w:w="3402"/>
          </w:tcPr>
          <w:p>
            <w:pPr>
              <w:spacing w:line="240" w:lineRule="auto" w:after="0"/>
              <w:jc w:val="left"/>
            </w:pPr>
            <w:r/>
            <w:r>
              <w:rPr>
                <w:rFonts w:ascii="Times New Roman" w:hAnsi="Times New Roman"/>
                <w:b w:val="0"/>
                <w:sz w:val="24"/>
              </w:rPr>
              <w:t>Дата заказа</w:t>
            </w:r>
          </w:p>
        </w:tc>
      </w:tr>
      <w:tr>
        <w:tc>
          <w:tcPr>
            <w:tcW w:type="dxa" w:w="2041"/>
          </w:tcPr>
          <w:p>
            <w:pPr>
              <w:spacing w:line="240" w:lineRule="auto" w:after="0"/>
              <w:jc w:val="left"/>
            </w:pPr>
            <w:r/>
            <w:r>
              <w:rPr>
                <w:rFonts w:ascii="Times New Roman" w:hAnsi="Times New Roman"/>
                <w:b w:val="0"/>
                <w:sz w:val="24"/>
              </w:rPr>
              <w:t>orders.buyer_id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counterparties</w:t>
            </w:r>
          </w:p>
        </w:tc>
        <w:tc>
          <w:tcPr>
            <w:tcW w:type="dxa" w:w="3402"/>
          </w:tcPr>
          <w:p>
            <w:pPr>
              <w:spacing w:line="240" w:lineRule="auto" w:after="0"/>
              <w:jc w:val="left"/>
            </w:pPr>
            <w:r/>
            <w:r>
              <w:rPr>
                <w:rFonts w:ascii="Times New Roman" w:hAnsi="Times New Roman"/>
                <w:b w:val="0"/>
                <w:sz w:val="24"/>
              </w:rPr>
              <w:t>Покупатель</w:t>
            </w:r>
          </w:p>
        </w:tc>
      </w:tr>
      <w:tr>
        <w:tc>
          <w:tcPr>
            <w:tcW w:type="dxa" w:w="2041"/>
          </w:tcPr>
          <w:p>
            <w:pPr>
              <w:spacing w:line="240" w:lineRule="auto" w:after="0"/>
              <w:jc w:val="left"/>
            </w:pPr>
            <w:r/>
            <w:r>
              <w:rPr>
                <w:rFonts w:ascii="Times New Roman" w:hAnsi="Times New Roman"/>
                <w:b w:val="0"/>
                <w:sz w:val="24"/>
              </w:rPr>
              <w:t>orders.executor_id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FK → counterparties</w:t>
            </w:r>
          </w:p>
        </w:tc>
        <w:tc>
          <w:tcPr>
            <w:tcW w:type="dxa" w:w="3402"/>
          </w:tcPr>
          <w:p>
            <w:pPr>
              <w:spacing w:line="240" w:lineRule="auto" w:after="0"/>
              <w:jc w:val="left"/>
            </w:pPr>
            <w:r/>
            <w:r>
              <w:rPr>
                <w:rFonts w:ascii="Times New Roman" w:hAnsi="Times New Roman"/>
                <w:b w:val="0"/>
                <w:sz w:val="24"/>
              </w:rPr>
              <w:t>Исполнитель</w:t>
            </w:r>
          </w:p>
        </w:tc>
      </w:tr>
      <w:tr>
        <w:tc>
          <w:tcPr>
            <w:tcW w:type="dxa" w:w="2041"/>
          </w:tcPr>
          <w:p>
            <w:pPr>
              <w:spacing w:line="240" w:lineRule="auto" w:after="0"/>
              <w:jc w:val="left"/>
            </w:pPr>
            <w:r/>
            <w:r>
              <w:rPr>
                <w:rFonts w:ascii="Times New Roman" w:hAnsi="Times New Roman"/>
                <w:b w:val="0"/>
                <w:sz w:val="24"/>
              </w:rPr>
              <w:t>order_items.order_id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orders, CASCADE</w:t>
            </w:r>
          </w:p>
        </w:tc>
        <w:tc>
          <w:tcPr>
            <w:tcW w:type="dxa" w:w="3402"/>
          </w:tcPr>
          <w:p>
            <w:pPr>
              <w:spacing w:line="240" w:lineRule="auto" w:after="0"/>
              <w:jc w:val="left"/>
            </w:pPr>
            <w:r/>
            <w:r>
              <w:rPr>
                <w:rFonts w:ascii="Times New Roman" w:hAnsi="Times New Roman"/>
                <w:b w:val="0"/>
                <w:sz w:val="24"/>
              </w:rPr>
              <w:t>Ссылка на заказ</w:t>
            </w:r>
          </w:p>
        </w:tc>
      </w:tr>
      <w:tr>
        <w:tc>
          <w:tcPr>
            <w:tcW w:type="dxa" w:w="2041"/>
          </w:tcPr>
          <w:p>
            <w:pPr>
              <w:spacing w:line="240" w:lineRule="auto" w:after="0"/>
              <w:jc w:val="left"/>
            </w:pPr>
            <w:r/>
            <w:r>
              <w:rPr>
                <w:rFonts w:ascii="Times New Roman" w:hAnsi="Times New Roman"/>
                <w:b w:val="0"/>
                <w:sz w:val="24"/>
              </w:rPr>
              <w:t>order_items.product_id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products</w:t>
            </w:r>
          </w:p>
        </w:tc>
        <w:tc>
          <w:tcPr>
            <w:tcW w:type="dxa" w:w="3402"/>
          </w:tcPr>
          <w:p>
            <w:pPr>
              <w:spacing w:line="240" w:lineRule="auto" w:after="0"/>
              <w:jc w:val="left"/>
            </w:pPr>
            <w:r/>
            <w:r>
              <w:rPr>
                <w:rFonts w:ascii="Times New Roman" w:hAnsi="Times New Roman"/>
                <w:b w:val="0"/>
                <w:sz w:val="24"/>
              </w:rPr>
              <w:t>Продукция строки</w:t>
            </w:r>
          </w:p>
        </w:tc>
      </w:tr>
      <w:tr>
        <w:tc>
          <w:tcPr>
            <w:tcW w:type="dxa" w:w="2041"/>
          </w:tcPr>
          <w:p>
            <w:pPr>
              <w:spacing w:line="240" w:lineRule="auto" w:after="0"/>
              <w:jc w:val="left"/>
            </w:pPr>
            <w:r/>
            <w:r>
              <w:rPr>
                <w:rFonts w:ascii="Times New Roman" w:hAnsi="Times New Roman"/>
                <w:b w:val="0"/>
                <w:sz w:val="24"/>
              </w:rPr>
              <w:t>order_items.quantity</w:t>
            </w:r>
          </w:p>
        </w:tc>
        <w:tc>
          <w:tcPr>
            <w:tcW w:type="dxa" w:w="1247"/>
          </w:tcPr>
          <w:p>
            <w:pPr>
              <w:spacing w:line="240" w:lineRule="auto" w:after="0"/>
              <w:jc w:val="left"/>
            </w:pPr>
            <w:r/>
            <w:r>
              <w:rPr>
                <w:rFonts w:ascii="Times New Roman" w:hAnsi="Times New Roman"/>
                <w:b w:val="0"/>
                <w:sz w:val="24"/>
              </w:rPr>
              <w:t>REAL</w:t>
            </w:r>
          </w:p>
        </w:tc>
        <w:tc>
          <w:tcPr>
            <w:tcW w:type="dxa" w:w="2608"/>
          </w:tcPr>
          <w:p>
            <w:pPr>
              <w:spacing w:line="240" w:lineRule="auto" w:after="0"/>
              <w:jc w:val="left"/>
            </w:pPr>
            <w:r/>
            <w:r>
              <w:rPr>
                <w:rFonts w:ascii="Times New Roman" w:hAnsi="Times New Roman"/>
                <w:b w:val="0"/>
                <w:sz w:val="24"/>
              </w:rPr>
              <w:t>NOT NULL, CHECK &gt; 0</w:t>
            </w:r>
          </w:p>
        </w:tc>
        <w:tc>
          <w:tcPr>
            <w:tcW w:type="dxa" w:w="3402"/>
          </w:tcPr>
          <w:p>
            <w:pPr>
              <w:spacing w:line="240" w:lineRule="auto" w:after="0"/>
              <w:jc w:val="left"/>
            </w:pPr>
            <w:r/>
            <w:r>
              <w:rPr>
                <w:rFonts w:ascii="Times New Roman" w:hAnsi="Times New Roman"/>
                <w:b w:val="0"/>
                <w:sz w:val="24"/>
              </w:rPr>
              <w:t>Количество</w:t>
            </w:r>
          </w:p>
        </w:tc>
      </w:tr>
      <w:tr>
        <w:tc>
          <w:tcPr>
            <w:tcW w:type="dxa" w:w="2041"/>
          </w:tcPr>
          <w:p>
            <w:pPr>
              <w:spacing w:line="240" w:lineRule="auto" w:after="0"/>
              <w:jc w:val="left"/>
            </w:pPr>
            <w:r/>
            <w:r>
              <w:rPr>
                <w:rFonts w:ascii="Times New Roman" w:hAnsi="Times New Roman"/>
                <w:b w:val="0"/>
                <w:sz w:val="24"/>
              </w:rPr>
              <w:t>order_items.price</w:t>
            </w:r>
          </w:p>
        </w:tc>
        <w:tc>
          <w:tcPr>
            <w:tcW w:type="dxa" w:w="1247"/>
          </w:tcPr>
          <w:p>
            <w:pPr>
              <w:spacing w:line="240" w:lineRule="auto" w:after="0"/>
              <w:jc w:val="left"/>
            </w:pPr>
            <w:r/>
            <w:r>
              <w:rPr>
                <w:rFonts w:ascii="Times New Roman" w:hAnsi="Times New Roman"/>
                <w:b w:val="0"/>
                <w:sz w:val="24"/>
              </w:rPr>
              <w:t>REAL</w:t>
            </w:r>
          </w:p>
        </w:tc>
        <w:tc>
          <w:tcPr>
            <w:tcW w:type="dxa" w:w="2608"/>
          </w:tcPr>
          <w:p>
            <w:pPr>
              <w:spacing w:line="240" w:lineRule="auto" w:after="0"/>
              <w:jc w:val="left"/>
            </w:pPr>
            <w:r/>
            <w:r>
              <w:rPr>
                <w:rFonts w:ascii="Times New Roman" w:hAnsi="Times New Roman"/>
                <w:b w:val="0"/>
                <w:sz w:val="24"/>
              </w:rPr>
              <w:t>CHECK ≥ 0</w:t>
            </w:r>
          </w:p>
        </w:tc>
        <w:tc>
          <w:tcPr>
            <w:tcW w:type="dxa" w:w="3402"/>
          </w:tcPr>
          <w:p>
            <w:pPr>
              <w:spacing w:line="240" w:lineRule="auto" w:after="0"/>
              <w:jc w:val="left"/>
            </w:pPr>
            <w:r/>
            <w:r>
              <w:rPr>
                <w:rFonts w:ascii="Times New Roman" w:hAnsi="Times New Roman"/>
                <w:b w:val="0"/>
                <w:sz w:val="24"/>
              </w:rPr>
              <w:t>Цена продажи (справочно)</w:t>
            </w:r>
          </w:p>
        </w:tc>
      </w:tr>
    </w:tbl>
    <w:p>
      <w:pPr>
        <w:spacing w:after="0"/>
      </w:pPr>
    </w:p>
    <w:p>
      <w:pPr>
        <w:jc w:val="center"/>
      </w:pPr>
      <w:r>
        <w:rPr>
          <w:i/>
          <w:sz w:val="24"/>
        </w:rPr>
        <w:t>Таблица 4.4 — Структура таблиц products, materials, specifications</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2041"/>
            <w:shd w:val="clear" w:fill="D9E2F3"/>
          </w:tcPr>
          <w:p>
            <w:pPr>
              <w:spacing w:line="240" w:lineRule="auto" w:after="0"/>
              <w:jc w:val="center"/>
            </w:pPr>
            <w:r/>
            <w:r>
              <w:rPr>
                <w:rFonts w:ascii="Times New Roman" w:hAnsi="Times New Roman"/>
                <w:b/>
                <w:sz w:val="24"/>
              </w:rPr>
              <w:t>Поле</w:t>
            </w:r>
          </w:p>
        </w:tc>
        <w:tc>
          <w:tcPr>
            <w:tcW w:type="dxa" w:w="1247"/>
            <w:shd w:val="clear" w:fill="D9E2F3"/>
          </w:tcPr>
          <w:p>
            <w:pPr>
              <w:spacing w:line="240" w:lineRule="auto" w:after="0"/>
              <w:jc w:val="center"/>
            </w:pPr>
            <w:r/>
            <w:r>
              <w:rPr>
                <w:rFonts w:ascii="Times New Roman" w:hAnsi="Times New Roman"/>
                <w:b/>
                <w:sz w:val="24"/>
              </w:rPr>
              <w:t>Тип</w:t>
            </w:r>
          </w:p>
        </w:tc>
        <w:tc>
          <w:tcPr>
            <w:tcW w:type="dxa" w:w="2608"/>
            <w:shd w:val="clear" w:fill="D9E2F3"/>
          </w:tcPr>
          <w:p>
            <w:pPr>
              <w:spacing w:line="240" w:lineRule="auto" w:after="0"/>
              <w:jc w:val="center"/>
            </w:pPr>
            <w:r/>
            <w:r>
              <w:rPr>
                <w:rFonts w:ascii="Times New Roman" w:hAnsi="Times New Roman"/>
                <w:b/>
                <w:sz w:val="24"/>
              </w:rPr>
              <w:t>Ограничения</w:t>
            </w:r>
          </w:p>
        </w:tc>
        <w:tc>
          <w:tcPr>
            <w:tcW w:type="dxa" w:w="3402"/>
            <w:shd w:val="clear" w:fill="D9E2F3"/>
          </w:tcPr>
          <w:p>
            <w:pPr>
              <w:spacing w:line="240" w:lineRule="auto" w:after="0"/>
              <w:jc w:val="center"/>
            </w:pPr>
            <w:r/>
            <w:r>
              <w:rPr>
                <w:rFonts w:ascii="Times New Roman" w:hAnsi="Times New Roman"/>
                <w:b/>
                <w:sz w:val="24"/>
              </w:rPr>
              <w:t>Описание</w:t>
            </w:r>
          </w:p>
        </w:tc>
      </w:tr>
      <w:tr>
        <w:tc>
          <w:tcPr>
            <w:tcW w:type="dxa" w:w="2041"/>
          </w:tcPr>
          <w:p>
            <w:pPr>
              <w:spacing w:line="240" w:lineRule="auto" w:after="0"/>
              <w:jc w:val="left"/>
            </w:pPr>
            <w:r/>
            <w:r>
              <w:rPr>
                <w:rFonts w:ascii="Times New Roman" w:hAnsi="Times New Roman"/>
                <w:b w:val="0"/>
                <w:sz w:val="24"/>
              </w:rPr>
              <w:t>products.name</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NOT NULL, UNIQUE</w:t>
            </w:r>
          </w:p>
        </w:tc>
        <w:tc>
          <w:tcPr>
            <w:tcW w:type="dxa" w:w="3402"/>
          </w:tcPr>
          <w:p>
            <w:pPr>
              <w:spacing w:line="240" w:lineRule="auto" w:after="0"/>
              <w:jc w:val="left"/>
            </w:pPr>
            <w:r/>
            <w:r>
              <w:rPr>
                <w:rFonts w:ascii="Times New Roman" w:hAnsi="Times New Roman"/>
                <w:b w:val="0"/>
                <w:sz w:val="24"/>
              </w:rPr>
              <w:t>Наименование продукции</w:t>
            </w:r>
          </w:p>
        </w:tc>
      </w:tr>
      <w:tr>
        <w:tc>
          <w:tcPr>
            <w:tcW w:type="dxa" w:w="2041"/>
          </w:tcPr>
          <w:p>
            <w:pPr>
              <w:spacing w:line="240" w:lineRule="auto" w:after="0"/>
              <w:jc w:val="left"/>
            </w:pPr>
            <w:r/>
            <w:r>
              <w:rPr>
                <w:rFonts w:ascii="Times New Roman" w:hAnsi="Times New Roman"/>
                <w:b w:val="0"/>
                <w:sz w:val="24"/>
              </w:rPr>
              <w:t>products.unit_id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units</w:t>
            </w:r>
          </w:p>
        </w:tc>
        <w:tc>
          <w:tcPr>
            <w:tcW w:type="dxa" w:w="3402"/>
          </w:tcPr>
          <w:p>
            <w:pPr>
              <w:spacing w:line="240" w:lineRule="auto" w:after="0"/>
              <w:jc w:val="left"/>
            </w:pPr>
            <w:r/>
            <w:r>
              <w:rPr>
                <w:rFonts w:ascii="Times New Roman" w:hAnsi="Times New Roman"/>
                <w:b w:val="0"/>
                <w:sz w:val="24"/>
              </w:rPr>
              <w:t>Единица измерения</w:t>
            </w:r>
          </w:p>
        </w:tc>
      </w:tr>
      <w:tr>
        <w:tc>
          <w:tcPr>
            <w:tcW w:type="dxa" w:w="2041"/>
          </w:tcPr>
          <w:p>
            <w:pPr>
              <w:spacing w:line="240" w:lineRule="auto" w:after="0"/>
              <w:jc w:val="left"/>
            </w:pPr>
            <w:r/>
            <w:r>
              <w:rPr>
                <w:rFonts w:ascii="Times New Roman" w:hAnsi="Times New Roman"/>
                <w:b w:val="0"/>
                <w:sz w:val="24"/>
              </w:rPr>
              <w:t>products.price</w:t>
            </w:r>
          </w:p>
        </w:tc>
        <w:tc>
          <w:tcPr>
            <w:tcW w:type="dxa" w:w="1247"/>
          </w:tcPr>
          <w:p>
            <w:pPr>
              <w:spacing w:line="240" w:lineRule="auto" w:after="0"/>
              <w:jc w:val="left"/>
            </w:pPr>
            <w:r/>
            <w:r>
              <w:rPr>
                <w:rFonts w:ascii="Times New Roman" w:hAnsi="Times New Roman"/>
                <w:b w:val="0"/>
                <w:sz w:val="24"/>
              </w:rPr>
              <w:t>REAL</w:t>
            </w:r>
          </w:p>
        </w:tc>
        <w:tc>
          <w:tcPr>
            <w:tcW w:type="dxa" w:w="2608"/>
          </w:tcPr>
          <w:p>
            <w:pPr>
              <w:spacing w:line="240" w:lineRule="auto" w:after="0"/>
              <w:jc w:val="left"/>
            </w:pPr>
            <w:r/>
            <w:r>
              <w:rPr>
                <w:rFonts w:ascii="Times New Roman" w:hAnsi="Times New Roman"/>
                <w:b w:val="0"/>
                <w:sz w:val="24"/>
              </w:rPr>
              <w:t>CHECK ≥ 0</w:t>
            </w:r>
          </w:p>
        </w:tc>
        <w:tc>
          <w:tcPr>
            <w:tcW w:type="dxa" w:w="3402"/>
          </w:tcPr>
          <w:p>
            <w:pPr>
              <w:spacing w:line="240" w:lineRule="auto" w:after="0"/>
              <w:jc w:val="left"/>
            </w:pPr>
            <w:r/>
            <w:r>
              <w:rPr>
                <w:rFonts w:ascii="Times New Roman" w:hAnsi="Times New Roman"/>
                <w:b w:val="0"/>
                <w:sz w:val="24"/>
              </w:rPr>
              <w:t>Отпускная цена</w:t>
            </w:r>
          </w:p>
        </w:tc>
      </w:tr>
      <w:tr>
        <w:tc>
          <w:tcPr>
            <w:tcW w:type="dxa" w:w="2041"/>
          </w:tcPr>
          <w:p>
            <w:pPr>
              <w:spacing w:line="240" w:lineRule="auto" w:after="0"/>
              <w:jc w:val="left"/>
            </w:pPr>
            <w:r/>
            <w:r>
              <w:rPr>
                <w:rFonts w:ascii="Times New Roman" w:hAnsi="Times New Roman"/>
                <w:b w:val="0"/>
                <w:sz w:val="24"/>
              </w:rPr>
              <w:t>materials.name</w:t>
            </w:r>
          </w:p>
        </w:tc>
        <w:tc>
          <w:tcPr>
            <w:tcW w:type="dxa" w:w="1247"/>
          </w:tcPr>
          <w:p>
            <w:pPr>
              <w:spacing w:line="240" w:lineRule="auto" w:after="0"/>
              <w:jc w:val="left"/>
            </w:pPr>
            <w:r/>
            <w:r>
              <w:rPr>
                <w:rFonts w:ascii="Times New Roman" w:hAnsi="Times New Roman"/>
                <w:b w:val="0"/>
                <w:sz w:val="24"/>
              </w:rPr>
              <w:t>TEXT</w:t>
            </w:r>
          </w:p>
        </w:tc>
        <w:tc>
          <w:tcPr>
            <w:tcW w:type="dxa" w:w="2608"/>
          </w:tcPr>
          <w:p>
            <w:pPr>
              <w:spacing w:line="240" w:lineRule="auto" w:after="0"/>
              <w:jc w:val="left"/>
            </w:pPr>
            <w:r/>
            <w:r>
              <w:rPr>
                <w:rFonts w:ascii="Times New Roman" w:hAnsi="Times New Roman"/>
                <w:b w:val="0"/>
                <w:sz w:val="24"/>
              </w:rPr>
              <w:t>NOT NULL, UNIQUE</w:t>
            </w:r>
          </w:p>
        </w:tc>
        <w:tc>
          <w:tcPr>
            <w:tcW w:type="dxa" w:w="3402"/>
          </w:tcPr>
          <w:p>
            <w:pPr>
              <w:spacing w:line="240" w:lineRule="auto" w:after="0"/>
              <w:jc w:val="left"/>
            </w:pPr>
            <w:r/>
            <w:r>
              <w:rPr>
                <w:rFonts w:ascii="Times New Roman" w:hAnsi="Times New Roman"/>
                <w:b w:val="0"/>
                <w:sz w:val="24"/>
              </w:rPr>
              <w:t>Наименование материала</w:t>
            </w:r>
          </w:p>
        </w:tc>
      </w:tr>
      <w:tr>
        <w:tc>
          <w:tcPr>
            <w:tcW w:type="dxa" w:w="2041"/>
          </w:tcPr>
          <w:p>
            <w:pPr>
              <w:spacing w:line="240" w:lineRule="auto" w:after="0"/>
              <w:jc w:val="left"/>
            </w:pPr>
            <w:r/>
            <w:r>
              <w:rPr>
                <w:rFonts w:ascii="Times New Roman" w:hAnsi="Times New Roman"/>
                <w:b w:val="0"/>
                <w:sz w:val="24"/>
              </w:rPr>
              <w:t>materials.unit_id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units</w:t>
            </w:r>
          </w:p>
        </w:tc>
        <w:tc>
          <w:tcPr>
            <w:tcW w:type="dxa" w:w="3402"/>
          </w:tcPr>
          <w:p>
            <w:pPr>
              <w:spacing w:line="240" w:lineRule="auto" w:after="0"/>
              <w:jc w:val="left"/>
            </w:pPr>
            <w:r/>
            <w:r>
              <w:rPr>
                <w:rFonts w:ascii="Times New Roman" w:hAnsi="Times New Roman"/>
                <w:b w:val="0"/>
                <w:sz w:val="24"/>
              </w:rPr>
              <w:t>Единица измерения</w:t>
            </w:r>
          </w:p>
        </w:tc>
      </w:tr>
      <w:tr>
        <w:tc>
          <w:tcPr>
            <w:tcW w:type="dxa" w:w="2041"/>
          </w:tcPr>
          <w:p>
            <w:pPr>
              <w:spacing w:line="240" w:lineRule="auto" w:after="0"/>
              <w:jc w:val="left"/>
            </w:pPr>
            <w:r/>
            <w:r>
              <w:rPr>
                <w:rFonts w:ascii="Times New Roman" w:hAnsi="Times New Roman"/>
                <w:b w:val="0"/>
                <w:sz w:val="24"/>
              </w:rPr>
              <w:t>materials.price</w:t>
            </w:r>
          </w:p>
        </w:tc>
        <w:tc>
          <w:tcPr>
            <w:tcW w:type="dxa" w:w="1247"/>
          </w:tcPr>
          <w:p>
            <w:pPr>
              <w:spacing w:line="240" w:lineRule="auto" w:after="0"/>
              <w:jc w:val="left"/>
            </w:pPr>
            <w:r/>
            <w:r>
              <w:rPr>
                <w:rFonts w:ascii="Times New Roman" w:hAnsi="Times New Roman"/>
                <w:b w:val="0"/>
                <w:sz w:val="24"/>
              </w:rPr>
              <w:t>REAL</w:t>
            </w:r>
          </w:p>
        </w:tc>
        <w:tc>
          <w:tcPr>
            <w:tcW w:type="dxa" w:w="2608"/>
          </w:tcPr>
          <w:p>
            <w:pPr>
              <w:spacing w:line="240" w:lineRule="auto" w:after="0"/>
              <w:jc w:val="left"/>
            </w:pPr>
            <w:r/>
            <w:r>
              <w:rPr>
                <w:rFonts w:ascii="Times New Roman" w:hAnsi="Times New Roman"/>
                <w:b w:val="0"/>
                <w:sz w:val="24"/>
              </w:rPr>
              <w:t>NOT NULL, CHECK ≥ 0</w:t>
            </w:r>
          </w:p>
        </w:tc>
        <w:tc>
          <w:tcPr>
            <w:tcW w:type="dxa" w:w="3402"/>
          </w:tcPr>
          <w:p>
            <w:pPr>
              <w:spacing w:line="240" w:lineRule="auto" w:after="0"/>
              <w:jc w:val="left"/>
            </w:pPr>
            <w:r/>
            <w:r>
              <w:rPr>
                <w:rFonts w:ascii="Times New Roman" w:hAnsi="Times New Roman"/>
                <w:b w:val="0"/>
                <w:sz w:val="24"/>
              </w:rPr>
              <w:t>Цена материала</w:t>
            </w:r>
          </w:p>
        </w:tc>
      </w:tr>
      <w:tr>
        <w:tc>
          <w:tcPr>
            <w:tcW w:type="dxa" w:w="2041"/>
          </w:tcPr>
          <w:p>
            <w:pPr>
              <w:spacing w:line="240" w:lineRule="auto" w:after="0"/>
              <w:jc w:val="left"/>
            </w:pPr>
            <w:r/>
            <w:r>
              <w:rPr>
                <w:rFonts w:ascii="Times New Roman" w:hAnsi="Times New Roman"/>
                <w:b w:val="0"/>
                <w:sz w:val="24"/>
              </w:rPr>
              <w:t>specifications.product_id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products, CASCADE</w:t>
            </w:r>
          </w:p>
        </w:tc>
        <w:tc>
          <w:tcPr>
            <w:tcW w:type="dxa" w:w="3402"/>
          </w:tcPr>
          <w:p>
            <w:pPr>
              <w:spacing w:line="240" w:lineRule="auto" w:after="0"/>
              <w:jc w:val="left"/>
            </w:pPr>
            <w:r/>
            <w:r>
              <w:rPr>
                <w:rFonts w:ascii="Times New Roman" w:hAnsi="Times New Roman"/>
                <w:b w:val="0"/>
                <w:sz w:val="24"/>
              </w:rPr>
              <w:t>Продукция</w:t>
            </w:r>
          </w:p>
        </w:tc>
      </w:tr>
      <w:tr>
        <w:tc>
          <w:tcPr>
            <w:tcW w:type="dxa" w:w="2041"/>
          </w:tcPr>
          <w:p>
            <w:pPr>
              <w:spacing w:line="240" w:lineRule="auto" w:after="0"/>
              <w:jc w:val="left"/>
            </w:pPr>
            <w:r/>
            <w:r>
              <w:rPr>
                <w:rFonts w:ascii="Times New Roman" w:hAnsi="Times New Roman"/>
                <w:b w:val="0"/>
                <w:sz w:val="24"/>
              </w:rPr>
              <w:t>specifications.material_id</w:t>
            </w:r>
          </w:p>
        </w:tc>
        <w:tc>
          <w:tcPr>
            <w:tcW w:type="dxa" w:w="1247"/>
          </w:tcPr>
          <w:p>
            <w:pPr>
              <w:spacing w:line="240" w:lineRule="auto" w:after="0"/>
              <w:jc w:val="left"/>
            </w:pPr>
            <w:r/>
            <w:r>
              <w:rPr>
                <w:rFonts w:ascii="Times New Roman" w:hAnsi="Times New Roman"/>
                <w:b w:val="0"/>
                <w:sz w:val="24"/>
              </w:rPr>
              <w:t>INTEGER</w:t>
            </w:r>
          </w:p>
        </w:tc>
        <w:tc>
          <w:tcPr>
            <w:tcW w:type="dxa" w:w="2608"/>
          </w:tcPr>
          <w:p>
            <w:pPr>
              <w:spacing w:line="240" w:lineRule="auto" w:after="0"/>
              <w:jc w:val="left"/>
            </w:pPr>
            <w:r/>
            <w:r>
              <w:rPr>
                <w:rFonts w:ascii="Times New Roman" w:hAnsi="Times New Roman"/>
                <w:b w:val="0"/>
                <w:sz w:val="24"/>
              </w:rPr>
              <w:t>NOT NULL, FK → materials</w:t>
            </w:r>
          </w:p>
        </w:tc>
        <w:tc>
          <w:tcPr>
            <w:tcW w:type="dxa" w:w="3402"/>
          </w:tcPr>
          <w:p>
            <w:pPr>
              <w:spacing w:line="240" w:lineRule="auto" w:after="0"/>
              <w:jc w:val="left"/>
            </w:pPr>
            <w:r/>
            <w:r>
              <w:rPr>
                <w:rFonts w:ascii="Times New Roman" w:hAnsi="Times New Roman"/>
                <w:b w:val="0"/>
                <w:sz w:val="24"/>
              </w:rPr>
              <w:t>Материал</w:t>
            </w:r>
          </w:p>
        </w:tc>
      </w:tr>
      <w:tr>
        <w:tc>
          <w:tcPr>
            <w:tcW w:type="dxa" w:w="2041"/>
          </w:tcPr>
          <w:p>
            <w:pPr>
              <w:spacing w:line="240" w:lineRule="auto" w:after="0"/>
              <w:jc w:val="left"/>
            </w:pPr>
            <w:r/>
            <w:r>
              <w:rPr>
                <w:rFonts w:ascii="Times New Roman" w:hAnsi="Times New Roman"/>
                <w:b w:val="0"/>
                <w:sz w:val="24"/>
              </w:rPr>
              <w:t>specifications.consumption_rate</w:t>
            </w:r>
          </w:p>
        </w:tc>
        <w:tc>
          <w:tcPr>
            <w:tcW w:type="dxa" w:w="1247"/>
          </w:tcPr>
          <w:p>
            <w:pPr>
              <w:spacing w:line="240" w:lineRule="auto" w:after="0"/>
              <w:jc w:val="left"/>
            </w:pPr>
            <w:r/>
            <w:r>
              <w:rPr>
                <w:rFonts w:ascii="Times New Roman" w:hAnsi="Times New Roman"/>
                <w:b w:val="0"/>
                <w:sz w:val="24"/>
              </w:rPr>
              <w:t>REAL</w:t>
            </w:r>
          </w:p>
        </w:tc>
        <w:tc>
          <w:tcPr>
            <w:tcW w:type="dxa" w:w="2608"/>
          </w:tcPr>
          <w:p>
            <w:pPr>
              <w:spacing w:line="240" w:lineRule="auto" w:after="0"/>
              <w:jc w:val="left"/>
            </w:pPr>
            <w:r/>
            <w:r>
              <w:rPr>
                <w:rFonts w:ascii="Times New Roman" w:hAnsi="Times New Roman"/>
                <w:b w:val="0"/>
                <w:sz w:val="24"/>
              </w:rPr>
              <w:t>NOT NULL, CHECK &gt; 0</w:t>
            </w:r>
          </w:p>
        </w:tc>
        <w:tc>
          <w:tcPr>
            <w:tcW w:type="dxa" w:w="3402"/>
          </w:tcPr>
          <w:p>
            <w:pPr>
              <w:spacing w:line="240" w:lineRule="auto" w:after="0"/>
              <w:jc w:val="left"/>
            </w:pPr>
            <w:r/>
            <w:r>
              <w:rPr>
                <w:rFonts w:ascii="Times New Roman" w:hAnsi="Times New Roman"/>
                <w:b w:val="0"/>
                <w:sz w:val="24"/>
              </w:rPr>
              <w:t>Норма расхода на единицу</w:t>
            </w:r>
          </w:p>
        </w:tc>
      </w:tr>
    </w:tbl>
    <w:p>
      <w:pPr>
        <w:spacing w:after="0"/>
      </w:pPr>
    </w:p>
    <w:p>
      <w:pPr>
        <w:ind w:firstLine="709"/>
        <w:jc w:val="both"/>
      </w:pPr>
      <w:r>
        <w:rPr>
          <w:b w:val="0"/>
        </w:rPr>
        <w:t>Таблицы units, roles и counterparties устроены аналогично: суррогатный первичный ключ id и содержательные поля с ограничением NOT NULL для обязательных значений. Уникальность наименований единиц, ролей, продукции и материалов гарантируется ограничением UNIQUE; в таблице спецификаций пара (product_id, material_id) также объявлена уникальной, чтобы один материал не указывался в изделии дважды.</w:t>
      </w:r>
    </w:p>
    <w:p>
      <w:pPr>
        <w:pStyle w:val="Heading2"/>
      </w:pPr>
      <w:r>
        <w:t>4.3 Ссылочная целостность и ограничения</w:t>
      </w:r>
    </w:p>
    <w:p>
      <w:pPr>
        <w:ind w:firstLine="709"/>
        <w:jc w:val="both"/>
      </w:pPr>
      <w:r>
        <w:rPr>
          <w:b w:val="0"/>
        </w:rPr>
        <w:t>Контроль внешних ключей включается командой PRAGMA foreign_keys = ON при каждом подключении к базе. Для строк заказа и спецификаций задано каскадное удаление (ON DELETE CASCADE): при удалении заказа автоматически удаляются его строки, при удалении продукции — её спецификация. Корректность числовых значений обеспечивают ограничения CHECK (цена не отрицательна, количество и норма расхода положительны). Для ускорения соединений созданы индексы по внешним ключам спецификаций, строк заказа и заказов.</w:t>
      </w:r>
    </w:p>
    <w:p>
      <w:pPr>
        <w:pStyle w:val="Heading2"/>
      </w:pPr>
      <w:r>
        <w:t>4.4 ER-диаграмма</w:t>
      </w:r>
    </w:p>
    <w:p>
      <w:pPr>
        <w:ind w:firstLine="709"/>
        <w:jc w:val="both"/>
      </w:pPr>
      <w:r>
        <w:rPr>
          <w:b w:val="0"/>
        </w:rPr>
        <w:t>Логическая модель данных представлена на рисунке 4.1. Связи показаны в нотации «вороньей лапки»: один заказ содержит много строк, одна продукция входит во многие строки заказов и спецификации, один контрагент может быть покупателем во многих заказах.</w:t>
      </w:r>
    </w:p>
    <w:p>
      <w:pPr>
        <w:jc w:val="center"/>
      </w:pPr>
      <w:r>
        <w:drawing>
          <wp:inline xmlns:a="http://schemas.openxmlformats.org/drawingml/2006/main" xmlns:pic="http://schemas.openxmlformats.org/drawingml/2006/picture">
            <wp:extent cx="5486400" cy="6261802"/>
            <wp:docPr id="1" name="Picture 1"/>
            <wp:cNvGraphicFramePr>
              <a:graphicFrameLocks noChangeAspect="1"/>
            </wp:cNvGraphicFramePr>
            <a:graphic>
              <a:graphicData uri="http://schemas.openxmlformats.org/drawingml/2006/picture">
                <pic:pic>
                  <pic:nvPicPr>
                    <pic:cNvPr id="0" name="er_preview.png"/>
                    <pic:cNvPicPr/>
                  </pic:nvPicPr>
                  <pic:blipFill>
                    <a:blip r:embed="rId9"/>
                    <a:stretch>
                      <a:fillRect/>
                    </a:stretch>
                  </pic:blipFill>
                  <pic:spPr>
                    <a:xfrm>
                      <a:off x="0" y="0"/>
                      <a:ext cx="5486400" cy="6261802"/>
                    </a:xfrm>
                    <a:prstGeom prst="rect"/>
                  </pic:spPr>
                </pic:pic>
              </a:graphicData>
            </a:graphic>
          </wp:inline>
        </w:drawing>
      </w:r>
    </w:p>
    <w:p>
      <w:pPr>
        <w:jc w:val="center"/>
      </w:pPr>
      <w:r>
        <w:rPr>
          <w:i/>
          <w:sz w:val="24"/>
        </w:rPr>
        <w:t>Рисунок 4.1 — ER-диаграмма базы данных</w:t>
      </w:r>
    </w:p>
    <w:p>
      <w:pPr>
        <w:pStyle w:val="Heading1"/>
      </w:pPr>
      <w:r>
        <w:t>5 РАСЧЁТ СТОИМОСТИ ЗАКАЗА</w:t>
      </w:r>
    </w:p>
    <w:p>
      <w:pPr>
        <w:ind w:firstLine="709"/>
        <w:jc w:val="both"/>
      </w:pPr>
      <w:r>
        <w:rPr>
          <w:b w:val="0"/>
        </w:rPr>
        <w:t>Стоимость материалов по заказу определяется как сумма стоимостей материалов по всем его строкам. Для строки стоимость равна количеству продукции, умноженному на стоимость материалов на единицу продукции. Стоимость материалов на единицу берётся из спецификации: норма расхода каждого материала умножается на цену этого материала, и результаты суммируются. Расчётная формула приведена ниже.</w:t>
      </w:r>
    </w:p>
    <w:p>
      <w:pPr>
        <w:spacing w:line="240" w:lineRule="auto" w:after="0"/>
        <w:ind w:left="567"/>
      </w:pPr>
      <w:r>
        <w:rPr>
          <w:rFonts w:ascii="Courier New" w:hAnsi="Courier New"/>
          <w:sz w:val="22"/>
        </w:rPr>
        <w:t>Стоимость_единицы(P) = Σ ( норма_расхода(P, M) × цена(M) )</w:t>
      </w:r>
    </w:p>
    <w:p>
      <w:pPr>
        <w:spacing w:line="240" w:lineRule="auto" w:after="0"/>
        <w:ind w:left="567"/>
      </w:pPr>
      <w:r>
        <w:rPr>
          <w:rFonts w:ascii="Courier New" w:hAnsi="Courier New"/>
          <w:sz w:val="22"/>
        </w:rPr>
        <w:t>Стоимость_строки     = количество × Стоимость_единицы(P)</w:t>
      </w:r>
    </w:p>
    <w:p>
      <w:pPr>
        <w:spacing w:line="240" w:lineRule="auto" w:after="0"/>
        <w:ind w:left="567"/>
      </w:pPr>
      <w:r>
        <w:rPr>
          <w:rFonts w:ascii="Courier New" w:hAnsi="Courier New"/>
          <w:sz w:val="22"/>
        </w:rPr>
        <w:t>Стоимость_заказа     = Σ Стоимость_строки</w:t>
      </w:r>
    </w:p>
    <w:p>
      <w:pPr>
        <w:ind w:firstLine="709"/>
        <w:jc w:val="both"/>
      </w:pPr>
      <w:r>
        <w:rPr>
          <w:b w:val="0"/>
        </w:rPr>
        <w:t>Запрос реализован средствами SQL. Стоимость единицы продукции вычисляется во вложенном подзапросе и присоединяется к строкам заказа левым соединением, поэтому продукция без спецификации не исключается из результата, а её материальная стоимость считается нулевой (функция COALESCE заменяет NULL на 0).</w:t>
      </w:r>
    </w:p>
    <w:p>
      <w:pPr>
        <w:spacing w:line="240" w:lineRule="auto" w:after="0"/>
        <w:ind w:left="567"/>
      </w:pPr>
      <w:r>
        <w:rPr>
          <w:rFonts w:ascii="Courier New" w:hAnsi="Courier New"/>
          <w:sz w:val="22"/>
        </w:rPr>
        <w:t>SELECT o.number, buyer.name,</w:t>
      </w:r>
    </w:p>
    <w:p>
      <w:pPr>
        <w:spacing w:line="240" w:lineRule="auto" w:after="0"/>
        <w:ind w:left="567"/>
      </w:pPr>
      <w:r>
        <w:rPr>
          <w:rFonts w:ascii="Courier New" w:hAnsi="Courier New"/>
          <w:sz w:val="22"/>
        </w:rPr>
        <w:t xml:space="preserve">       ROUND(SUM(item.quantity * COALESCE(uc.cost, 0)), 2) AS material_cost</w:t>
      </w:r>
    </w:p>
    <w:p>
      <w:pPr>
        <w:spacing w:line="240" w:lineRule="auto" w:after="0"/>
        <w:ind w:left="567"/>
      </w:pPr>
      <w:r>
        <w:rPr>
          <w:rFonts w:ascii="Courier New" w:hAnsi="Courier New"/>
          <w:sz w:val="22"/>
        </w:rPr>
        <w:t>FROM orders o</w:t>
      </w:r>
    </w:p>
    <w:p>
      <w:pPr>
        <w:spacing w:line="240" w:lineRule="auto" w:after="0"/>
        <w:ind w:left="567"/>
      </w:pPr>
      <w:r>
        <w:rPr>
          <w:rFonts w:ascii="Courier New" w:hAnsi="Courier New"/>
          <w:sz w:val="22"/>
        </w:rPr>
        <w:t>JOIN counterparties buyer ON buyer.id = o.buyer_id</w:t>
      </w:r>
    </w:p>
    <w:p>
      <w:pPr>
        <w:spacing w:line="240" w:lineRule="auto" w:after="0"/>
        <w:ind w:left="567"/>
      </w:pPr>
      <w:r>
        <w:rPr>
          <w:rFonts w:ascii="Courier New" w:hAnsi="Courier New"/>
          <w:sz w:val="22"/>
        </w:rPr>
        <w:t>JOIN order_items item     ON item.order_id = o.id</w:t>
      </w:r>
    </w:p>
    <w:p>
      <w:pPr>
        <w:spacing w:line="240" w:lineRule="auto" w:after="0"/>
        <w:ind w:left="567"/>
      </w:pPr>
      <w:r>
        <w:rPr>
          <w:rFonts w:ascii="Courier New" w:hAnsi="Courier New"/>
          <w:sz w:val="22"/>
        </w:rPr>
        <w:t>LEFT JOIN (</w:t>
      </w:r>
    </w:p>
    <w:p>
      <w:pPr>
        <w:spacing w:line="240" w:lineRule="auto" w:after="0"/>
        <w:ind w:left="567"/>
      </w:pPr>
      <w:r>
        <w:rPr>
          <w:rFonts w:ascii="Courier New" w:hAnsi="Courier New"/>
          <w:sz w:val="22"/>
        </w:rPr>
        <w:t xml:space="preserve">    SELECT s.product_id,</w:t>
      </w:r>
    </w:p>
    <w:p>
      <w:pPr>
        <w:spacing w:line="240" w:lineRule="auto" w:after="0"/>
        <w:ind w:left="567"/>
      </w:pPr>
      <w:r>
        <w:rPr>
          <w:rFonts w:ascii="Courier New" w:hAnsi="Courier New"/>
          <w:sz w:val="22"/>
        </w:rPr>
        <w:t xml:space="preserve">           SUM(s.consumption_rate * m.price) AS cost</w:t>
      </w:r>
    </w:p>
    <w:p>
      <w:pPr>
        <w:spacing w:line="240" w:lineRule="auto" w:after="0"/>
        <w:ind w:left="567"/>
      </w:pPr>
      <w:r>
        <w:rPr>
          <w:rFonts w:ascii="Courier New" w:hAnsi="Courier New"/>
          <w:sz w:val="22"/>
        </w:rPr>
        <w:t xml:space="preserve">    FROM specifications s</w:t>
      </w:r>
    </w:p>
    <w:p>
      <w:pPr>
        <w:spacing w:line="240" w:lineRule="auto" w:after="0"/>
        <w:ind w:left="567"/>
      </w:pPr>
      <w:r>
        <w:rPr>
          <w:rFonts w:ascii="Courier New" w:hAnsi="Courier New"/>
          <w:sz w:val="22"/>
        </w:rPr>
        <w:t xml:space="preserve">    JOIN materials m ON m.id = s.material_id</w:t>
      </w:r>
    </w:p>
    <w:p>
      <w:pPr>
        <w:spacing w:line="240" w:lineRule="auto" w:after="0"/>
        <w:ind w:left="567"/>
      </w:pPr>
      <w:r>
        <w:rPr>
          <w:rFonts w:ascii="Courier New" w:hAnsi="Courier New"/>
          <w:sz w:val="22"/>
        </w:rPr>
        <w:t xml:space="preserve">    GROUP BY s.product_id</w:t>
      </w:r>
    </w:p>
    <w:p>
      <w:pPr>
        <w:spacing w:line="240" w:lineRule="auto" w:after="0"/>
        <w:ind w:left="567"/>
      </w:pPr>
      <w:r>
        <w:rPr>
          <w:rFonts w:ascii="Courier New" w:hAnsi="Courier New"/>
          <w:sz w:val="22"/>
        </w:rPr>
        <w:t>) uc ON uc.product_id = item.product_id</w:t>
      </w:r>
    </w:p>
    <w:p>
      <w:pPr>
        <w:spacing w:line="240" w:lineRule="auto" w:after="0"/>
        <w:ind w:left="567"/>
      </w:pPr>
      <w:r>
        <w:rPr>
          <w:rFonts w:ascii="Courier New" w:hAnsi="Courier New"/>
          <w:sz w:val="22"/>
        </w:rPr>
        <w:t>GROUP BY o.id</w:t>
      </w:r>
    </w:p>
    <w:p>
      <w:pPr>
        <w:spacing w:line="240" w:lineRule="auto" w:after="0"/>
        <w:ind w:left="567"/>
      </w:pPr>
      <w:r>
        <w:rPr>
          <w:rFonts w:ascii="Courier New" w:hAnsi="Courier New"/>
          <w:sz w:val="22"/>
        </w:rPr>
        <w:t>ORDER BY o.id;</w:t>
      </w:r>
    </w:p>
    <w:p>
      <w:pPr>
        <w:ind w:firstLine="709"/>
        <w:jc w:val="both"/>
      </w:pPr>
      <w:r>
        <w:rPr>
          <w:b w:val="0"/>
        </w:rPr>
        <w:t>Рассмотрим расчёт на примере продукции «Булочка с изюмом», для которой в демонстрационных данных задана спецификация. Стоимость материалов на одну булочку приведена в таблице 5.1.</w:t>
      </w:r>
    </w:p>
    <w:p>
      <w:pPr>
        <w:jc w:val="center"/>
      </w:pPr>
      <w:r>
        <w:rPr>
          <w:i/>
          <w:sz w:val="24"/>
        </w:rPr>
        <w:t>Таблица 5.1 — Расчёт стоимости материалов на единицу «Булочки с изюмом»</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3402"/>
            <w:shd w:val="clear" w:fill="D9E2F3"/>
          </w:tcPr>
          <w:p>
            <w:pPr>
              <w:spacing w:line="240" w:lineRule="auto" w:after="0"/>
              <w:jc w:val="center"/>
            </w:pPr>
            <w:r/>
            <w:r>
              <w:rPr>
                <w:rFonts w:ascii="Times New Roman" w:hAnsi="Times New Roman"/>
                <w:b/>
                <w:sz w:val="24"/>
              </w:rPr>
              <w:t>Материал</w:t>
            </w:r>
          </w:p>
        </w:tc>
        <w:tc>
          <w:tcPr>
            <w:tcW w:type="dxa" w:w="1814"/>
            <w:shd w:val="clear" w:fill="D9E2F3"/>
          </w:tcPr>
          <w:p>
            <w:pPr>
              <w:spacing w:line="240" w:lineRule="auto" w:after="0"/>
              <w:jc w:val="center"/>
            </w:pPr>
            <w:r/>
            <w:r>
              <w:rPr>
                <w:rFonts w:ascii="Times New Roman" w:hAnsi="Times New Roman"/>
                <w:b/>
                <w:sz w:val="24"/>
              </w:rPr>
              <w:t>Норма расхода</w:t>
            </w:r>
          </w:p>
        </w:tc>
        <w:tc>
          <w:tcPr>
            <w:tcW w:type="dxa" w:w="1701"/>
            <w:shd w:val="clear" w:fill="D9E2F3"/>
          </w:tcPr>
          <w:p>
            <w:pPr>
              <w:spacing w:line="240" w:lineRule="auto" w:after="0"/>
              <w:jc w:val="center"/>
            </w:pPr>
            <w:r/>
            <w:r>
              <w:rPr>
                <w:rFonts w:ascii="Times New Roman" w:hAnsi="Times New Roman"/>
                <w:b/>
                <w:sz w:val="24"/>
              </w:rPr>
              <w:t>Цена, ₽</w:t>
            </w:r>
          </w:p>
        </w:tc>
        <w:tc>
          <w:tcPr>
            <w:tcW w:type="dxa" w:w="2381"/>
            <w:shd w:val="clear" w:fill="D9E2F3"/>
          </w:tcPr>
          <w:p>
            <w:pPr>
              <w:spacing w:line="240" w:lineRule="auto" w:after="0"/>
              <w:jc w:val="center"/>
            </w:pPr>
            <w:r/>
            <w:r>
              <w:rPr>
                <w:rFonts w:ascii="Times New Roman" w:hAnsi="Times New Roman"/>
                <w:b/>
                <w:sz w:val="24"/>
              </w:rPr>
              <w:t>Стоимость, ₽</w:t>
            </w:r>
          </w:p>
        </w:tc>
      </w:tr>
      <w:tr>
        <w:tc>
          <w:tcPr>
            <w:tcW w:type="dxa" w:w="3402"/>
          </w:tcPr>
          <w:p>
            <w:pPr>
              <w:spacing w:line="240" w:lineRule="auto" w:after="0"/>
              <w:jc w:val="left"/>
            </w:pPr>
            <w:r/>
            <w:r>
              <w:rPr>
                <w:rFonts w:ascii="Times New Roman" w:hAnsi="Times New Roman"/>
                <w:b w:val="0"/>
                <w:sz w:val="24"/>
              </w:rPr>
              <w:t>Изюм</w:t>
            </w:r>
          </w:p>
        </w:tc>
        <w:tc>
          <w:tcPr>
            <w:tcW w:type="dxa" w:w="1814"/>
          </w:tcPr>
          <w:p>
            <w:pPr>
              <w:spacing w:line="240" w:lineRule="auto" w:after="0"/>
              <w:jc w:val="left"/>
            </w:pPr>
            <w:r/>
            <w:r>
              <w:rPr>
                <w:rFonts w:ascii="Times New Roman" w:hAnsi="Times New Roman"/>
                <w:b w:val="0"/>
                <w:sz w:val="24"/>
              </w:rPr>
              <w:t>0,02</w:t>
            </w:r>
          </w:p>
        </w:tc>
        <w:tc>
          <w:tcPr>
            <w:tcW w:type="dxa" w:w="1701"/>
          </w:tcPr>
          <w:p>
            <w:pPr>
              <w:spacing w:line="240" w:lineRule="auto" w:after="0"/>
              <w:jc w:val="left"/>
            </w:pPr>
            <w:r/>
            <w:r>
              <w:rPr>
                <w:rFonts w:ascii="Times New Roman" w:hAnsi="Times New Roman"/>
                <w:b w:val="0"/>
                <w:sz w:val="24"/>
              </w:rPr>
              <w:t>150</w:t>
            </w:r>
          </w:p>
        </w:tc>
        <w:tc>
          <w:tcPr>
            <w:tcW w:type="dxa" w:w="2381"/>
          </w:tcPr>
          <w:p>
            <w:pPr>
              <w:spacing w:line="240" w:lineRule="auto" w:after="0"/>
              <w:jc w:val="left"/>
            </w:pPr>
            <w:r/>
            <w:r>
              <w:rPr>
                <w:rFonts w:ascii="Times New Roman" w:hAnsi="Times New Roman"/>
                <w:b w:val="0"/>
                <w:sz w:val="24"/>
              </w:rPr>
              <w:t>3,00</w:t>
            </w:r>
          </w:p>
        </w:tc>
      </w:tr>
      <w:tr>
        <w:tc>
          <w:tcPr>
            <w:tcW w:type="dxa" w:w="3402"/>
          </w:tcPr>
          <w:p>
            <w:pPr>
              <w:spacing w:line="240" w:lineRule="auto" w:after="0"/>
              <w:jc w:val="left"/>
            </w:pPr>
            <w:r/>
            <w:r>
              <w:rPr>
                <w:rFonts w:ascii="Times New Roman" w:hAnsi="Times New Roman"/>
                <w:b w:val="0"/>
                <w:sz w:val="24"/>
              </w:rPr>
              <w:t>Масло сливочное</w:t>
            </w:r>
          </w:p>
        </w:tc>
        <w:tc>
          <w:tcPr>
            <w:tcW w:type="dxa" w:w="1814"/>
          </w:tcPr>
          <w:p>
            <w:pPr>
              <w:spacing w:line="240" w:lineRule="auto" w:after="0"/>
              <w:jc w:val="left"/>
            </w:pPr>
            <w:r/>
            <w:r>
              <w:rPr>
                <w:rFonts w:ascii="Times New Roman" w:hAnsi="Times New Roman"/>
                <w:b w:val="0"/>
                <w:sz w:val="24"/>
              </w:rPr>
              <w:t>0,02</w:t>
            </w:r>
          </w:p>
        </w:tc>
        <w:tc>
          <w:tcPr>
            <w:tcW w:type="dxa" w:w="1701"/>
          </w:tcPr>
          <w:p>
            <w:pPr>
              <w:spacing w:line="240" w:lineRule="auto" w:after="0"/>
              <w:jc w:val="left"/>
            </w:pPr>
            <w:r/>
            <w:r>
              <w:rPr>
                <w:rFonts w:ascii="Times New Roman" w:hAnsi="Times New Roman"/>
                <w:b w:val="0"/>
                <w:sz w:val="24"/>
              </w:rPr>
              <w:t>124</w:t>
            </w:r>
          </w:p>
        </w:tc>
        <w:tc>
          <w:tcPr>
            <w:tcW w:type="dxa" w:w="2381"/>
          </w:tcPr>
          <w:p>
            <w:pPr>
              <w:spacing w:line="240" w:lineRule="auto" w:after="0"/>
              <w:jc w:val="left"/>
            </w:pPr>
            <w:r/>
            <w:r>
              <w:rPr>
                <w:rFonts w:ascii="Times New Roman" w:hAnsi="Times New Roman"/>
                <w:b w:val="0"/>
                <w:sz w:val="24"/>
              </w:rPr>
              <w:t>2,48</w:t>
            </w:r>
          </w:p>
        </w:tc>
      </w:tr>
      <w:tr>
        <w:tc>
          <w:tcPr>
            <w:tcW w:type="dxa" w:w="3402"/>
          </w:tcPr>
          <w:p>
            <w:pPr>
              <w:spacing w:line="240" w:lineRule="auto" w:after="0"/>
              <w:jc w:val="left"/>
            </w:pPr>
            <w:r/>
            <w:r>
              <w:rPr>
                <w:rFonts w:ascii="Times New Roman" w:hAnsi="Times New Roman"/>
                <w:b w:val="0"/>
                <w:sz w:val="24"/>
              </w:rPr>
              <w:t>Молоко нормализованное</w:t>
            </w:r>
          </w:p>
        </w:tc>
        <w:tc>
          <w:tcPr>
            <w:tcW w:type="dxa" w:w="1814"/>
          </w:tcPr>
          <w:p>
            <w:pPr>
              <w:spacing w:line="240" w:lineRule="auto" w:after="0"/>
              <w:jc w:val="left"/>
            </w:pPr>
            <w:r/>
            <w:r>
              <w:rPr>
                <w:rFonts w:ascii="Times New Roman" w:hAnsi="Times New Roman"/>
                <w:b w:val="0"/>
                <w:sz w:val="24"/>
              </w:rPr>
              <w:t>0,15</w:t>
            </w:r>
          </w:p>
        </w:tc>
        <w:tc>
          <w:tcPr>
            <w:tcW w:type="dxa" w:w="1701"/>
          </w:tcPr>
          <w:p>
            <w:pPr>
              <w:spacing w:line="240" w:lineRule="auto" w:after="0"/>
              <w:jc w:val="left"/>
            </w:pPr>
            <w:r/>
            <w:r>
              <w:rPr>
                <w:rFonts w:ascii="Times New Roman" w:hAnsi="Times New Roman"/>
                <w:b w:val="0"/>
                <w:sz w:val="24"/>
              </w:rPr>
              <w:t>34</w:t>
            </w:r>
          </w:p>
        </w:tc>
        <w:tc>
          <w:tcPr>
            <w:tcW w:type="dxa" w:w="2381"/>
          </w:tcPr>
          <w:p>
            <w:pPr>
              <w:spacing w:line="240" w:lineRule="auto" w:after="0"/>
              <w:jc w:val="left"/>
            </w:pPr>
            <w:r/>
            <w:r>
              <w:rPr>
                <w:rFonts w:ascii="Times New Roman" w:hAnsi="Times New Roman"/>
                <w:b w:val="0"/>
                <w:sz w:val="24"/>
              </w:rPr>
              <w:t>5,10</w:t>
            </w:r>
          </w:p>
        </w:tc>
      </w:tr>
      <w:tr>
        <w:tc>
          <w:tcPr>
            <w:tcW w:type="dxa" w:w="3402"/>
          </w:tcPr>
          <w:p>
            <w:pPr>
              <w:spacing w:line="240" w:lineRule="auto" w:after="0"/>
              <w:jc w:val="left"/>
            </w:pPr>
            <w:r/>
            <w:r>
              <w:rPr>
                <w:rFonts w:ascii="Times New Roman" w:hAnsi="Times New Roman"/>
                <w:b w:val="0"/>
                <w:sz w:val="24"/>
              </w:rPr>
              <w:t>Яйца</w:t>
            </w:r>
          </w:p>
        </w:tc>
        <w:tc>
          <w:tcPr>
            <w:tcW w:type="dxa" w:w="1814"/>
          </w:tcPr>
          <w:p>
            <w:pPr>
              <w:spacing w:line="240" w:lineRule="auto" w:after="0"/>
              <w:jc w:val="left"/>
            </w:pPr>
            <w:r/>
            <w:r>
              <w:rPr>
                <w:rFonts w:ascii="Times New Roman" w:hAnsi="Times New Roman"/>
                <w:b w:val="0"/>
                <w:sz w:val="24"/>
              </w:rPr>
              <w:t>0,25</w:t>
            </w:r>
          </w:p>
        </w:tc>
        <w:tc>
          <w:tcPr>
            <w:tcW w:type="dxa" w:w="1701"/>
          </w:tcPr>
          <w:p>
            <w:pPr>
              <w:spacing w:line="240" w:lineRule="auto" w:after="0"/>
              <w:jc w:val="left"/>
            </w:pPr>
            <w:r/>
            <w:r>
              <w:rPr>
                <w:rFonts w:ascii="Times New Roman" w:hAnsi="Times New Roman"/>
                <w:b w:val="0"/>
                <w:sz w:val="24"/>
              </w:rPr>
              <w:t>80</w:t>
            </w:r>
          </w:p>
        </w:tc>
        <w:tc>
          <w:tcPr>
            <w:tcW w:type="dxa" w:w="2381"/>
          </w:tcPr>
          <w:p>
            <w:pPr>
              <w:spacing w:line="240" w:lineRule="auto" w:after="0"/>
              <w:jc w:val="left"/>
            </w:pPr>
            <w:r/>
            <w:r>
              <w:rPr>
                <w:rFonts w:ascii="Times New Roman" w:hAnsi="Times New Roman"/>
                <w:b w:val="0"/>
                <w:sz w:val="24"/>
              </w:rPr>
              <w:t>20,00</w:t>
            </w:r>
          </w:p>
        </w:tc>
      </w:tr>
      <w:tr>
        <w:tc>
          <w:tcPr>
            <w:tcW w:type="dxa" w:w="3402"/>
          </w:tcPr>
          <w:p>
            <w:pPr>
              <w:spacing w:line="240" w:lineRule="auto" w:after="0"/>
              <w:jc w:val="left"/>
            </w:pPr>
            <w:r/>
            <w:r>
              <w:rPr>
                <w:rFonts w:ascii="Times New Roman" w:hAnsi="Times New Roman"/>
                <w:b w:val="0"/>
                <w:sz w:val="24"/>
              </w:rPr>
              <w:t>Мука</w:t>
            </w:r>
          </w:p>
        </w:tc>
        <w:tc>
          <w:tcPr>
            <w:tcW w:type="dxa" w:w="1814"/>
          </w:tcPr>
          <w:p>
            <w:pPr>
              <w:spacing w:line="240" w:lineRule="auto" w:after="0"/>
              <w:jc w:val="left"/>
            </w:pPr>
            <w:r/>
            <w:r>
              <w:rPr>
                <w:rFonts w:ascii="Times New Roman" w:hAnsi="Times New Roman"/>
                <w:b w:val="0"/>
                <w:sz w:val="24"/>
              </w:rPr>
              <w:t>0,10</w:t>
            </w:r>
          </w:p>
        </w:tc>
        <w:tc>
          <w:tcPr>
            <w:tcW w:type="dxa" w:w="1701"/>
          </w:tcPr>
          <w:p>
            <w:pPr>
              <w:spacing w:line="240" w:lineRule="auto" w:after="0"/>
              <w:jc w:val="left"/>
            </w:pPr>
            <w:r/>
            <w:r>
              <w:rPr>
                <w:rFonts w:ascii="Times New Roman" w:hAnsi="Times New Roman"/>
                <w:b w:val="0"/>
                <w:sz w:val="24"/>
              </w:rPr>
              <w:t>220</w:t>
            </w:r>
          </w:p>
        </w:tc>
        <w:tc>
          <w:tcPr>
            <w:tcW w:type="dxa" w:w="2381"/>
          </w:tcPr>
          <w:p>
            <w:pPr>
              <w:spacing w:line="240" w:lineRule="auto" w:after="0"/>
              <w:jc w:val="left"/>
            </w:pPr>
            <w:r/>
            <w:r>
              <w:rPr>
                <w:rFonts w:ascii="Times New Roman" w:hAnsi="Times New Roman"/>
                <w:b w:val="0"/>
                <w:sz w:val="24"/>
              </w:rPr>
              <w:t>22,00</w:t>
            </w:r>
          </w:p>
        </w:tc>
      </w:tr>
      <w:tr>
        <w:tc>
          <w:tcPr>
            <w:tcW w:type="dxa" w:w="3402"/>
          </w:tcPr>
          <w:p>
            <w:pPr>
              <w:spacing w:line="240" w:lineRule="auto" w:after="0"/>
              <w:jc w:val="left"/>
            </w:pPr>
            <w:r/>
            <w:r>
              <w:rPr>
                <w:rFonts w:ascii="Times New Roman" w:hAnsi="Times New Roman"/>
                <w:b w:val="0"/>
                <w:sz w:val="24"/>
              </w:rPr>
              <w:t>Сода</w:t>
            </w:r>
          </w:p>
        </w:tc>
        <w:tc>
          <w:tcPr>
            <w:tcW w:type="dxa" w:w="1814"/>
          </w:tcPr>
          <w:p>
            <w:pPr>
              <w:spacing w:line="240" w:lineRule="auto" w:after="0"/>
              <w:jc w:val="left"/>
            </w:pPr>
            <w:r/>
            <w:r>
              <w:rPr>
                <w:rFonts w:ascii="Times New Roman" w:hAnsi="Times New Roman"/>
                <w:b w:val="0"/>
                <w:sz w:val="24"/>
              </w:rPr>
              <w:t>0,005</w:t>
            </w:r>
          </w:p>
        </w:tc>
        <w:tc>
          <w:tcPr>
            <w:tcW w:type="dxa" w:w="1701"/>
          </w:tcPr>
          <w:p>
            <w:pPr>
              <w:spacing w:line="240" w:lineRule="auto" w:after="0"/>
              <w:jc w:val="left"/>
            </w:pPr>
            <w:r/>
            <w:r>
              <w:rPr>
                <w:rFonts w:ascii="Times New Roman" w:hAnsi="Times New Roman"/>
                <w:b w:val="0"/>
                <w:sz w:val="24"/>
              </w:rPr>
              <w:t>60</w:t>
            </w:r>
          </w:p>
        </w:tc>
        <w:tc>
          <w:tcPr>
            <w:tcW w:type="dxa" w:w="2381"/>
          </w:tcPr>
          <w:p>
            <w:pPr>
              <w:spacing w:line="240" w:lineRule="auto" w:after="0"/>
              <w:jc w:val="left"/>
            </w:pPr>
            <w:r/>
            <w:r>
              <w:rPr>
                <w:rFonts w:ascii="Times New Roman" w:hAnsi="Times New Roman"/>
                <w:b w:val="0"/>
                <w:sz w:val="24"/>
              </w:rPr>
              <w:t>0,30</w:t>
            </w:r>
          </w:p>
        </w:tc>
      </w:tr>
      <w:tr>
        <w:tc>
          <w:tcPr>
            <w:tcW w:type="dxa" w:w="3402"/>
          </w:tcPr>
          <w:p>
            <w:pPr>
              <w:spacing w:line="240" w:lineRule="auto" w:after="0"/>
              <w:jc w:val="left"/>
            </w:pPr>
            <w:r/>
            <w:r>
              <w:rPr>
                <w:rFonts w:ascii="Times New Roman" w:hAnsi="Times New Roman"/>
                <w:b w:val="0"/>
                <w:sz w:val="24"/>
              </w:rPr>
              <w:t>Итого на единицу</w:t>
            </w:r>
          </w:p>
        </w:tc>
        <w:tc>
          <w:tcPr>
            <w:tcW w:type="dxa" w:w="1814"/>
          </w:tcPr>
          <w:p>
            <w:pPr>
              <w:spacing w:line="240" w:lineRule="auto" w:after="0"/>
              <w:jc w:val="left"/>
            </w:pPr>
            <w:r/>
            <w:r>
              <w:rPr>
                <w:rFonts w:ascii="Times New Roman" w:hAnsi="Times New Roman"/>
                <w:b w:val="0"/>
                <w:sz w:val="24"/>
              </w:rPr>
            </w:r>
          </w:p>
        </w:tc>
        <w:tc>
          <w:tcPr>
            <w:tcW w:type="dxa" w:w="1701"/>
          </w:tcPr>
          <w:p>
            <w:pPr>
              <w:spacing w:line="240" w:lineRule="auto" w:after="0"/>
              <w:jc w:val="left"/>
            </w:pPr>
            <w:r/>
            <w:r>
              <w:rPr>
                <w:rFonts w:ascii="Times New Roman" w:hAnsi="Times New Roman"/>
                <w:b w:val="0"/>
                <w:sz w:val="24"/>
              </w:rPr>
            </w:r>
          </w:p>
        </w:tc>
        <w:tc>
          <w:tcPr>
            <w:tcW w:type="dxa" w:w="2381"/>
          </w:tcPr>
          <w:p>
            <w:pPr>
              <w:spacing w:line="240" w:lineRule="auto" w:after="0"/>
              <w:jc w:val="left"/>
            </w:pPr>
            <w:r/>
            <w:r>
              <w:rPr>
                <w:rFonts w:ascii="Times New Roman" w:hAnsi="Times New Roman"/>
                <w:b w:val="0"/>
                <w:sz w:val="24"/>
              </w:rPr>
              <w:t>52,88</w:t>
            </w:r>
          </w:p>
        </w:tc>
      </w:tr>
    </w:tbl>
    <w:p>
      <w:pPr>
        <w:spacing w:after="0"/>
      </w:pPr>
    </w:p>
    <w:p>
      <w:pPr>
        <w:ind w:firstLine="709"/>
        <w:jc w:val="both"/>
      </w:pPr>
      <w:r>
        <w:rPr>
          <w:b w:val="0"/>
        </w:rPr>
        <w:t>Итоговая стоимость материалов по демонстрационным заказам показана в таблице 5.2. В заказах присутствует продукция без заданной спецификации (хлеб, булочка с корицей); её материальная стоимость принята равной нулю, что и отражает запрос.</w:t>
      </w:r>
    </w:p>
    <w:p>
      <w:pPr>
        <w:jc w:val="center"/>
      </w:pPr>
      <w:r>
        <w:rPr>
          <w:i/>
          <w:sz w:val="24"/>
        </w:rPr>
        <w:t>Таблица 5.2 — Результат расчёта по заказам</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c>
          <w:tcPr>
            <w:tcW w:type="dxa" w:w="794"/>
            <w:shd w:val="clear" w:fill="D9E2F3"/>
          </w:tcPr>
          <w:p>
            <w:pPr>
              <w:spacing w:line="240" w:lineRule="auto" w:after="0"/>
              <w:jc w:val="center"/>
            </w:pPr>
            <w:r/>
            <w:r>
              <w:rPr>
                <w:rFonts w:ascii="Times New Roman" w:hAnsi="Times New Roman"/>
                <w:b/>
                <w:sz w:val="24"/>
              </w:rPr>
              <w:t>Заказ</w:t>
            </w:r>
          </w:p>
        </w:tc>
        <w:tc>
          <w:tcPr>
            <w:tcW w:type="dxa" w:w="1361"/>
            <w:shd w:val="clear" w:fill="D9E2F3"/>
          </w:tcPr>
          <w:p>
            <w:pPr>
              <w:spacing w:line="240" w:lineRule="auto" w:after="0"/>
              <w:jc w:val="center"/>
            </w:pPr>
            <w:r/>
            <w:r>
              <w:rPr>
                <w:rFonts w:ascii="Times New Roman" w:hAnsi="Times New Roman"/>
                <w:b/>
                <w:sz w:val="24"/>
              </w:rPr>
              <w:t>Дата</w:t>
            </w:r>
          </w:p>
        </w:tc>
        <w:tc>
          <w:tcPr>
            <w:tcW w:type="dxa" w:w="1928"/>
            <w:shd w:val="clear" w:fill="D9E2F3"/>
          </w:tcPr>
          <w:p>
            <w:pPr>
              <w:spacing w:line="240" w:lineRule="auto" w:after="0"/>
              <w:jc w:val="center"/>
            </w:pPr>
            <w:r/>
            <w:r>
              <w:rPr>
                <w:rFonts w:ascii="Times New Roman" w:hAnsi="Times New Roman"/>
                <w:b/>
                <w:sz w:val="24"/>
              </w:rPr>
              <w:t>Покупатель</w:t>
            </w:r>
          </w:p>
        </w:tc>
        <w:tc>
          <w:tcPr>
            <w:tcW w:type="dxa" w:w="3118"/>
            <w:shd w:val="clear" w:fill="D9E2F3"/>
          </w:tcPr>
          <w:p>
            <w:pPr>
              <w:spacing w:line="240" w:lineRule="auto" w:after="0"/>
              <w:jc w:val="center"/>
            </w:pPr>
            <w:r/>
            <w:r>
              <w:rPr>
                <w:rFonts w:ascii="Times New Roman" w:hAnsi="Times New Roman"/>
                <w:b/>
                <w:sz w:val="24"/>
              </w:rPr>
              <w:t>Состав</w:t>
            </w:r>
          </w:p>
        </w:tc>
        <w:tc>
          <w:tcPr>
            <w:tcW w:type="dxa" w:w="2098"/>
            <w:shd w:val="clear" w:fill="D9E2F3"/>
          </w:tcPr>
          <w:p>
            <w:pPr>
              <w:spacing w:line="240" w:lineRule="auto" w:after="0"/>
              <w:jc w:val="center"/>
            </w:pPr>
            <w:r/>
            <w:r>
              <w:rPr>
                <w:rFonts w:ascii="Times New Roman" w:hAnsi="Times New Roman"/>
                <w:b/>
                <w:sz w:val="24"/>
              </w:rPr>
              <w:t>Стоимость материалов, ₽</w:t>
            </w:r>
          </w:p>
        </w:tc>
      </w:tr>
      <w:tr>
        <w:tc>
          <w:tcPr>
            <w:tcW w:type="dxa" w:w="794"/>
          </w:tcPr>
          <w:p>
            <w:pPr>
              <w:spacing w:line="240" w:lineRule="auto" w:after="0"/>
              <w:jc w:val="left"/>
            </w:pPr>
            <w:r/>
            <w:r>
              <w:rPr>
                <w:rFonts w:ascii="Times New Roman" w:hAnsi="Times New Roman"/>
                <w:b w:val="0"/>
                <w:sz w:val="24"/>
              </w:rPr>
              <w:t>1</w:t>
            </w:r>
          </w:p>
        </w:tc>
        <w:tc>
          <w:tcPr>
            <w:tcW w:type="dxa" w:w="1361"/>
          </w:tcPr>
          <w:p>
            <w:pPr>
              <w:spacing w:line="240" w:lineRule="auto" w:after="0"/>
              <w:jc w:val="left"/>
            </w:pPr>
            <w:r/>
            <w:r>
              <w:rPr>
                <w:rFonts w:ascii="Times New Roman" w:hAnsi="Times New Roman"/>
                <w:b w:val="0"/>
                <w:sz w:val="24"/>
              </w:rPr>
              <w:t>09.06.2025</w:t>
            </w:r>
          </w:p>
        </w:tc>
        <w:tc>
          <w:tcPr>
            <w:tcW w:type="dxa" w:w="1928"/>
          </w:tcPr>
          <w:p>
            <w:pPr>
              <w:spacing w:line="240" w:lineRule="auto" w:after="0"/>
              <w:jc w:val="left"/>
            </w:pPr>
            <w:r/>
            <w:r>
              <w:rPr>
                <w:rFonts w:ascii="Times New Roman" w:hAnsi="Times New Roman"/>
                <w:b w:val="0"/>
                <w:sz w:val="24"/>
              </w:rPr>
              <w:t>ООО «Ромашка»</w:t>
            </w:r>
          </w:p>
        </w:tc>
        <w:tc>
          <w:tcPr>
            <w:tcW w:type="dxa" w:w="3118"/>
          </w:tcPr>
          <w:p>
            <w:pPr>
              <w:spacing w:line="240" w:lineRule="auto" w:after="0"/>
              <w:jc w:val="left"/>
            </w:pPr>
            <w:r/>
            <w:r>
              <w:rPr>
                <w:rFonts w:ascii="Times New Roman" w:hAnsi="Times New Roman"/>
                <w:b w:val="0"/>
                <w:sz w:val="24"/>
              </w:rPr>
              <w:t>Булочка с изюмом ×100; Хлеб белый ×8</w:t>
            </w:r>
          </w:p>
        </w:tc>
        <w:tc>
          <w:tcPr>
            <w:tcW w:type="dxa" w:w="2098"/>
          </w:tcPr>
          <w:p>
            <w:pPr>
              <w:spacing w:line="240" w:lineRule="auto" w:after="0"/>
              <w:jc w:val="left"/>
            </w:pPr>
            <w:r/>
            <w:r>
              <w:rPr>
                <w:rFonts w:ascii="Times New Roman" w:hAnsi="Times New Roman"/>
                <w:b w:val="0"/>
                <w:sz w:val="24"/>
              </w:rPr>
              <w:t>5 288,00</w:t>
            </w:r>
          </w:p>
        </w:tc>
      </w:tr>
      <w:tr>
        <w:tc>
          <w:tcPr>
            <w:tcW w:type="dxa" w:w="794"/>
          </w:tcPr>
          <w:p>
            <w:pPr>
              <w:spacing w:line="240" w:lineRule="auto" w:after="0"/>
              <w:jc w:val="left"/>
            </w:pPr>
            <w:r/>
            <w:r>
              <w:rPr>
                <w:rFonts w:ascii="Times New Roman" w:hAnsi="Times New Roman"/>
                <w:b w:val="0"/>
                <w:sz w:val="24"/>
              </w:rPr>
              <w:t>2</w:t>
            </w:r>
          </w:p>
        </w:tc>
        <w:tc>
          <w:tcPr>
            <w:tcW w:type="dxa" w:w="1361"/>
          </w:tcPr>
          <w:p>
            <w:pPr>
              <w:spacing w:line="240" w:lineRule="auto" w:after="0"/>
              <w:jc w:val="left"/>
            </w:pPr>
            <w:r/>
            <w:r>
              <w:rPr>
                <w:rFonts w:ascii="Times New Roman" w:hAnsi="Times New Roman"/>
                <w:b w:val="0"/>
                <w:sz w:val="24"/>
              </w:rPr>
              <w:t>10.06.2025</w:t>
            </w:r>
          </w:p>
        </w:tc>
        <w:tc>
          <w:tcPr>
            <w:tcW w:type="dxa" w:w="1928"/>
          </w:tcPr>
          <w:p>
            <w:pPr>
              <w:spacing w:line="240" w:lineRule="auto" w:after="0"/>
              <w:jc w:val="left"/>
            </w:pPr>
            <w:r/>
            <w:r>
              <w:rPr>
                <w:rFonts w:ascii="Times New Roman" w:hAnsi="Times New Roman"/>
                <w:b w:val="0"/>
                <w:sz w:val="24"/>
              </w:rPr>
              <w:t>ООО «Ассоль»</w:t>
            </w:r>
          </w:p>
        </w:tc>
        <w:tc>
          <w:tcPr>
            <w:tcW w:type="dxa" w:w="3118"/>
          </w:tcPr>
          <w:p>
            <w:pPr>
              <w:spacing w:line="240" w:lineRule="auto" w:after="0"/>
              <w:jc w:val="left"/>
            </w:pPr>
            <w:r/>
            <w:r>
              <w:rPr>
                <w:rFonts w:ascii="Times New Roman" w:hAnsi="Times New Roman"/>
                <w:b w:val="0"/>
                <w:sz w:val="24"/>
              </w:rPr>
              <w:t>Булочка с изюмом ×250; Булочка с корицей ×40</w:t>
            </w:r>
          </w:p>
        </w:tc>
        <w:tc>
          <w:tcPr>
            <w:tcW w:type="dxa" w:w="2098"/>
          </w:tcPr>
          <w:p>
            <w:pPr>
              <w:spacing w:line="240" w:lineRule="auto" w:after="0"/>
              <w:jc w:val="left"/>
            </w:pPr>
            <w:r/>
            <w:r>
              <w:rPr>
                <w:rFonts w:ascii="Times New Roman" w:hAnsi="Times New Roman"/>
                <w:b w:val="0"/>
                <w:sz w:val="24"/>
              </w:rPr>
              <w:t>13 220,00</w:t>
            </w:r>
          </w:p>
        </w:tc>
      </w:tr>
      <w:tr>
        <w:tc>
          <w:tcPr>
            <w:tcW w:type="dxa" w:w="794"/>
          </w:tcPr>
          <w:p>
            <w:pPr>
              <w:spacing w:line="240" w:lineRule="auto" w:after="0"/>
              <w:jc w:val="left"/>
            </w:pPr>
            <w:r/>
            <w:r>
              <w:rPr>
                <w:rFonts w:ascii="Times New Roman" w:hAnsi="Times New Roman"/>
                <w:b w:val="0"/>
                <w:sz w:val="24"/>
              </w:rPr>
              <w:t>3</w:t>
            </w:r>
          </w:p>
        </w:tc>
        <w:tc>
          <w:tcPr>
            <w:tcW w:type="dxa" w:w="1361"/>
          </w:tcPr>
          <w:p>
            <w:pPr>
              <w:spacing w:line="240" w:lineRule="auto" w:after="0"/>
              <w:jc w:val="left"/>
            </w:pPr>
            <w:r/>
            <w:r>
              <w:rPr>
                <w:rFonts w:ascii="Times New Roman" w:hAnsi="Times New Roman"/>
                <w:b w:val="0"/>
                <w:sz w:val="24"/>
              </w:rPr>
              <w:t>07.06.2025</w:t>
            </w:r>
          </w:p>
        </w:tc>
        <w:tc>
          <w:tcPr>
            <w:tcW w:type="dxa" w:w="1928"/>
          </w:tcPr>
          <w:p>
            <w:pPr>
              <w:spacing w:line="240" w:lineRule="auto" w:after="0"/>
              <w:jc w:val="left"/>
            </w:pPr>
            <w:r/>
            <w:r>
              <w:rPr>
                <w:rFonts w:ascii="Times New Roman" w:hAnsi="Times New Roman"/>
                <w:b w:val="0"/>
                <w:sz w:val="24"/>
              </w:rPr>
              <w:t>ООО «Фрегат»</w:t>
            </w:r>
          </w:p>
        </w:tc>
        <w:tc>
          <w:tcPr>
            <w:tcW w:type="dxa" w:w="3118"/>
          </w:tcPr>
          <w:p>
            <w:pPr>
              <w:spacing w:line="240" w:lineRule="auto" w:after="0"/>
              <w:jc w:val="left"/>
            </w:pPr>
            <w:r/>
            <w:r>
              <w:rPr>
                <w:rFonts w:ascii="Times New Roman" w:hAnsi="Times New Roman"/>
                <w:b w:val="0"/>
                <w:sz w:val="24"/>
              </w:rPr>
              <w:t>Хлеб белый ×8; Хлеб ржаной ×7</w:t>
            </w:r>
          </w:p>
        </w:tc>
        <w:tc>
          <w:tcPr>
            <w:tcW w:type="dxa" w:w="2098"/>
          </w:tcPr>
          <w:p>
            <w:pPr>
              <w:spacing w:line="240" w:lineRule="auto" w:after="0"/>
              <w:jc w:val="left"/>
            </w:pPr>
            <w:r/>
            <w:r>
              <w:rPr>
                <w:rFonts w:ascii="Times New Roman" w:hAnsi="Times New Roman"/>
                <w:b w:val="0"/>
                <w:sz w:val="24"/>
              </w:rPr>
              <w:t>0,00</w:t>
            </w:r>
          </w:p>
        </w:tc>
      </w:tr>
    </w:tbl>
    <w:p>
      <w:pPr>
        <w:spacing w:after="0"/>
      </w:pPr>
    </w:p>
    <w:p>
      <w:pPr>
        <w:pStyle w:val="Heading1"/>
      </w:pPr>
      <w:r>
        <w:t>6 ПОДСИСТЕМА БЕЗОПАСНОСТИ</w:t>
      </w:r>
    </w:p>
    <w:p>
      <w:pPr>
        <w:pStyle w:val="Heading2"/>
      </w:pPr>
      <w:r>
        <w:t>6.1 Хранение паролей</w:t>
      </w:r>
    </w:p>
    <w:p>
      <w:pPr>
        <w:ind w:firstLine="709"/>
        <w:jc w:val="both"/>
      </w:pPr>
      <w:r>
        <w:rPr>
          <w:b w:val="0"/>
        </w:rPr>
        <w:t>Пароли не хранятся в открытом виде. Для каждой учётной записи в базе сохраняется хеш SHA-256 строки, в которую входят соль приложения, логин в нижнем регистре и пароль. Включение логина в хешируемую строку приводит к тому, что у разных пользователей с одинаковым паролем получаются разные хеши, что затрудняет подбор по заранее подготовленным таблицам.</w:t>
      </w:r>
    </w:p>
    <w:p>
      <w:pPr>
        <w:spacing w:line="240" w:lineRule="auto" w:after="0"/>
        <w:ind w:left="567"/>
      </w:pPr>
      <w:r>
        <w:rPr>
          <w:rFonts w:ascii="Courier New" w:hAnsi="Courier New"/>
          <w:sz w:val="22"/>
        </w:rPr>
        <w:t>raw  = "hlebus" + "::" + login.lower() + "::" + password</w:t>
      </w:r>
    </w:p>
    <w:p>
      <w:pPr>
        <w:spacing w:line="240" w:lineRule="auto" w:after="0"/>
        <w:ind w:left="567"/>
      </w:pPr>
      <w:r>
        <w:rPr>
          <w:rFonts w:ascii="Courier New" w:hAnsi="Courier New"/>
          <w:sz w:val="22"/>
        </w:rPr>
        <w:t>hash = SHA-256(raw)</w:t>
      </w:r>
    </w:p>
    <w:p>
      <w:pPr>
        <w:spacing w:line="240" w:lineRule="auto" w:after="0"/>
        <w:ind w:left="567"/>
      </w:pPr>
      <w:r>
        <w:rPr>
          <w:rFonts w:ascii="Courier New" w:hAnsi="Courier New"/>
          <w:sz w:val="22"/>
        </w:rPr>
        <w:t xml:space="preserve"> </w:t>
      </w:r>
    </w:p>
    <w:p>
      <w:pPr>
        <w:spacing w:line="240" w:lineRule="auto" w:after="0"/>
        <w:ind w:left="567"/>
      </w:pPr>
      <w:r>
        <w:rPr>
          <w:rFonts w:ascii="Courier New" w:hAnsi="Courier New"/>
          <w:sz w:val="22"/>
        </w:rPr>
        <w:t>Пример для admin / admin123:</w:t>
      </w:r>
    </w:p>
    <w:p>
      <w:pPr>
        <w:spacing w:line="240" w:lineRule="auto" w:after="0"/>
        <w:ind w:left="567"/>
      </w:pPr>
      <w:r>
        <w:rPr>
          <w:rFonts w:ascii="Courier New" w:hAnsi="Courier New"/>
          <w:sz w:val="22"/>
        </w:rPr>
        <w:t>"hlebus::admin::admin123" -&gt;</w:t>
      </w:r>
    </w:p>
    <w:p>
      <w:pPr>
        <w:spacing w:line="240" w:lineRule="auto" w:after="0"/>
        <w:ind w:left="567"/>
      </w:pPr>
      <w:r>
        <w:rPr>
          <w:rFonts w:ascii="Courier New" w:hAnsi="Courier New"/>
          <w:sz w:val="22"/>
        </w:rPr>
        <w:t>b208453737af2e4782f190ea9cfb64dd845bf5e5d1762b2fe3ccae9143a10481</w:t>
      </w:r>
    </w:p>
    <w:p>
      <w:pPr>
        <w:pStyle w:val="Heading2"/>
      </w:pPr>
      <w:r>
        <w:t>6.2 Алгоритм авторизации и блокировка</w:t>
      </w:r>
    </w:p>
    <w:p>
      <w:pPr>
        <w:ind w:firstLine="709"/>
        <w:jc w:val="both"/>
      </w:pPr>
      <w:r>
        <w:rPr>
          <w:b w:val="0"/>
        </w:rPr>
        <w:t>При входе сервис аутентификации последовательно проверяет данные и возвращает один из статусов (таблица 6.1). Сначала контролируется заполнение полей, затем существование логина и отсутствие блокировки, далее — прохождение капчи и совпадение хеша пароля. Каждая неудачная попытка (неверный пароль или неверно собранная капча) увеличивает счётчик неудач. После трёх неудач подряд учётная запись блокируется, и дальнейший вход невозможен даже при верном пароле — снять блокировку может только администратор. Успешный вход обнуляет счётчик неудачных попыток.</w:t>
      </w:r>
    </w:p>
    <w:p>
      <w:pPr>
        <w:jc w:val="center"/>
      </w:pPr>
      <w:r>
        <w:rPr>
          <w:i/>
          <w:sz w:val="24"/>
        </w:rPr>
        <w:t>Таблица 6.1 — Статусы результата авторизации</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381"/>
            <w:shd w:val="clear" w:fill="D9E2F3"/>
          </w:tcPr>
          <w:p>
            <w:pPr>
              <w:spacing w:line="240" w:lineRule="auto" w:after="0"/>
              <w:jc w:val="center"/>
            </w:pPr>
            <w:r/>
            <w:r>
              <w:rPr>
                <w:rFonts w:ascii="Times New Roman" w:hAnsi="Times New Roman"/>
                <w:b/>
                <w:sz w:val="24"/>
              </w:rPr>
              <w:t>Статус</w:t>
            </w:r>
          </w:p>
        </w:tc>
        <w:tc>
          <w:tcPr>
            <w:tcW w:type="dxa" w:w="3402"/>
            <w:shd w:val="clear" w:fill="D9E2F3"/>
          </w:tcPr>
          <w:p>
            <w:pPr>
              <w:spacing w:line="240" w:lineRule="auto" w:after="0"/>
              <w:jc w:val="center"/>
            </w:pPr>
            <w:r/>
            <w:r>
              <w:rPr>
                <w:rFonts w:ascii="Times New Roman" w:hAnsi="Times New Roman"/>
                <w:b/>
                <w:sz w:val="24"/>
              </w:rPr>
              <w:t>Условие</w:t>
            </w:r>
          </w:p>
        </w:tc>
        <w:tc>
          <w:tcPr>
            <w:tcW w:type="dxa" w:w="3515"/>
            <w:shd w:val="clear" w:fill="D9E2F3"/>
          </w:tcPr>
          <w:p>
            <w:pPr>
              <w:spacing w:line="240" w:lineRule="auto" w:after="0"/>
              <w:jc w:val="center"/>
            </w:pPr>
            <w:r/>
            <w:r>
              <w:rPr>
                <w:rFonts w:ascii="Times New Roman" w:hAnsi="Times New Roman"/>
                <w:b/>
                <w:sz w:val="24"/>
              </w:rPr>
              <w:t>Реакция системы</w:t>
            </w:r>
          </w:p>
        </w:tc>
      </w:tr>
      <w:tr>
        <w:tc>
          <w:tcPr>
            <w:tcW w:type="dxa" w:w="2381"/>
          </w:tcPr>
          <w:p>
            <w:pPr>
              <w:spacing w:line="240" w:lineRule="auto" w:after="0"/>
              <w:jc w:val="left"/>
            </w:pPr>
            <w:r/>
            <w:r>
              <w:rPr>
                <w:rFonts w:ascii="Times New Roman" w:hAnsi="Times New Roman"/>
                <w:b w:val="0"/>
                <w:sz w:val="24"/>
              </w:rPr>
              <w:t>SUCCESS</w:t>
            </w:r>
          </w:p>
        </w:tc>
        <w:tc>
          <w:tcPr>
            <w:tcW w:type="dxa" w:w="3402"/>
          </w:tcPr>
          <w:p>
            <w:pPr>
              <w:spacing w:line="240" w:lineRule="auto" w:after="0"/>
              <w:jc w:val="left"/>
            </w:pPr>
            <w:r/>
            <w:r>
              <w:rPr>
                <w:rFonts w:ascii="Times New Roman" w:hAnsi="Times New Roman"/>
                <w:b w:val="0"/>
                <w:sz w:val="24"/>
              </w:rPr>
              <w:t>Все проверки пройдены</w:t>
            </w:r>
          </w:p>
        </w:tc>
        <w:tc>
          <w:tcPr>
            <w:tcW w:type="dxa" w:w="3515"/>
          </w:tcPr>
          <w:p>
            <w:pPr>
              <w:spacing w:line="240" w:lineRule="auto" w:after="0"/>
              <w:jc w:val="left"/>
            </w:pPr>
            <w:r/>
            <w:r>
              <w:rPr>
                <w:rFonts w:ascii="Times New Roman" w:hAnsi="Times New Roman"/>
                <w:b w:val="0"/>
                <w:sz w:val="24"/>
              </w:rPr>
              <w:t>Открытие рабочего стола по роли</w:t>
            </w:r>
          </w:p>
        </w:tc>
      </w:tr>
      <w:tr>
        <w:tc>
          <w:tcPr>
            <w:tcW w:type="dxa" w:w="2381"/>
          </w:tcPr>
          <w:p>
            <w:pPr>
              <w:spacing w:line="240" w:lineRule="auto" w:after="0"/>
              <w:jc w:val="left"/>
            </w:pPr>
            <w:r/>
            <w:r>
              <w:rPr>
                <w:rFonts w:ascii="Times New Roman" w:hAnsi="Times New Roman"/>
                <w:b w:val="0"/>
                <w:sz w:val="24"/>
              </w:rPr>
              <w:t>EMPTY_FIELDS</w:t>
            </w:r>
          </w:p>
        </w:tc>
        <w:tc>
          <w:tcPr>
            <w:tcW w:type="dxa" w:w="3402"/>
          </w:tcPr>
          <w:p>
            <w:pPr>
              <w:spacing w:line="240" w:lineRule="auto" w:after="0"/>
              <w:jc w:val="left"/>
            </w:pPr>
            <w:r/>
            <w:r>
              <w:rPr>
                <w:rFonts w:ascii="Times New Roman" w:hAnsi="Times New Roman"/>
                <w:b w:val="0"/>
                <w:sz w:val="24"/>
              </w:rPr>
              <w:t>Не заполнен логин или пароль</w:t>
            </w:r>
          </w:p>
        </w:tc>
        <w:tc>
          <w:tcPr>
            <w:tcW w:type="dxa" w:w="3515"/>
          </w:tcPr>
          <w:p>
            <w:pPr>
              <w:spacing w:line="240" w:lineRule="auto" w:after="0"/>
              <w:jc w:val="left"/>
            </w:pPr>
            <w:r/>
            <w:r>
              <w:rPr>
                <w:rFonts w:ascii="Times New Roman" w:hAnsi="Times New Roman"/>
                <w:b w:val="0"/>
                <w:sz w:val="24"/>
              </w:rPr>
              <w:t>Предупреждение, попытка не засчитывается</w:t>
            </w:r>
          </w:p>
        </w:tc>
      </w:tr>
      <w:tr>
        <w:tc>
          <w:tcPr>
            <w:tcW w:type="dxa" w:w="2381"/>
          </w:tcPr>
          <w:p>
            <w:pPr>
              <w:spacing w:line="240" w:lineRule="auto" w:after="0"/>
              <w:jc w:val="left"/>
            </w:pPr>
            <w:r/>
            <w:r>
              <w:rPr>
                <w:rFonts w:ascii="Times New Roman" w:hAnsi="Times New Roman"/>
                <w:b w:val="0"/>
                <w:sz w:val="24"/>
              </w:rPr>
              <w:t>WRONG_CREDENTIALS</w:t>
            </w:r>
          </w:p>
        </w:tc>
        <w:tc>
          <w:tcPr>
            <w:tcW w:type="dxa" w:w="3402"/>
          </w:tcPr>
          <w:p>
            <w:pPr>
              <w:spacing w:line="240" w:lineRule="auto" w:after="0"/>
              <w:jc w:val="left"/>
            </w:pPr>
            <w:r/>
            <w:r>
              <w:rPr>
                <w:rFonts w:ascii="Times New Roman" w:hAnsi="Times New Roman"/>
                <w:b w:val="0"/>
                <w:sz w:val="24"/>
              </w:rPr>
              <w:t>Неверный логин или пароль</w:t>
            </w:r>
          </w:p>
        </w:tc>
        <w:tc>
          <w:tcPr>
            <w:tcW w:type="dxa" w:w="3515"/>
          </w:tcPr>
          <w:p>
            <w:pPr>
              <w:spacing w:line="240" w:lineRule="auto" w:after="0"/>
              <w:jc w:val="left"/>
            </w:pPr>
            <w:r/>
            <w:r>
              <w:rPr>
                <w:rFonts w:ascii="Times New Roman" w:hAnsi="Times New Roman"/>
                <w:b w:val="0"/>
                <w:sz w:val="24"/>
              </w:rPr>
              <w:t>Ошибка, счётчик неудач +1</w:t>
            </w:r>
          </w:p>
        </w:tc>
      </w:tr>
      <w:tr>
        <w:tc>
          <w:tcPr>
            <w:tcW w:type="dxa" w:w="2381"/>
          </w:tcPr>
          <w:p>
            <w:pPr>
              <w:spacing w:line="240" w:lineRule="auto" w:after="0"/>
              <w:jc w:val="left"/>
            </w:pPr>
            <w:r/>
            <w:r>
              <w:rPr>
                <w:rFonts w:ascii="Times New Roman" w:hAnsi="Times New Roman"/>
                <w:b w:val="0"/>
                <w:sz w:val="24"/>
              </w:rPr>
              <w:t>CAPTCHA_FAILED</w:t>
            </w:r>
          </w:p>
        </w:tc>
        <w:tc>
          <w:tcPr>
            <w:tcW w:type="dxa" w:w="3402"/>
          </w:tcPr>
          <w:p>
            <w:pPr>
              <w:spacing w:line="240" w:lineRule="auto" w:after="0"/>
              <w:jc w:val="left"/>
            </w:pPr>
            <w:r/>
            <w:r>
              <w:rPr>
                <w:rFonts w:ascii="Times New Roman" w:hAnsi="Times New Roman"/>
                <w:b w:val="0"/>
                <w:sz w:val="24"/>
              </w:rPr>
              <w:t>Пазл собран неверно</w:t>
            </w:r>
          </w:p>
        </w:tc>
        <w:tc>
          <w:tcPr>
            <w:tcW w:type="dxa" w:w="3515"/>
          </w:tcPr>
          <w:p>
            <w:pPr>
              <w:spacing w:line="240" w:lineRule="auto" w:after="0"/>
              <w:jc w:val="left"/>
            </w:pPr>
            <w:r/>
            <w:r>
              <w:rPr>
                <w:rFonts w:ascii="Times New Roman" w:hAnsi="Times New Roman"/>
                <w:b w:val="0"/>
                <w:sz w:val="24"/>
              </w:rPr>
              <w:t>Ошибка, счётчик неудач +1</w:t>
            </w:r>
          </w:p>
        </w:tc>
      </w:tr>
      <w:tr>
        <w:tc>
          <w:tcPr>
            <w:tcW w:type="dxa" w:w="2381"/>
          </w:tcPr>
          <w:p>
            <w:pPr>
              <w:spacing w:line="240" w:lineRule="auto" w:after="0"/>
              <w:jc w:val="left"/>
            </w:pPr>
            <w:r/>
            <w:r>
              <w:rPr>
                <w:rFonts w:ascii="Times New Roman" w:hAnsi="Times New Roman"/>
                <w:b w:val="0"/>
                <w:sz w:val="24"/>
              </w:rPr>
              <w:t>BLOCKED</w:t>
            </w:r>
          </w:p>
        </w:tc>
        <w:tc>
          <w:tcPr>
            <w:tcW w:type="dxa" w:w="3402"/>
          </w:tcPr>
          <w:p>
            <w:pPr>
              <w:spacing w:line="240" w:lineRule="auto" w:after="0"/>
              <w:jc w:val="left"/>
            </w:pPr>
            <w:r/>
            <w:r>
              <w:rPr>
                <w:rFonts w:ascii="Times New Roman" w:hAnsi="Times New Roman"/>
                <w:b w:val="0"/>
                <w:sz w:val="24"/>
              </w:rPr>
              <w:t>Достигнут лимит неудач / запись заблокирована</w:t>
            </w:r>
          </w:p>
        </w:tc>
        <w:tc>
          <w:tcPr>
            <w:tcW w:type="dxa" w:w="3515"/>
          </w:tcPr>
          <w:p>
            <w:pPr>
              <w:spacing w:line="240" w:lineRule="auto" w:after="0"/>
              <w:jc w:val="left"/>
            </w:pPr>
            <w:r/>
            <w:r>
              <w:rPr>
                <w:rFonts w:ascii="Times New Roman" w:hAnsi="Times New Roman"/>
                <w:b w:val="0"/>
                <w:sz w:val="24"/>
              </w:rPr>
              <w:t>Отказ в доступе</w:t>
            </w:r>
          </w:p>
        </w:tc>
      </w:tr>
    </w:tbl>
    <w:p>
      <w:pPr>
        <w:spacing w:after="0"/>
      </w:pPr>
    </w:p>
    <w:p>
      <w:pPr>
        <w:pStyle w:val="Heading2"/>
      </w:pPr>
      <w:r>
        <w:t>6.3 Защита от автоматического подбора (капча)</w:t>
      </w:r>
    </w:p>
    <w:p>
      <w:pPr>
        <w:ind w:firstLine="709"/>
        <w:jc w:val="both"/>
      </w:pPr>
      <w:r>
        <w:rPr>
          <w:b w:val="0"/>
        </w:rPr>
        <w:t>Перед входом пользователь проходит капчу-пазл: исходное изображение разбивается на девять фрагментов (сетка 3×3), которые перемешиваются. Фрагменты нужно перетащить мышью и собрать исходную картинку. Пазл считается собранным, когда каждый фрагмент стоит на своём месте. Состояние головоломки описывает отдельный класс, не зависящий от способа отрисовки, что позволяет проверять его модульными тестами. Вид капчи показан на рисунке 6.1.</w:t>
      </w:r>
    </w:p>
    <w:p>
      <w:pPr>
        <w:jc w:val="center"/>
      </w:pPr>
      <w:r>
        <w:drawing>
          <wp:inline xmlns:a="http://schemas.openxmlformats.org/drawingml/2006/main" xmlns:pic="http://schemas.openxmlformats.org/drawingml/2006/picture">
            <wp:extent cx="2011680" cy="2011680"/>
            <wp:docPr id="2" name="Picture 2"/>
            <wp:cNvGraphicFramePr>
              <a:graphicFrameLocks noChangeAspect="1"/>
            </wp:cNvGraphicFramePr>
            <a:graphic>
              <a:graphicData uri="http://schemas.openxmlformats.org/drawingml/2006/picture">
                <pic:pic>
                  <pic:nvPicPr>
                    <pic:cNvPr id="0" name="captcha_preview.png"/>
                    <pic:cNvPicPr/>
                  </pic:nvPicPr>
                  <pic:blipFill>
                    <a:blip r:embed="rId10"/>
                    <a:stretch>
                      <a:fillRect/>
                    </a:stretch>
                  </pic:blipFill>
                  <pic:spPr>
                    <a:xfrm>
                      <a:off x="0" y="0"/>
                      <a:ext cx="2011680" cy="2011680"/>
                    </a:xfrm>
                    <a:prstGeom prst="rect"/>
                  </pic:spPr>
                </pic:pic>
              </a:graphicData>
            </a:graphic>
          </wp:inline>
        </w:drawing>
      </w:r>
    </w:p>
    <w:p>
      <w:pPr>
        <w:jc w:val="center"/>
      </w:pPr>
      <w:r>
        <w:rPr>
          <w:i/>
          <w:sz w:val="24"/>
        </w:rPr>
        <w:t>Рисунок 6.1 — Изображение для капчи (собранное состояние)</w:t>
      </w:r>
    </w:p>
    <w:p>
      <w:pPr>
        <w:pStyle w:val="Heading1"/>
      </w:pPr>
      <w:r>
        <w:t>7 ОПИСАНИЕ КЛАССОВ И МЕТОДОВ</w:t>
      </w:r>
    </w:p>
    <w:p>
      <w:pPr>
        <w:ind w:firstLine="709"/>
        <w:jc w:val="both"/>
      </w:pPr>
      <w:r>
        <w:rPr>
          <w:b w:val="0"/>
        </w:rPr>
        <w:t>Ниже перечислены классы приложения и их основные методы по слоям. Для каждого метода указаны параметры и назначение.</w:t>
      </w:r>
    </w:p>
    <w:p>
      <w:pPr>
        <w:pStyle w:val="Heading2"/>
      </w:pPr>
      <w:r>
        <w:t>7.1 Слой моделей</w:t>
      </w:r>
    </w:p>
    <w:p>
      <w:pPr>
        <w:jc w:val="center"/>
      </w:pPr>
      <w:r>
        <w:rPr>
          <w:i/>
          <w:sz w:val="24"/>
        </w:rPr>
        <w:t>Таблица 7.1 — Классы слоя моделей</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3402"/>
            <w:shd w:val="clear" w:fill="D9E2F3"/>
          </w:tcPr>
          <w:p>
            <w:pPr>
              <w:spacing w:line="240" w:lineRule="auto" w:after="0"/>
              <w:jc w:val="center"/>
            </w:pPr>
            <w:r/>
            <w:r>
              <w:rPr>
                <w:rFonts w:ascii="Times New Roman" w:hAnsi="Times New Roman"/>
                <w:b/>
                <w:sz w:val="24"/>
              </w:rPr>
              <w:t>Класс / метод</w:t>
            </w:r>
          </w:p>
        </w:tc>
        <w:tc>
          <w:tcPr>
            <w:tcW w:type="dxa" w:w="2494"/>
            <w:shd w:val="clear" w:fill="D9E2F3"/>
          </w:tcPr>
          <w:p>
            <w:pPr>
              <w:spacing w:line="240" w:lineRule="auto" w:after="0"/>
              <w:jc w:val="center"/>
            </w:pPr>
            <w:r/>
            <w:r>
              <w:rPr>
                <w:rFonts w:ascii="Times New Roman" w:hAnsi="Times New Roman"/>
                <w:b/>
                <w:sz w:val="24"/>
              </w:rPr>
              <w:t>Параметры</w:t>
            </w:r>
          </w:p>
        </w:tc>
        <w:tc>
          <w:tcPr>
            <w:tcW w:type="dxa" w:w="3402"/>
            <w:shd w:val="clear" w:fill="D9E2F3"/>
          </w:tcPr>
          <w:p>
            <w:pPr>
              <w:spacing w:line="240" w:lineRule="auto" w:after="0"/>
              <w:jc w:val="center"/>
            </w:pPr>
            <w:r/>
            <w:r>
              <w:rPr>
                <w:rFonts w:ascii="Times New Roman" w:hAnsi="Times New Roman"/>
                <w:b/>
                <w:sz w:val="24"/>
              </w:rPr>
              <w:t>Назначение</w:t>
            </w:r>
          </w:p>
        </w:tc>
      </w:tr>
      <w:tr>
        <w:tc>
          <w:tcPr>
            <w:tcW w:type="dxa" w:w="3402"/>
          </w:tcPr>
          <w:p>
            <w:pPr>
              <w:spacing w:line="240" w:lineRule="auto" w:after="0"/>
              <w:jc w:val="left"/>
            </w:pPr>
            <w:r/>
            <w:r>
              <w:rPr>
                <w:rFonts w:ascii="Courier New" w:hAnsi="Courier New"/>
                <w:b w:val="0"/>
                <w:sz w:val="20"/>
              </w:rPr>
              <w:t>Role(id, name)</w:t>
            </w:r>
          </w:p>
        </w:tc>
        <w:tc>
          <w:tcPr>
            <w:tcW w:type="dxa" w:w="2494"/>
          </w:tcPr>
          <w:p>
            <w:pPr>
              <w:spacing w:line="240" w:lineRule="auto" w:after="0"/>
              <w:jc w:val="left"/>
            </w:pPr>
            <w:r/>
            <w:r>
              <w:rPr>
                <w:rFonts w:ascii="Courier New" w:hAnsi="Courier New"/>
                <w:b w:val="0"/>
                <w:sz w:val="20"/>
              </w:rPr>
              <w:t>id, name</w:t>
            </w:r>
          </w:p>
        </w:tc>
        <w:tc>
          <w:tcPr>
            <w:tcW w:type="dxa" w:w="3402"/>
          </w:tcPr>
          <w:p>
            <w:pPr>
              <w:spacing w:line="240" w:lineRule="auto" w:after="0"/>
              <w:jc w:val="left"/>
            </w:pPr>
            <w:r/>
            <w:r>
              <w:rPr>
                <w:rFonts w:ascii="Times New Roman" w:hAnsi="Times New Roman"/>
                <w:b w:val="0"/>
                <w:sz w:val="22"/>
              </w:rPr>
              <w:t>Справочная роль пользователя</w:t>
            </w:r>
          </w:p>
        </w:tc>
      </w:tr>
      <w:tr>
        <w:tc>
          <w:tcPr>
            <w:tcW w:type="dxa" w:w="3402"/>
          </w:tcPr>
          <w:p>
            <w:pPr>
              <w:spacing w:line="240" w:lineRule="auto" w:after="0"/>
              <w:jc w:val="left"/>
            </w:pPr>
            <w:r/>
            <w:r>
              <w:rPr>
                <w:rFonts w:ascii="Courier New" w:hAnsi="Courier New"/>
                <w:b w:val="0"/>
                <w:sz w:val="20"/>
              </w:rPr>
              <w:t>User(...)</w:t>
            </w:r>
          </w:p>
        </w:tc>
        <w:tc>
          <w:tcPr>
            <w:tcW w:type="dxa" w:w="2494"/>
          </w:tcPr>
          <w:p>
            <w:pPr>
              <w:spacing w:line="240" w:lineRule="auto" w:after="0"/>
              <w:jc w:val="left"/>
            </w:pPr>
            <w:r/>
            <w:r>
              <w:rPr>
                <w:rFonts w:ascii="Courier New" w:hAnsi="Courier New"/>
                <w:b w:val="0"/>
                <w:sz w:val="20"/>
              </w:rPr>
              <w:t>login, full_name, role_name, …</w:t>
            </w:r>
          </w:p>
        </w:tc>
        <w:tc>
          <w:tcPr>
            <w:tcW w:type="dxa" w:w="3402"/>
          </w:tcPr>
          <w:p>
            <w:pPr>
              <w:spacing w:line="240" w:lineRule="auto" w:after="0"/>
              <w:jc w:val="left"/>
            </w:pPr>
            <w:r/>
            <w:r>
              <w:rPr>
                <w:rFonts w:ascii="Times New Roman" w:hAnsi="Times New Roman"/>
                <w:b w:val="0"/>
                <w:sz w:val="22"/>
              </w:rPr>
              <w:t>Учётная запись; хранит роль и состояние блокировки</w:t>
            </w:r>
          </w:p>
        </w:tc>
      </w:tr>
      <w:tr>
        <w:tc>
          <w:tcPr>
            <w:tcW w:type="dxa" w:w="3402"/>
          </w:tcPr>
          <w:p>
            <w:pPr>
              <w:spacing w:line="240" w:lineRule="auto" w:after="0"/>
              <w:jc w:val="left"/>
            </w:pPr>
            <w:r/>
            <w:r>
              <w:rPr>
                <w:rFonts w:ascii="Courier New" w:hAnsi="Courier New"/>
                <w:b w:val="0"/>
                <w:sz w:val="20"/>
              </w:rPr>
              <w:t>User.is_administrator</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Свойство: True для роли «Администратор»</w:t>
            </w:r>
          </w:p>
        </w:tc>
      </w:tr>
      <w:tr>
        <w:tc>
          <w:tcPr>
            <w:tcW w:type="dxa" w:w="3402"/>
          </w:tcPr>
          <w:p>
            <w:pPr>
              <w:spacing w:line="240" w:lineRule="auto" w:after="0"/>
              <w:jc w:val="left"/>
            </w:pPr>
            <w:r/>
            <w:r>
              <w:rPr>
                <w:rFonts w:ascii="Courier New" w:hAnsi="Courier New"/>
                <w:b w:val="0"/>
                <w:sz w:val="20"/>
              </w:rPr>
              <w:t>User.status_text</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Свойство: «Активен» или «Заблокирован»</w:t>
            </w:r>
          </w:p>
        </w:tc>
      </w:tr>
      <w:tr>
        <w:tc>
          <w:tcPr>
            <w:tcW w:type="dxa" w:w="3402"/>
          </w:tcPr>
          <w:p>
            <w:pPr>
              <w:spacing w:line="240" w:lineRule="auto" w:after="0"/>
              <w:jc w:val="left"/>
            </w:pPr>
            <w:r/>
            <w:r>
              <w:rPr>
                <w:rFonts w:ascii="Courier New" w:hAnsi="Courier New"/>
                <w:b w:val="0"/>
                <w:sz w:val="20"/>
              </w:rPr>
              <w:t>User.display_name</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Свойство: ФИО, а при отсутствии — логин</w:t>
            </w:r>
          </w:p>
        </w:tc>
      </w:tr>
      <w:tr>
        <w:tc>
          <w:tcPr>
            <w:tcW w:type="dxa" w:w="3402"/>
          </w:tcPr>
          <w:p>
            <w:pPr>
              <w:spacing w:line="240" w:lineRule="auto" w:after="0"/>
              <w:jc w:val="left"/>
            </w:pPr>
            <w:r/>
            <w:r>
              <w:rPr>
                <w:rFonts w:ascii="Courier New" w:hAnsi="Courier New"/>
                <w:b w:val="0"/>
                <w:sz w:val="20"/>
              </w:rPr>
              <w:t>OrderSummary(...)</w:t>
            </w:r>
          </w:p>
        </w:tc>
        <w:tc>
          <w:tcPr>
            <w:tcW w:type="dxa" w:w="2494"/>
          </w:tcPr>
          <w:p>
            <w:pPr>
              <w:spacing w:line="240" w:lineRule="auto" w:after="0"/>
              <w:jc w:val="left"/>
            </w:pPr>
            <w:r/>
            <w:r>
              <w:rPr>
                <w:rFonts w:ascii="Courier New" w:hAnsi="Courier New"/>
                <w:b w:val="0"/>
                <w:sz w:val="20"/>
              </w:rPr>
              <w:t>number, buyer, material_cost</w:t>
            </w:r>
          </w:p>
        </w:tc>
        <w:tc>
          <w:tcPr>
            <w:tcW w:type="dxa" w:w="3402"/>
          </w:tcPr>
          <w:p>
            <w:pPr>
              <w:spacing w:line="240" w:lineRule="auto" w:after="0"/>
              <w:jc w:val="left"/>
            </w:pPr>
            <w:r/>
            <w:r>
              <w:rPr>
                <w:rFonts w:ascii="Times New Roman" w:hAnsi="Times New Roman"/>
                <w:b w:val="0"/>
                <w:sz w:val="22"/>
              </w:rPr>
              <w:t>Сводка по заказу для рабочего стола</w:t>
            </w:r>
          </w:p>
        </w:tc>
      </w:tr>
      <w:tr>
        <w:tc>
          <w:tcPr>
            <w:tcW w:type="dxa" w:w="3402"/>
          </w:tcPr>
          <w:p>
            <w:pPr>
              <w:spacing w:line="240" w:lineRule="auto" w:after="0"/>
              <w:jc w:val="left"/>
            </w:pPr>
            <w:r/>
            <w:r>
              <w:rPr>
                <w:rFonts w:ascii="Courier New" w:hAnsi="Courier New"/>
                <w:b w:val="0"/>
                <w:sz w:val="20"/>
              </w:rPr>
              <w:t>OrderSummary.material_cost_text</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Свойство: стоимость материалов с двумя знаками</w:t>
            </w:r>
          </w:p>
        </w:tc>
      </w:tr>
    </w:tbl>
    <w:p>
      <w:pPr>
        <w:spacing w:after="0"/>
      </w:pPr>
    </w:p>
    <w:p>
      <w:pPr>
        <w:pStyle w:val="Heading2"/>
      </w:pPr>
      <w:r>
        <w:t>7.2 Слой доступа к данным</w:t>
      </w:r>
    </w:p>
    <w:p>
      <w:pPr>
        <w:jc w:val="center"/>
      </w:pPr>
      <w:r>
        <w:rPr>
          <w:i/>
          <w:sz w:val="24"/>
        </w:rPr>
        <w:t>Таблица 7.2 — Классы доступа к данным</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3402"/>
            <w:shd w:val="clear" w:fill="D9E2F3"/>
          </w:tcPr>
          <w:p>
            <w:pPr>
              <w:spacing w:line="240" w:lineRule="auto" w:after="0"/>
              <w:jc w:val="center"/>
            </w:pPr>
            <w:r/>
            <w:r>
              <w:rPr>
                <w:rFonts w:ascii="Times New Roman" w:hAnsi="Times New Roman"/>
                <w:b/>
                <w:sz w:val="24"/>
              </w:rPr>
              <w:t>Класс / метод</w:t>
            </w:r>
          </w:p>
        </w:tc>
        <w:tc>
          <w:tcPr>
            <w:tcW w:type="dxa" w:w="2494"/>
            <w:shd w:val="clear" w:fill="D9E2F3"/>
          </w:tcPr>
          <w:p>
            <w:pPr>
              <w:spacing w:line="240" w:lineRule="auto" w:after="0"/>
              <w:jc w:val="center"/>
            </w:pPr>
            <w:r/>
            <w:r>
              <w:rPr>
                <w:rFonts w:ascii="Times New Roman" w:hAnsi="Times New Roman"/>
                <w:b/>
                <w:sz w:val="24"/>
              </w:rPr>
              <w:t>Параметры</w:t>
            </w:r>
          </w:p>
        </w:tc>
        <w:tc>
          <w:tcPr>
            <w:tcW w:type="dxa" w:w="3402"/>
            <w:shd w:val="clear" w:fill="D9E2F3"/>
          </w:tcPr>
          <w:p>
            <w:pPr>
              <w:spacing w:line="240" w:lineRule="auto" w:after="0"/>
              <w:jc w:val="center"/>
            </w:pPr>
            <w:r/>
            <w:r>
              <w:rPr>
                <w:rFonts w:ascii="Times New Roman" w:hAnsi="Times New Roman"/>
                <w:b/>
                <w:sz w:val="24"/>
              </w:rPr>
              <w:t>Назначение</w:t>
            </w:r>
          </w:p>
        </w:tc>
      </w:tr>
      <w:tr>
        <w:tc>
          <w:tcPr>
            <w:tcW w:type="dxa" w:w="3402"/>
          </w:tcPr>
          <w:p>
            <w:pPr>
              <w:spacing w:line="240" w:lineRule="auto" w:after="0"/>
              <w:jc w:val="left"/>
            </w:pPr>
            <w:r/>
            <w:r>
              <w:rPr>
                <w:rFonts w:ascii="Courier New" w:hAnsi="Courier New"/>
                <w:b w:val="0"/>
                <w:sz w:val="20"/>
              </w:rPr>
              <w:t>DatabaseConnection.connect()</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Открыть соединение, включить контроль внешних ключей</w:t>
            </w:r>
          </w:p>
        </w:tc>
      </w:tr>
      <w:tr>
        <w:tc>
          <w:tcPr>
            <w:tcW w:type="dxa" w:w="3402"/>
          </w:tcPr>
          <w:p>
            <w:pPr>
              <w:spacing w:line="240" w:lineRule="auto" w:after="0"/>
              <w:jc w:val="left"/>
            </w:pPr>
            <w:r/>
            <w:r>
              <w:rPr>
                <w:rFonts w:ascii="Courier New" w:hAnsi="Courier New"/>
                <w:b w:val="0"/>
                <w:sz w:val="20"/>
              </w:rPr>
              <w:t>DatabaseConnection.query(sql, params)</w:t>
            </w:r>
          </w:p>
        </w:tc>
        <w:tc>
          <w:tcPr>
            <w:tcW w:type="dxa" w:w="2494"/>
          </w:tcPr>
          <w:p>
            <w:pPr>
              <w:spacing w:line="240" w:lineRule="auto" w:after="0"/>
              <w:jc w:val="left"/>
            </w:pPr>
            <w:r/>
            <w:r>
              <w:rPr>
                <w:rFonts w:ascii="Courier New" w:hAnsi="Courier New"/>
                <w:b w:val="0"/>
                <w:sz w:val="20"/>
              </w:rPr>
              <w:t>sql, params</w:t>
            </w:r>
          </w:p>
        </w:tc>
        <w:tc>
          <w:tcPr>
            <w:tcW w:type="dxa" w:w="3402"/>
          </w:tcPr>
          <w:p>
            <w:pPr>
              <w:spacing w:line="240" w:lineRule="auto" w:after="0"/>
              <w:jc w:val="left"/>
            </w:pPr>
            <w:r/>
            <w:r>
              <w:rPr>
                <w:rFonts w:ascii="Times New Roman" w:hAnsi="Times New Roman"/>
                <w:b w:val="0"/>
                <w:sz w:val="22"/>
              </w:rPr>
              <w:t>Выполнить SELECT, вернуть список строк</w:t>
            </w:r>
          </w:p>
        </w:tc>
      </w:tr>
      <w:tr>
        <w:tc>
          <w:tcPr>
            <w:tcW w:type="dxa" w:w="3402"/>
          </w:tcPr>
          <w:p>
            <w:pPr>
              <w:spacing w:line="240" w:lineRule="auto" w:after="0"/>
              <w:jc w:val="left"/>
            </w:pPr>
            <w:r/>
            <w:r>
              <w:rPr>
                <w:rFonts w:ascii="Courier New" w:hAnsi="Courier New"/>
                <w:b w:val="0"/>
                <w:sz w:val="20"/>
              </w:rPr>
              <w:t>DatabaseConnection.execute(sql, params)</w:t>
            </w:r>
          </w:p>
        </w:tc>
        <w:tc>
          <w:tcPr>
            <w:tcW w:type="dxa" w:w="2494"/>
          </w:tcPr>
          <w:p>
            <w:pPr>
              <w:spacing w:line="240" w:lineRule="auto" w:after="0"/>
              <w:jc w:val="left"/>
            </w:pPr>
            <w:r/>
            <w:r>
              <w:rPr>
                <w:rFonts w:ascii="Courier New" w:hAnsi="Courier New"/>
                <w:b w:val="0"/>
                <w:sz w:val="20"/>
              </w:rPr>
              <w:t>sql, params</w:t>
            </w:r>
          </w:p>
        </w:tc>
        <w:tc>
          <w:tcPr>
            <w:tcW w:type="dxa" w:w="3402"/>
          </w:tcPr>
          <w:p>
            <w:pPr>
              <w:spacing w:line="240" w:lineRule="auto" w:after="0"/>
              <w:jc w:val="left"/>
            </w:pPr>
            <w:r/>
            <w:r>
              <w:rPr>
                <w:rFonts w:ascii="Times New Roman" w:hAnsi="Times New Roman"/>
                <w:b w:val="0"/>
                <w:sz w:val="22"/>
              </w:rPr>
              <w:t>Выполнить INSERT/UPDATE, вернуть id записи</w:t>
            </w:r>
          </w:p>
        </w:tc>
      </w:tr>
      <w:tr>
        <w:tc>
          <w:tcPr>
            <w:tcW w:type="dxa" w:w="3402"/>
          </w:tcPr>
          <w:p>
            <w:pPr>
              <w:spacing w:line="240" w:lineRule="auto" w:after="0"/>
              <w:jc w:val="left"/>
            </w:pPr>
            <w:r/>
            <w:r>
              <w:rPr>
                <w:rFonts w:ascii="Courier New" w:hAnsi="Courier New"/>
                <w:b w:val="0"/>
                <w:sz w:val="20"/>
              </w:rPr>
              <w:t>UserRepository.find_by_login(login)</w:t>
            </w:r>
          </w:p>
        </w:tc>
        <w:tc>
          <w:tcPr>
            <w:tcW w:type="dxa" w:w="2494"/>
          </w:tcPr>
          <w:p>
            <w:pPr>
              <w:spacing w:line="240" w:lineRule="auto" w:after="0"/>
              <w:jc w:val="left"/>
            </w:pPr>
            <w:r/>
            <w:r>
              <w:rPr>
                <w:rFonts w:ascii="Courier New" w:hAnsi="Courier New"/>
                <w:b w:val="0"/>
                <w:sz w:val="20"/>
              </w:rPr>
              <w:t>login</w:t>
            </w:r>
          </w:p>
        </w:tc>
        <w:tc>
          <w:tcPr>
            <w:tcW w:type="dxa" w:w="3402"/>
          </w:tcPr>
          <w:p>
            <w:pPr>
              <w:spacing w:line="240" w:lineRule="auto" w:after="0"/>
              <w:jc w:val="left"/>
            </w:pPr>
            <w:r/>
            <w:r>
              <w:rPr>
                <w:rFonts w:ascii="Times New Roman" w:hAnsi="Times New Roman"/>
                <w:b w:val="0"/>
                <w:sz w:val="22"/>
              </w:rPr>
              <w:t>Найти учётную запись по логину</w:t>
            </w:r>
          </w:p>
        </w:tc>
      </w:tr>
      <w:tr>
        <w:tc>
          <w:tcPr>
            <w:tcW w:type="dxa" w:w="3402"/>
          </w:tcPr>
          <w:p>
            <w:pPr>
              <w:spacing w:line="240" w:lineRule="auto" w:after="0"/>
              <w:jc w:val="left"/>
            </w:pPr>
            <w:r/>
            <w:r>
              <w:rPr>
                <w:rFonts w:ascii="Courier New" w:hAnsi="Courier New"/>
                <w:b w:val="0"/>
                <w:sz w:val="20"/>
              </w:rPr>
              <w:t>UserRepository.list_users()</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Список всех учётных записей</w:t>
            </w:r>
          </w:p>
        </w:tc>
      </w:tr>
      <w:tr>
        <w:tc>
          <w:tcPr>
            <w:tcW w:type="dxa" w:w="3402"/>
          </w:tcPr>
          <w:p>
            <w:pPr>
              <w:spacing w:line="240" w:lineRule="auto" w:after="0"/>
              <w:jc w:val="left"/>
            </w:pPr>
            <w:r/>
            <w:r>
              <w:rPr>
                <w:rFonts w:ascii="Courier New" w:hAnsi="Courier New"/>
                <w:b w:val="0"/>
                <w:sz w:val="20"/>
              </w:rPr>
              <w:t>UserRepository.list_roles()</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Список ролей</w:t>
            </w:r>
          </w:p>
        </w:tc>
      </w:tr>
      <w:tr>
        <w:tc>
          <w:tcPr>
            <w:tcW w:type="dxa" w:w="3402"/>
          </w:tcPr>
          <w:p>
            <w:pPr>
              <w:spacing w:line="240" w:lineRule="auto" w:after="0"/>
              <w:jc w:val="left"/>
            </w:pPr>
            <w:r/>
            <w:r>
              <w:rPr>
                <w:rFonts w:ascii="Courier New" w:hAnsi="Courier New"/>
                <w:b w:val="0"/>
                <w:sz w:val="20"/>
              </w:rPr>
              <w:t>UserRepository.login_exists(login)</w:t>
            </w:r>
          </w:p>
        </w:tc>
        <w:tc>
          <w:tcPr>
            <w:tcW w:type="dxa" w:w="2494"/>
          </w:tcPr>
          <w:p>
            <w:pPr>
              <w:spacing w:line="240" w:lineRule="auto" w:after="0"/>
              <w:jc w:val="left"/>
            </w:pPr>
            <w:r/>
            <w:r>
              <w:rPr>
                <w:rFonts w:ascii="Courier New" w:hAnsi="Courier New"/>
                <w:b w:val="0"/>
                <w:sz w:val="20"/>
              </w:rPr>
              <w:t>login</w:t>
            </w:r>
          </w:p>
        </w:tc>
        <w:tc>
          <w:tcPr>
            <w:tcW w:type="dxa" w:w="3402"/>
          </w:tcPr>
          <w:p>
            <w:pPr>
              <w:spacing w:line="240" w:lineRule="auto" w:after="0"/>
              <w:jc w:val="left"/>
            </w:pPr>
            <w:r/>
            <w:r>
              <w:rPr>
                <w:rFonts w:ascii="Times New Roman" w:hAnsi="Times New Roman"/>
                <w:b w:val="0"/>
                <w:sz w:val="22"/>
              </w:rPr>
              <w:t>Проверить, занят ли логин</w:t>
            </w:r>
          </w:p>
        </w:tc>
      </w:tr>
      <w:tr>
        <w:tc>
          <w:tcPr>
            <w:tcW w:type="dxa" w:w="3402"/>
          </w:tcPr>
          <w:p>
            <w:pPr>
              <w:spacing w:line="240" w:lineRule="auto" w:after="0"/>
              <w:jc w:val="left"/>
            </w:pPr>
            <w:r/>
            <w:r>
              <w:rPr>
                <w:rFonts w:ascii="Courier New" w:hAnsi="Courier New"/>
                <w:b w:val="0"/>
                <w:sz w:val="20"/>
              </w:rPr>
              <w:t>UserRepository.create_user(...)</w:t>
            </w:r>
          </w:p>
        </w:tc>
        <w:tc>
          <w:tcPr>
            <w:tcW w:type="dxa" w:w="2494"/>
          </w:tcPr>
          <w:p>
            <w:pPr>
              <w:spacing w:line="240" w:lineRule="auto" w:after="0"/>
              <w:jc w:val="left"/>
            </w:pPr>
            <w:r/>
            <w:r>
              <w:rPr>
                <w:rFonts w:ascii="Courier New" w:hAnsi="Courier New"/>
                <w:b w:val="0"/>
                <w:sz w:val="20"/>
              </w:rPr>
              <w:t>login, hash, ФИО, role_id</w:t>
            </w:r>
          </w:p>
        </w:tc>
        <w:tc>
          <w:tcPr>
            <w:tcW w:type="dxa" w:w="3402"/>
          </w:tcPr>
          <w:p>
            <w:pPr>
              <w:spacing w:line="240" w:lineRule="auto" w:after="0"/>
              <w:jc w:val="left"/>
            </w:pPr>
            <w:r/>
            <w:r>
              <w:rPr>
                <w:rFonts w:ascii="Times New Roman" w:hAnsi="Times New Roman"/>
                <w:b w:val="0"/>
                <w:sz w:val="22"/>
              </w:rPr>
              <w:t>Добавить учётную запись</w:t>
            </w:r>
          </w:p>
        </w:tc>
      </w:tr>
      <w:tr>
        <w:tc>
          <w:tcPr>
            <w:tcW w:type="dxa" w:w="3402"/>
          </w:tcPr>
          <w:p>
            <w:pPr>
              <w:spacing w:line="240" w:lineRule="auto" w:after="0"/>
              <w:jc w:val="left"/>
            </w:pPr>
            <w:r/>
            <w:r>
              <w:rPr>
                <w:rFonts w:ascii="Courier New" w:hAnsi="Courier New"/>
                <w:b w:val="0"/>
                <w:sz w:val="20"/>
              </w:rPr>
              <w:t>UserRepository.update_user(...)</w:t>
            </w:r>
          </w:p>
        </w:tc>
        <w:tc>
          <w:tcPr>
            <w:tcW w:type="dxa" w:w="2494"/>
          </w:tcPr>
          <w:p>
            <w:pPr>
              <w:spacing w:line="240" w:lineRule="auto" w:after="0"/>
              <w:jc w:val="left"/>
            </w:pPr>
            <w:r/>
            <w:r>
              <w:rPr>
                <w:rFonts w:ascii="Courier New" w:hAnsi="Courier New"/>
                <w:b w:val="0"/>
                <w:sz w:val="20"/>
              </w:rPr>
              <w:t>id, ФИО, role_id, is_blocked</w:t>
            </w:r>
          </w:p>
        </w:tc>
        <w:tc>
          <w:tcPr>
            <w:tcW w:type="dxa" w:w="3402"/>
          </w:tcPr>
          <w:p>
            <w:pPr>
              <w:spacing w:line="240" w:lineRule="auto" w:after="0"/>
              <w:jc w:val="left"/>
            </w:pPr>
            <w:r/>
            <w:r>
              <w:rPr>
                <w:rFonts w:ascii="Times New Roman" w:hAnsi="Times New Roman"/>
                <w:b w:val="0"/>
                <w:sz w:val="22"/>
              </w:rPr>
              <w:t>Изменить учётную запись</w:t>
            </w:r>
          </w:p>
        </w:tc>
      </w:tr>
      <w:tr>
        <w:tc>
          <w:tcPr>
            <w:tcW w:type="dxa" w:w="3402"/>
          </w:tcPr>
          <w:p>
            <w:pPr>
              <w:spacing w:line="240" w:lineRule="auto" w:after="0"/>
              <w:jc w:val="left"/>
            </w:pPr>
            <w:r/>
            <w:r>
              <w:rPr>
                <w:rFonts w:ascii="Courier New" w:hAnsi="Courier New"/>
                <w:b w:val="0"/>
                <w:sz w:val="20"/>
              </w:rPr>
              <w:t>UserRepository.change_password(...)</w:t>
            </w:r>
          </w:p>
        </w:tc>
        <w:tc>
          <w:tcPr>
            <w:tcW w:type="dxa" w:w="2494"/>
          </w:tcPr>
          <w:p>
            <w:pPr>
              <w:spacing w:line="240" w:lineRule="auto" w:after="0"/>
              <w:jc w:val="left"/>
            </w:pPr>
            <w:r/>
            <w:r>
              <w:rPr>
                <w:rFonts w:ascii="Courier New" w:hAnsi="Courier New"/>
                <w:b w:val="0"/>
                <w:sz w:val="20"/>
              </w:rPr>
              <w:t>id, hash</w:t>
            </w:r>
          </w:p>
        </w:tc>
        <w:tc>
          <w:tcPr>
            <w:tcW w:type="dxa" w:w="3402"/>
          </w:tcPr>
          <w:p>
            <w:pPr>
              <w:spacing w:line="240" w:lineRule="auto" w:after="0"/>
              <w:jc w:val="left"/>
            </w:pPr>
            <w:r/>
            <w:r>
              <w:rPr>
                <w:rFonts w:ascii="Times New Roman" w:hAnsi="Times New Roman"/>
                <w:b w:val="0"/>
                <w:sz w:val="22"/>
              </w:rPr>
              <w:t>Сменить пароль</w:t>
            </w:r>
          </w:p>
        </w:tc>
      </w:tr>
      <w:tr>
        <w:tc>
          <w:tcPr>
            <w:tcW w:type="dxa" w:w="3402"/>
          </w:tcPr>
          <w:p>
            <w:pPr>
              <w:spacing w:line="240" w:lineRule="auto" w:after="0"/>
              <w:jc w:val="left"/>
            </w:pPr>
            <w:r/>
            <w:r>
              <w:rPr>
                <w:rFonts w:ascii="Courier New" w:hAnsi="Courier New"/>
                <w:b w:val="0"/>
                <w:sz w:val="20"/>
              </w:rPr>
              <w:t>UserRepository.unblock(id)</w:t>
            </w:r>
          </w:p>
        </w:tc>
        <w:tc>
          <w:tcPr>
            <w:tcW w:type="dxa" w:w="2494"/>
          </w:tcPr>
          <w:p>
            <w:pPr>
              <w:spacing w:line="240" w:lineRule="auto" w:after="0"/>
              <w:jc w:val="left"/>
            </w:pPr>
            <w:r/>
            <w:r>
              <w:rPr>
                <w:rFonts w:ascii="Courier New" w:hAnsi="Courier New"/>
                <w:b w:val="0"/>
                <w:sz w:val="20"/>
              </w:rPr>
              <w:t>id</w:t>
            </w:r>
          </w:p>
        </w:tc>
        <w:tc>
          <w:tcPr>
            <w:tcW w:type="dxa" w:w="3402"/>
          </w:tcPr>
          <w:p>
            <w:pPr>
              <w:spacing w:line="240" w:lineRule="auto" w:after="0"/>
              <w:jc w:val="left"/>
            </w:pPr>
            <w:r/>
            <w:r>
              <w:rPr>
                <w:rFonts w:ascii="Times New Roman" w:hAnsi="Times New Roman"/>
                <w:b w:val="0"/>
                <w:sz w:val="22"/>
              </w:rPr>
              <w:t>Снять блокировку и обнулить счётчик неудач</w:t>
            </w:r>
          </w:p>
        </w:tc>
      </w:tr>
      <w:tr>
        <w:tc>
          <w:tcPr>
            <w:tcW w:type="dxa" w:w="3402"/>
          </w:tcPr>
          <w:p>
            <w:pPr>
              <w:spacing w:line="240" w:lineRule="auto" w:after="0"/>
              <w:jc w:val="left"/>
            </w:pPr>
            <w:r/>
            <w:r>
              <w:rPr>
                <w:rFonts w:ascii="Courier New" w:hAnsi="Courier New"/>
                <w:b w:val="0"/>
                <w:sz w:val="20"/>
              </w:rPr>
              <w:t>ReferenceRepository.list_orders_with_cost()</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Заказы с расчётной стоимостью материалов</w:t>
            </w:r>
          </w:p>
        </w:tc>
      </w:tr>
      <w:tr>
        <w:tc>
          <w:tcPr>
            <w:tcW w:type="dxa" w:w="3402"/>
          </w:tcPr>
          <w:p>
            <w:pPr>
              <w:spacing w:line="240" w:lineRule="auto" w:after="0"/>
              <w:jc w:val="left"/>
            </w:pPr>
            <w:r/>
            <w:r>
              <w:rPr>
                <w:rFonts w:ascii="Courier New" w:hAnsi="Courier New"/>
                <w:b w:val="0"/>
                <w:sz w:val="20"/>
              </w:rPr>
              <w:t>ReferenceRepository.list_products()</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Справочник продукции</w:t>
            </w:r>
          </w:p>
        </w:tc>
      </w:tr>
    </w:tbl>
    <w:p>
      <w:pPr>
        <w:spacing w:after="0"/>
      </w:pPr>
    </w:p>
    <w:p>
      <w:pPr>
        <w:pStyle w:val="Heading2"/>
      </w:pPr>
      <w:r>
        <w:t>7.3 Слой бизнес-логики</w:t>
      </w:r>
    </w:p>
    <w:p>
      <w:pPr>
        <w:jc w:val="center"/>
      </w:pPr>
      <w:r>
        <w:rPr>
          <w:i/>
          <w:sz w:val="24"/>
        </w:rPr>
        <w:t>Таблица 7.3 — Классы бизнес-логики</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3402"/>
            <w:shd w:val="clear" w:fill="D9E2F3"/>
          </w:tcPr>
          <w:p>
            <w:pPr>
              <w:spacing w:line="240" w:lineRule="auto" w:after="0"/>
              <w:jc w:val="center"/>
            </w:pPr>
            <w:r/>
            <w:r>
              <w:rPr>
                <w:rFonts w:ascii="Times New Roman" w:hAnsi="Times New Roman"/>
                <w:b/>
                <w:sz w:val="24"/>
              </w:rPr>
              <w:t>Класс / метод</w:t>
            </w:r>
          </w:p>
        </w:tc>
        <w:tc>
          <w:tcPr>
            <w:tcW w:type="dxa" w:w="2494"/>
            <w:shd w:val="clear" w:fill="D9E2F3"/>
          </w:tcPr>
          <w:p>
            <w:pPr>
              <w:spacing w:line="240" w:lineRule="auto" w:after="0"/>
              <w:jc w:val="center"/>
            </w:pPr>
            <w:r/>
            <w:r>
              <w:rPr>
                <w:rFonts w:ascii="Times New Roman" w:hAnsi="Times New Roman"/>
                <w:b/>
                <w:sz w:val="24"/>
              </w:rPr>
              <w:t>Параметры</w:t>
            </w:r>
          </w:p>
        </w:tc>
        <w:tc>
          <w:tcPr>
            <w:tcW w:type="dxa" w:w="3402"/>
            <w:shd w:val="clear" w:fill="D9E2F3"/>
          </w:tcPr>
          <w:p>
            <w:pPr>
              <w:spacing w:line="240" w:lineRule="auto" w:after="0"/>
              <w:jc w:val="center"/>
            </w:pPr>
            <w:r/>
            <w:r>
              <w:rPr>
                <w:rFonts w:ascii="Times New Roman" w:hAnsi="Times New Roman"/>
                <w:b/>
                <w:sz w:val="24"/>
              </w:rPr>
              <w:t>Назначение</w:t>
            </w:r>
          </w:p>
        </w:tc>
      </w:tr>
      <w:tr>
        <w:tc>
          <w:tcPr>
            <w:tcW w:type="dxa" w:w="3402"/>
          </w:tcPr>
          <w:p>
            <w:pPr>
              <w:spacing w:line="240" w:lineRule="auto" w:after="0"/>
              <w:jc w:val="left"/>
            </w:pPr>
            <w:r/>
            <w:r>
              <w:rPr>
                <w:rFonts w:ascii="Courier New" w:hAnsi="Courier New"/>
                <w:b w:val="0"/>
                <w:sz w:val="20"/>
              </w:rPr>
              <w:t>PasswordHasher.hash(login, password)</w:t>
            </w:r>
          </w:p>
        </w:tc>
        <w:tc>
          <w:tcPr>
            <w:tcW w:type="dxa" w:w="2494"/>
          </w:tcPr>
          <w:p>
            <w:pPr>
              <w:spacing w:line="240" w:lineRule="auto" w:after="0"/>
              <w:jc w:val="left"/>
            </w:pPr>
            <w:r/>
            <w:r>
              <w:rPr>
                <w:rFonts w:ascii="Courier New" w:hAnsi="Courier New"/>
                <w:b w:val="0"/>
                <w:sz w:val="20"/>
              </w:rPr>
              <w:t>login, password</w:t>
            </w:r>
          </w:p>
        </w:tc>
        <w:tc>
          <w:tcPr>
            <w:tcW w:type="dxa" w:w="3402"/>
          </w:tcPr>
          <w:p>
            <w:pPr>
              <w:spacing w:line="240" w:lineRule="auto" w:after="0"/>
              <w:jc w:val="left"/>
            </w:pPr>
            <w:r/>
            <w:r>
              <w:rPr>
                <w:rFonts w:ascii="Times New Roman" w:hAnsi="Times New Roman"/>
                <w:b w:val="0"/>
                <w:sz w:val="22"/>
              </w:rPr>
              <w:t>Вернуть SHA-256 хеш пароля с солью</w:t>
            </w:r>
          </w:p>
        </w:tc>
      </w:tr>
      <w:tr>
        <w:tc>
          <w:tcPr>
            <w:tcW w:type="dxa" w:w="3402"/>
          </w:tcPr>
          <w:p>
            <w:pPr>
              <w:spacing w:line="240" w:lineRule="auto" w:after="0"/>
              <w:jc w:val="left"/>
            </w:pPr>
            <w:r/>
            <w:r>
              <w:rPr>
                <w:rFonts w:ascii="Courier New" w:hAnsi="Courier New"/>
                <w:b w:val="0"/>
                <w:sz w:val="20"/>
              </w:rPr>
              <w:t>PasswordHasher.verify(login, pwd, hash)</w:t>
            </w:r>
          </w:p>
        </w:tc>
        <w:tc>
          <w:tcPr>
            <w:tcW w:type="dxa" w:w="2494"/>
          </w:tcPr>
          <w:p>
            <w:pPr>
              <w:spacing w:line="240" w:lineRule="auto" w:after="0"/>
              <w:jc w:val="left"/>
            </w:pPr>
            <w:r/>
            <w:r>
              <w:rPr>
                <w:rFonts w:ascii="Courier New" w:hAnsi="Courier New"/>
                <w:b w:val="0"/>
                <w:sz w:val="20"/>
              </w:rPr>
              <w:t>login, pwd, hash</w:t>
            </w:r>
          </w:p>
        </w:tc>
        <w:tc>
          <w:tcPr>
            <w:tcW w:type="dxa" w:w="3402"/>
          </w:tcPr>
          <w:p>
            <w:pPr>
              <w:spacing w:line="240" w:lineRule="auto" w:after="0"/>
              <w:jc w:val="left"/>
            </w:pPr>
            <w:r/>
            <w:r>
              <w:rPr>
                <w:rFonts w:ascii="Times New Roman" w:hAnsi="Times New Roman"/>
                <w:b w:val="0"/>
                <w:sz w:val="22"/>
              </w:rPr>
              <w:t>Сравнить пароль с сохранённым хешем</w:t>
            </w:r>
          </w:p>
        </w:tc>
      </w:tr>
      <w:tr>
        <w:tc>
          <w:tcPr>
            <w:tcW w:type="dxa" w:w="3402"/>
          </w:tcPr>
          <w:p>
            <w:pPr>
              <w:spacing w:line="240" w:lineRule="auto" w:after="0"/>
              <w:jc w:val="left"/>
            </w:pPr>
            <w:r/>
            <w:r>
              <w:rPr>
                <w:rFonts w:ascii="Courier New" w:hAnsi="Courier New"/>
                <w:b w:val="0"/>
                <w:sz w:val="20"/>
              </w:rPr>
              <w:t>AuthStatus</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Перечисление статусов авторизации</w:t>
            </w:r>
          </w:p>
        </w:tc>
      </w:tr>
      <w:tr>
        <w:tc>
          <w:tcPr>
            <w:tcW w:type="dxa" w:w="3402"/>
          </w:tcPr>
          <w:p>
            <w:pPr>
              <w:spacing w:line="240" w:lineRule="auto" w:after="0"/>
              <w:jc w:val="left"/>
            </w:pPr>
            <w:r/>
            <w:r>
              <w:rPr>
                <w:rFonts w:ascii="Courier New" w:hAnsi="Courier New"/>
                <w:b w:val="0"/>
                <w:sz w:val="20"/>
              </w:rPr>
              <w:t>AuthResult(status, user)</w:t>
            </w:r>
          </w:p>
        </w:tc>
        <w:tc>
          <w:tcPr>
            <w:tcW w:type="dxa" w:w="2494"/>
          </w:tcPr>
          <w:p>
            <w:pPr>
              <w:spacing w:line="240" w:lineRule="auto" w:after="0"/>
              <w:jc w:val="left"/>
            </w:pPr>
            <w:r/>
            <w:r>
              <w:rPr>
                <w:rFonts w:ascii="Courier New" w:hAnsi="Courier New"/>
                <w:b w:val="0"/>
                <w:sz w:val="20"/>
              </w:rPr>
              <w:t>status, user</w:t>
            </w:r>
          </w:p>
        </w:tc>
        <w:tc>
          <w:tcPr>
            <w:tcW w:type="dxa" w:w="3402"/>
          </w:tcPr>
          <w:p>
            <w:pPr>
              <w:spacing w:line="240" w:lineRule="auto" w:after="0"/>
              <w:jc w:val="left"/>
            </w:pPr>
            <w:r/>
            <w:r>
              <w:rPr>
                <w:rFonts w:ascii="Times New Roman" w:hAnsi="Times New Roman"/>
                <w:b w:val="0"/>
                <w:sz w:val="22"/>
              </w:rPr>
              <w:t>Результат авторизации; свойство is_success</w:t>
            </w:r>
          </w:p>
        </w:tc>
      </w:tr>
      <w:tr>
        <w:tc>
          <w:tcPr>
            <w:tcW w:type="dxa" w:w="3402"/>
          </w:tcPr>
          <w:p>
            <w:pPr>
              <w:spacing w:line="240" w:lineRule="auto" w:after="0"/>
              <w:jc w:val="left"/>
            </w:pPr>
            <w:r/>
            <w:r>
              <w:rPr>
                <w:rFonts w:ascii="Courier New" w:hAnsi="Courier New"/>
                <w:b w:val="0"/>
                <w:sz w:val="20"/>
              </w:rPr>
              <w:t>AuthenticationService.authenticate(...)</w:t>
            </w:r>
          </w:p>
        </w:tc>
        <w:tc>
          <w:tcPr>
            <w:tcW w:type="dxa" w:w="2494"/>
          </w:tcPr>
          <w:p>
            <w:pPr>
              <w:spacing w:line="240" w:lineRule="auto" w:after="0"/>
              <w:jc w:val="left"/>
            </w:pPr>
            <w:r/>
            <w:r>
              <w:rPr>
                <w:rFonts w:ascii="Courier New" w:hAnsi="Courier New"/>
                <w:b w:val="0"/>
                <w:sz w:val="20"/>
              </w:rPr>
              <w:t>login, password, captcha_passed</w:t>
            </w:r>
          </w:p>
        </w:tc>
        <w:tc>
          <w:tcPr>
            <w:tcW w:type="dxa" w:w="3402"/>
          </w:tcPr>
          <w:p>
            <w:pPr>
              <w:spacing w:line="240" w:lineRule="auto" w:after="0"/>
              <w:jc w:val="left"/>
            </w:pPr>
            <w:r/>
            <w:r>
              <w:rPr>
                <w:rFonts w:ascii="Times New Roman" w:hAnsi="Times New Roman"/>
                <w:b w:val="0"/>
                <w:sz w:val="22"/>
              </w:rPr>
              <w:t>Проверка данных, капчи и блокировки</w:t>
            </w:r>
          </w:p>
        </w:tc>
      </w:tr>
      <w:tr>
        <w:tc>
          <w:tcPr>
            <w:tcW w:type="dxa" w:w="3402"/>
          </w:tcPr>
          <w:p>
            <w:pPr>
              <w:spacing w:line="240" w:lineRule="auto" w:after="0"/>
              <w:jc w:val="left"/>
            </w:pPr>
            <w:r/>
            <w:r>
              <w:rPr>
                <w:rFonts w:ascii="Courier New" w:hAnsi="Courier New"/>
                <w:b w:val="0"/>
                <w:sz w:val="20"/>
              </w:rPr>
              <w:t>AuthenticationService._register_failure(...)</w:t>
            </w:r>
          </w:p>
        </w:tc>
        <w:tc>
          <w:tcPr>
            <w:tcW w:type="dxa" w:w="2494"/>
          </w:tcPr>
          <w:p>
            <w:pPr>
              <w:spacing w:line="240" w:lineRule="auto" w:after="0"/>
              <w:jc w:val="left"/>
            </w:pPr>
            <w:r/>
            <w:r>
              <w:rPr>
                <w:rFonts w:ascii="Courier New" w:hAnsi="Courier New"/>
                <w:b w:val="0"/>
                <w:sz w:val="20"/>
              </w:rPr>
              <w:t>user, reason</w:t>
            </w:r>
          </w:p>
        </w:tc>
        <w:tc>
          <w:tcPr>
            <w:tcW w:type="dxa" w:w="3402"/>
          </w:tcPr>
          <w:p>
            <w:pPr>
              <w:spacing w:line="240" w:lineRule="auto" w:after="0"/>
              <w:jc w:val="left"/>
            </w:pPr>
            <w:r/>
            <w:r>
              <w:rPr>
                <w:rFonts w:ascii="Times New Roman" w:hAnsi="Times New Roman"/>
                <w:b w:val="0"/>
                <w:sz w:val="22"/>
              </w:rPr>
              <w:t>Учесть неудачу и заблокировать при лимите</w:t>
            </w:r>
          </w:p>
        </w:tc>
      </w:tr>
      <w:tr>
        <w:tc>
          <w:tcPr>
            <w:tcW w:type="dxa" w:w="3402"/>
          </w:tcPr>
          <w:p>
            <w:pPr>
              <w:spacing w:line="240" w:lineRule="auto" w:after="0"/>
              <w:jc w:val="left"/>
            </w:pPr>
            <w:r/>
            <w:r>
              <w:rPr>
                <w:rFonts w:ascii="Courier New" w:hAnsi="Courier New"/>
                <w:b w:val="0"/>
                <w:sz w:val="20"/>
              </w:rPr>
              <w:t>PuzzleCaptcha.shuffle()</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Перемешать фрагменты пазла</w:t>
            </w:r>
          </w:p>
        </w:tc>
      </w:tr>
      <w:tr>
        <w:tc>
          <w:tcPr>
            <w:tcW w:type="dxa" w:w="3402"/>
          </w:tcPr>
          <w:p>
            <w:pPr>
              <w:spacing w:line="240" w:lineRule="auto" w:after="0"/>
              <w:jc w:val="left"/>
            </w:pPr>
            <w:r/>
            <w:r>
              <w:rPr>
                <w:rFonts w:ascii="Courier New" w:hAnsi="Courier New"/>
                <w:b w:val="0"/>
                <w:sz w:val="20"/>
              </w:rPr>
              <w:t>PuzzleCaptcha.swap(a, b)</w:t>
            </w:r>
          </w:p>
        </w:tc>
        <w:tc>
          <w:tcPr>
            <w:tcW w:type="dxa" w:w="2494"/>
          </w:tcPr>
          <w:p>
            <w:pPr>
              <w:spacing w:line="240" w:lineRule="auto" w:after="0"/>
              <w:jc w:val="left"/>
            </w:pPr>
            <w:r/>
            <w:r>
              <w:rPr>
                <w:rFonts w:ascii="Courier New" w:hAnsi="Courier New"/>
                <w:b w:val="0"/>
                <w:sz w:val="20"/>
              </w:rPr>
              <w:t>a, b</w:t>
            </w:r>
          </w:p>
        </w:tc>
        <w:tc>
          <w:tcPr>
            <w:tcW w:type="dxa" w:w="3402"/>
          </w:tcPr>
          <w:p>
            <w:pPr>
              <w:spacing w:line="240" w:lineRule="auto" w:after="0"/>
              <w:jc w:val="left"/>
            </w:pPr>
            <w:r/>
            <w:r>
              <w:rPr>
                <w:rFonts w:ascii="Times New Roman" w:hAnsi="Times New Roman"/>
                <w:b w:val="0"/>
                <w:sz w:val="22"/>
              </w:rPr>
              <w:t>Поменять местами два фрагмента</w:t>
            </w:r>
          </w:p>
        </w:tc>
      </w:tr>
      <w:tr>
        <w:tc>
          <w:tcPr>
            <w:tcW w:type="dxa" w:w="3402"/>
          </w:tcPr>
          <w:p>
            <w:pPr>
              <w:spacing w:line="240" w:lineRule="auto" w:after="0"/>
              <w:jc w:val="left"/>
            </w:pPr>
            <w:r/>
            <w:r>
              <w:rPr>
                <w:rFonts w:ascii="Courier New" w:hAnsi="Courier New"/>
                <w:b w:val="0"/>
                <w:sz w:val="20"/>
              </w:rPr>
              <w:t>PuzzleCaptcha.is_solved()</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Проверить, собран ли пазл</w:t>
            </w:r>
          </w:p>
        </w:tc>
      </w:tr>
    </w:tbl>
    <w:p>
      <w:pPr>
        <w:spacing w:after="0"/>
      </w:pPr>
    </w:p>
    <w:p>
      <w:pPr>
        <w:pStyle w:val="Heading2"/>
      </w:pPr>
      <w:r>
        <w:t>7.4 Слой интерфейса</w:t>
      </w:r>
    </w:p>
    <w:p>
      <w:pPr>
        <w:jc w:val="center"/>
      </w:pPr>
      <w:r>
        <w:rPr>
          <w:i/>
          <w:sz w:val="24"/>
        </w:rPr>
        <w:t>Таблица 7.4 — Классы интерфейса</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3402"/>
            <w:shd w:val="clear" w:fill="D9E2F3"/>
          </w:tcPr>
          <w:p>
            <w:pPr>
              <w:spacing w:line="240" w:lineRule="auto" w:after="0"/>
              <w:jc w:val="center"/>
            </w:pPr>
            <w:r/>
            <w:r>
              <w:rPr>
                <w:rFonts w:ascii="Times New Roman" w:hAnsi="Times New Roman"/>
                <w:b/>
                <w:sz w:val="24"/>
              </w:rPr>
              <w:t>Класс / метод</w:t>
            </w:r>
          </w:p>
        </w:tc>
        <w:tc>
          <w:tcPr>
            <w:tcW w:type="dxa" w:w="2494"/>
            <w:shd w:val="clear" w:fill="D9E2F3"/>
          </w:tcPr>
          <w:p>
            <w:pPr>
              <w:spacing w:line="240" w:lineRule="auto" w:after="0"/>
              <w:jc w:val="center"/>
            </w:pPr>
            <w:r/>
            <w:r>
              <w:rPr>
                <w:rFonts w:ascii="Times New Roman" w:hAnsi="Times New Roman"/>
                <w:b/>
                <w:sz w:val="24"/>
              </w:rPr>
              <w:t>Параметры</w:t>
            </w:r>
          </w:p>
        </w:tc>
        <w:tc>
          <w:tcPr>
            <w:tcW w:type="dxa" w:w="3402"/>
            <w:shd w:val="clear" w:fill="D9E2F3"/>
          </w:tcPr>
          <w:p>
            <w:pPr>
              <w:spacing w:line="240" w:lineRule="auto" w:after="0"/>
              <w:jc w:val="center"/>
            </w:pPr>
            <w:r/>
            <w:r>
              <w:rPr>
                <w:rFonts w:ascii="Times New Roman" w:hAnsi="Times New Roman"/>
                <w:b/>
                <w:sz w:val="24"/>
              </w:rPr>
              <w:t>Назначение</w:t>
            </w:r>
          </w:p>
        </w:tc>
      </w:tr>
      <w:tr>
        <w:tc>
          <w:tcPr>
            <w:tcW w:type="dxa" w:w="3402"/>
          </w:tcPr>
          <w:p>
            <w:pPr>
              <w:spacing w:line="240" w:lineRule="auto" w:after="0"/>
              <w:jc w:val="left"/>
            </w:pPr>
            <w:r/>
            <w:r>
              <w:rPr>
                <w:rFonts w:ascii="Courier New" w:hAnsi="Courier New"/>
                <w:b w:val="0"/>
                <w:sz w:val="20"/>
              </w:rPr>
              <w:t>HlebusApplication(root)</w:t>
            </w:r>
          </w:p>
        </w:tc>
        <w:tc>
          <w:tcPr>
            <w:tcW w:type="dxa" w:w="2494"/>
          </w:tcPr>
          <w:p>
            <w:pPr>
              <w:spacing w:line="240" w:lineRule="auto" w:after="0"/>
              <w:jc w:val="left"/>
            </w:pPr>
            <w:r/>
            <w:r>
              <w:rPr>
                <w:rFonts w:ascii="Courier New" w:hAnsi="Courier New"/>
                <w:b w:val="0"/>
                <w:sz w:val="20"/>
              </w:rPr>
              <w:t>root</w:t>
            </w:r>
          </w:p>
        </w:tc>
        <w:tc>
          <w:tcPr>
            <w:tcW w:type="dxa" w:w="3402"/>
          </w:tcPr>
          <w:p>
            <w:pPr>
              <w:spacing w:line="240" w:lineRule="auto" w:after="0"/>
              <w:jc w:val="left"/>
            </w:pPr>
            <w:r/>
            <w:r>
              <w:rPr>
                <w:rFonts w:ascii="Times New Roman" w:hAnsi="Times New Roman"/>
                <w:b w:val="0"/>
                <w:sz w:val="22"/>
              </w:rPr>
              <w:t>Главный контроллер: запуск и переключение экранов</w:t>
            </w:r>
          </w:p>
        </w:tc>
      </w:tr>
      <w:tr>
        <w:tc>
          <w:tcPr>
            <w:tcW w:type="dxa" w:w="3402"/>
          </w:tcPr>
          <w:p>
            <w:pPr>
              <w:spacing w:line="240" w:lineRule="auto" w:after="0"/>
              <w:jc w:val="left"/>
            </w:pPr>
            <w:r/>
            <w:r>
              <w:rPr>
                <w:rFonts w:ascii="Courier New" w:hAnsi="Courier New"/>
                <w:b w:val="0"/>
                <w:sz w:val="20"/>
              </w:rPr>
              <w:t>HlebusApplication.show_login()</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Показать форму авторизации</w:t>
            </w:r>
          </w:p>
        </w:tc>
      </w:tr>
      <w:tr>
        <w:tc>
          <w:tcPr>
            <w:tcW w:type="dxa" w:w="3402"/>
          </w:tcPr>
          <w:p>
            <w:pPr>
              <w:spacing w:line="240" w:lineRule="auto" w:after="0"/>
              <w:jc w:val="left"/>
            </w:pPr>
            <w:r/>
            <w:r>
              <w:rPr>
                <w:rFonts w:ascii="Courier New" w:hAnsi="Courier New"/>
                <w:b w:val="0"/>
                <w:sz w:val="20"/>
              </w:rPr>
              <w:t>HlebusApplication.show_desktop(user)</w:t>
            </w:r>
          </w:p>
        </w:tc>
        <w:tc>
          <w:tcPr>
            <w:tcW w:type="dxa" w:w="2494"/>
          </w:tcPr>
          <w:p>
            <w:pPr>
              <w:spacing w:line="240" w:lineRule="auto" w:after="0"/>
              <w:jc w:val="left"/>
            </w:pPr>
            <w:r/>
            <w:r>
              <w:rPr>
                <w:rFonts w:ascii="Courier New" w:hAnsi="Courier New"/>
                <w:b w:val="0"/>
                <w:sz w:val="20"/>
              </w:rPr>
              <w:t>user</w:t>
            </w:r>
          </w:p>
        </w:tc>
        <w:tc>
          <w:tcPr>
            <w:tcW w:type="dxa" w:w="3402"/>
          </w:tcPr>
          <w:p>
            <w:pPr>
              <w:spacing w:line="240" w:lineRule="auto" w:after="0"/>
              <w:jc w:val="left"/>
            </w:pPr>
            <w:r/>
            <w:r>
              <w:rPr>
                <w:rFonts w:ascii="Times New Roman" w:hAnsi="Times New Roman"/>
                <w:b w:val="0"/>
                <w:sz w:val="22"/>
              </w:rPr>
              <w:t>Показать рабочий стол по роли пользователя</w:t>
            </w:r>
          </w:p>
        </w:tc>
      </w:tr>
      <w:tr>
        <w:tc>
          <w:tcPr>
            <w:tcW w:type="dxa" w:w="3402"/>
          </w:tcPr>
          <w:p>
            <w:pPr>
              <w:spacing w:line="240" w:lineRule="auto" w:after="0"/>
              <w:jc w:val="left"/>
            </w:pPr>
            <w:r/>
            <w:r>
              <w:rPr>
                <w:rFonts w:ascii="Courier New" w:hAnsi="Courier New"/>
                <w:b w:val="0"/>
                <w:sz w:val="20"/>
              </w:rPr>
              <w:t>LoginFrame(master, auth_service, on_success)</w:t>
            </w:r>
          </w:p>
        </w:tc>
        <w:tc>
          <w:tcPr>
            <w:tcW w:type="dxa" w:w="2494"/>
          </w:tcPr>
          <w:p>
            <w:pPr>
              <w:spacing w:line="240" w:lineRule="auto" w:after="0"/>
              <w:jc w:val="left"/>
            </w:pPr>
            <w:r/>
            <w:r>
              <w:rPr>
                <w:rFonts w:ascii="Courier New" w:hAnsi="Courier New"/>
                <w:b w:val="0"/>
                <w:sz w:val="20"/>
              </w:rPr>
              <w:t>auth_service, on_success</w:t>
            </w:r>
          </w:p>
        </w:tc>
        <w:tc>
          <w:tcPr>
            <w:tcW w:type="dxa" w:w="3402"/>
          </w:tcPr>
          <w:p>
            <w:pPr>
              <w:spacing w:line="240" w:lineRule="auto" w:after="0"/>
              <w:jc w:val="left"/>
            </w:pPr>
            <w:r/>
            <w:r>
              <w:rPr>
                <w:rFonts w:ascii="Times New Roman" w:hAnsi="Times New Roman"/>
                <w:b w:val="0"/>
                <w:sz w:val="22"/>
              </w:rPr>
              <w:t>Форма входа с капчей</w:t>
            </w:r>
          </w:p>
        </w:tc>
      </w:tr>
      <w:tr>
        <w:tc>
          <w:tcPr>
            <w:tcW w:type="dxa" w:w="3402"/>
          </w:tcPr>
          <w:p>
            <w:pPr>
              <w:spacing w:line="240" w:lineRule="auto" w:after="0"/>
              <w:jc w:val="left"/>
            </w:pPr>
            <w:r/>
            <w:r>
              <w:rPr>
                <w:rFonts w:ascii="Courier New" w:hAnsi="Courier New"/>
                <w:b w:val="0"/>
                <w:sz w:val="20"/>
              </w:rPr>
              <w:t>LoginFrame.try_login()</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Собрать данные и выполнить авторизацию</w:t>
            </w:r>
          </w:p>
        </w:tc>
      </w:tr>
      <w:tr>
        <w:tc>
          <w:tcPr>
            <w:tcW w:type="dxa" w:w="3402"/>
          </w:tcPr>
          <w:p>
            <w:pPr>
              <w:spacing w:line="240" w:lineRule="auto" w:after="0"/>
              <w:jc w:val="left"/>
            </w:pPr>
            <w:r/>
            <w:r>
              <w:rPr>
                <w:rFonts w:ascii="Courier New" w:hAnsi="Courier New"/>
                <w:b w:val="0"/>
                <w:sz w:val="20"/>
              </w:rPr>
              <w:t>CaptchaFrame(master, on_solved)</w:t>
            </w:r>
          </w:p>
        </w:tc>
        <w:tc>
          <w:tcPr>
            <w:tcW w:type="dxa" w:w="2494"/>
          </w:tcPr>
          <w:p>
            <w:pPr>
              <w:spacing w:line="240" w:lineRule="auto" w:after="0"/>
              <w:jc w:val="left"/>
            </w:pPr>
            <w:r/>
            <w:r>
              <w:rPr>
                <w:rFonts w:ascii="Courier New" w:hAnsi="Courier New"/>
                <w:b w:val="0"/>
                <w:sz w:val="20"/>
              </w:rPr>
              <w:t>on_solved</w:t>
            </w:r>
          </w:p>
        </w:tc>
        <w:tc>
          <w:tcPr>
            <w:tcW w:type="dxa" w:w="3402"/>
          </w:tcPr>
          <w:p>
            <w:pPr>
              <w:spacing w:line="240" w:lineRule="auto" w:after="0"/>
              <w:jc w:val="left"/>
            </w:pPr>
            <w:r/>
            <w:r>
              <w:rPr>
                <w:rFonts w:ascii="Times New Roman" w:hAnsi="Times New Roman"/>
                <w:b w:val="0"/>
                <w:sz w:val="22"/>
              </w:rPr>
              <w:t>Виджет капчи с перетаскиванием фрагментов</w:t>
            </w:r>
          </w:p>
        </w:tc>
      </w:tr>
      <w:tr>
        <w:tc>
          <w:tcPr>
            <w:tcW w:type="dxa" w:w="3402"/>
          </w:tcPr>
          <w:p>
            <w:pPr>
              <w:spacing w:line="240" w:lineRule="auto" w:after="0"/>
              <w:jc w:val="left"/>
            </w:pPr>
            <w:r/>
            <w:r>
              <w:rPr>
                <w:rFonts w:ascii="Courier New" w:hAnsi="Courier New"/>
                <w:b w:val="0"/>
                <w:sz w:val="20"/>
              </w:rPr>
              <w:t>AdminFrame(...)</w:t>
            </w:r>
          </w:p>
        </w:tc>
        <w:tc>
          <w:tcPr>
            <w:tcW w:type="dxa" w:w="2494"/>
          </w:tcPr>
          <w:p>
            <w:pPr>
              <w:spacing w:line="240" w:lineRule="auto" w:after="0"/>
              <w:jc w:val="left"/>
            </w:pPr>
            <w:r/>
            <w:r>
              <w:rPr>
                <w:rFonts w:ascii="Courier New" w:hAnsi="Courier New"/>
                <w:b w:val="0"/>
                <w:sz w:val="20"/>
              </w:rPr>
              <w:t>репозитории, current_user, on_logout</w:t>
            </w:r>
          </w:p>
        </w:tc>
        <w:tc>
          <w:tcPr>
            <w:tcW w:type="dxa" w:w="3402"/>
          </w:tcPr>
          <w:p>
            <w:pPr>
              <w:spacing w:line="240" w:lineRule="auto" w:after="0"/>
              <w:jc w:val="left"/>
            </w:pPr>
            <w:r/>
            <w:r>
              <w:rPr>
                <w:rFonts w:ascii="Times New Roman" w:hAnsi="Times New Roman"/>
                <w:b w:val="0"/>
                <w:sz w:val="22"/>
              </w:rPr>
              <w:t>Рабочий стол администратора</w:t>
            </w:r>
          </w:p>
        </w:tc>
      </w:tr>
      <w:tr>
        <w:tc>
          <w:tcPr>
            <w:tcW w:type="dxa" w:w="3402"/>
          </w:tcPr>
          <w:p>
            <w:pPr>
              <w:spacing w:line="240" w:lineRule="auto" w:after="0"/>
              <w:jc w:val="left"/>
            </w:pPr>
            <w:r/>
            <w:r>
              <w:rPr>
                <w:rFonts w:ascii="Courier New" w:hAnsi="Courier New"/>
                <w:b w:val="0"/>
                <w:sz w:val="20"/>
              </w:rPr>
              <w:t>AdminFrame.refresh_users()</w:t>
            </w:r>
          </w:p>
        </w:tc>
        <w:tc>
          <w:tcPr>
            <w:tcW w:type="dxa" w:w="2494"/>
          </w:tcPr>
          <w:p>
            <w:pPr>
              <w:spacing w:line="240" w:lineRule="auto" w:after="0"/>
              <w:jc w:val="left"/>
            </w:pPr>
            <w:r/>
            <w:r>
              <w:rPr>
                <w:rFonts w:ascii="Courier New" w:hAnsi="Courier New"/>
                <w:b w:val="0"/>
                <w:sz w:val="20"/>
              </w:rPr>
              <w:t>—</w:t>
            </w:r>
          </w:p>
        </w:tc>
        <w:tc>
          <w:tcPr>
            <w:tcW w:type="dxa" w:w="3402"/>
          </w:tcPr>
          <w:p>
            <w:pPr>
              <w:spacing w:line="240" w:lineRule="auto" w:after="0"/>
              <w:jc w:val="left"/>
            </w:pPr>
            <w:r/>
            <w:r>
              <w:rPr>
                <w:rFonts w:ascii="Times New Roman" w:hAnsi="Times New Roman"/>
                <w:b w:val="0"/>
                <w:sz w:val="22"/>
              </w:rPr>
              <w:t>Обновить таблицу учётных записей</w:t>
            </w:r>
          </w:p>
        </w:tc>
      </w:tr>
      <w:tr>
        <w:tc>
          <w:tcPr>
            <w:tcW w:type="dxa" w:w="3402"/>
          </w:tcPr>
          <w:p>
            <w:pPr>
              <w:spacing w:line="240" w:lineRule="auto" w:after="0"/>
              <w:jc w:val="left"/>
            </w:pPr>
            <w:r/>
            <w:r>
              <w:rPr>
                <w:rFonts w:ascii="Courier New" w:hAnsi="Courier New"/>
                <w:b w:val="0"/>
                <w:sz w:val="20"/>
              </w:rPr>
              <w:t>UserFrame(...)</w:t>
            </w:r>
          </w:p>
        </w:tc>
        <w:tc>
          <w:tcPr>
            <w:tcW w:type="dxa" w:w="2494"/>
          </w:tcPr>
          <w:p>
            <w:pPr>
              <w:spacing w:line="240" w:lineRule="auto" w:after="0"/>
              <w:jc w:val="left"/>
            </w:pPr>
            <w:r/>
            <w:r>
              <w:rPr>
                <w:rFonts w:ascii="Courier New" w:hAnsi="Courier New"/>
                <w:b w:val="0"/>
                <w:sz w:val="20"/>
              </w:rPr>
              <w:t>reference_repository, current_user</w:t>
            </w:r>
          </w:p>
        </w:tc>
        <w:tc>
          <w:tcPr>
            <w:tcW w:type="dxa" w:w="3402"/>
          </w:tcPr>
          <w:p>
            <w:pPr>
              <w:spacing w:line="240" w:lineRule="auto" w:after="0"/>
              <w:jc w:val="left"/>
            </w:pPr>
            <w:r/>
            <w:r>
              <w:rPr>
                <w:rFonts w:ascii="Times New Roman" w:hAnsi="Times New Roman"/>
                <w:b w:val="0"/>
                <w:sz w:val="22"/>
              </w:rPr>
              <w:t>Рабочий стол пользователя (только просмотр)</w:t>
            </w:r>
          </w:p>
        </w:tc>
      </w:tr>
      <w:tr>
        <w:tc>
          <w:tcPr>
            <w:tcW w:type="dxa" w:w="3402"/>
          </w:tcPr>
          <w:p>
            <w:pPr>
              <w:spacing w:line="240" w:lineRule="auto" w:after="0"/>
              <w:jc w:val="left"/>
            </w:pPr>
            <w:r/>
            <w:r>
              <w:rPr>
                <w:rFonts w:ascii="Courier New" w:hAnsi="Courier New"/>
                <w:b w:val="0"/>
                <w:sz w:val="20"/>
              </w:rPr>
              <w:t>UserDialog(master, roles, user)</w:t>
            </w:r>
          </w:p>
        </w:tc>
        <w:tc>
          <w:tcPr>
            <w:tcW w:type="dxa" w:w="2494"/>
          </w:tcPr>
          <w:p>
            <w:pPr>
              <w:spacing w:line="240" w:lineRule="auto" w:after="0"/>
              <w:jc w:val="left"/>
            </w:pPr>
            <w:r/>
            <w:r>
              <w:rPr>
                <w:rFonts w:ascii="Courier New" w:hAnsi="Courier New"/>
                <w:b w:val="0"/>
                <w:sz w:val="20"/>
              </w:rPr>
              <w:t>roles, user</w:t>
            </w:r>
          </w:p>
        </w:tc>
        <w:tc>
          <w:tcPr>
            <w:tcW w:type="dxa" w:w="3402"/>
          </w:tcPr>
          <w:p>
            <w:pPr>
              <w:spacing w:line="240" w:lineRule="auto" w:after="0"/>
              <w:jc w:val="left"/>
            </w:pPr>
            <w:r/>
            <w:r>
              <w:rPr>
                <w:rFonts w:ascii="Times New Roman" w:hAnsi="Times New Roman"/>
                <w:b w:val="0"/>
                <w:sz w:val="22"/>
              </w:rPr>
              <w:t>Модальный диалог добавления/изменения записи</w:t>
            </w:r>
          </w:p>
        </w:tc>
      </w:tr>
      <w:tr>
        <w:tc>
          <w:tcPr>
            <w:tcW w:type="dxa" w:w="3402"/>
          </w:tcPr>
          <w:p>
            <w:pPr>
              <w:spacing w:line="240" w:lineRule="auto" w:after="0"/>
              <w:jc w:val="left"/>
            </w:pPr>
            <w:r/>
            <w:r>
              <w:rPr>
                <w:rFonts w:ascii="Courier New" w:hAnsi="Courier New"/>
                <w:b w:val="0"/>
                <w:sz w:val="20"/>
              </w:rPr>
              <w:t>build_orders_tab / build_products_tab</w:t>
            </w:r>
          </w:p>
        </w:tc>
        <w:tc>
          <w:tcPr>
            <w:tcW w:type="dxa" w:w="2494"/>
          </w:tcPr>
          <w:p>
            <w:pPr>
              <w:spacing w:line="240" w:lineRule="auto" w:after="0"/>
              <w:jc w:val="left"/>
            </w:pPr>
            <w:r/>
            <w:r>
              <w:rPr>
                <w:rFonts w:ascii="Courier New" w:hAnsi="Courier New"/>
                <w:b w:val="0"/>
                <w:sz w:val="20"/>
              </w:rPr>
              <w:t>notebook, repository</w:t>
            </w:r>
          </w:p>
        </w:tc>
        <w:tc>
          <w:tcPr>
            <w:tcW w:type="dxa" w:w="3402"/>
          </w:tcPr>
          <w:p>
            <w:pPr>
              <w:spacing w:line="240" w:lineRule="auto" w:after="0"/>
              <w:jc w:val="left"/>
            </w:pPr>
            <w:r/>
            <w:r>
              <w:rPr>
                <w:rFonts w:ascii="Times New Roman" w:hAnsi="Times New Roman"/>
                <w:b w:val="0"/>
                <w:sz w:val="22"/>
              </w:rPr>
              <w:t>Построение вкладок с таблицами данных</w:t>
            </w:r>
          </w:p>
        </w:tc>
      </w:tr>
    </w:tbl>
    <w:p>
      <w:pPr>
        <w:spacing w:after="0"/>
      </w:pPr>
    </w:p>
    <w:p>
      <w:pPr>
        <w:pStyle w:val="Heading1"/>
      </w:pPr>
      <w:r>
        <w:t>8 РУКОВОДСТВО ПОЛЬЗОВАТЕЛЯ</w:t>
      </w:r>
    </w:p>
    <w:p>
      <w:pPr>
        <w:ind w:firstLine="709"/>
        <w:jc w:val="both"/>
      </w:pPr>
      <w:r>
        <w:rPr>
          <w:b w:val="0"/>
        </w:rPr>
        <w:t>Для запуска приложения требуется Python версии 3.8 или новее. Библиотека Tkinter входит в стандартную поставку Python для Windows и macOS; в Linux при необходимости устанавливается пакет python3-tk. Сторонние библиотеки не нужны. База данных hlebus.db уже подготовлена и расположена рядом с файлом main.py.</w:t>
      </w:r>
    </w:p>
    <w:p>
      <w:pPr>
        <w:ind w:firstLine="709"/>
        <w:jc w:val="both"/>
      </w:pPr>
      <w:r>
        <w:rPr>
          <w:b w:val="0"/>
        </w:rPr>
        <w:t>Запуск выполняется из каталога проекта командой python main.py (в Windows — py main.py). Откроется форма входа. Нужно ввести логин и пароль, собрать капчу, перетащив фрагменты изображения, и нажать «Войти».</w:t>
      </w:r>
    </w:p>
    <w:p>
      <w:pPr>
        <w:ind w:firstLine="709"/>
        <w:jc w:val="both"/>
      </w:pPr>
      <w:r>
        <w:rPr>
          <w:b w:val="0"/>
        </w:rPr>
        <w:t>Администратор после входа попадает на рабочий стол с вкладками «Пользователи», «Заказы» и «Продукция». На вкладке «Пользователи» доступны добавление и изменение учётных записей, смена пароля и снятие блокировки. Пользователь с обычной ролью видит только вкладки «Заказы» и «Продукция» без возможности редактирования. Если учётная запись была заблокирована после трёх неверных попыток, разблокировать её может администратор кнопкой «Снять блокировку».</w:t>
      </w:r>
    </w:p>
    <w:p>
      <w:pPr>
        <w:pStyle w:val="Heading1"/>
      </w:pPr>
      <w:r>
        <w:t>9 ТЕСТИРОВАНИЕ</w:t>
      </w:r>
    </w:p>
    <w:p>
      <w:pPr>
        <w:ind w:firstLine="709"/>
        <w:jc w:val="both"/>
      </w:pPr>
      <w:r>
        <w:rPr>
          <w:b w:val="0"/>
        </w:rPr>
        <w:t>Бизнес-логика проверена модульными тестами (модуль unittest). Поскольку правила авторизации, блокировки и хеширования отделены от интерфейса, тесты выполняются без запуска графической оболочки на временной базе данных в оперативной памяти. Перечень проверок приведён в таблице 9.1.</w:t>
      </w:r>
    </w:p>
    <w:p>
      <w:pPr>
        <w:jc w:val="center"/>
      </w:pPr>
      <w:r>
        <w:rPr>
          <w:i/>
          <w:sz w:val="24"/>
        </w:rPr>
        <w:t>Таблица 9.1 — Модульные тесты бизнес-логики</w:t>
      </w:r>
    </w:p>
    <w:tbl>
      <w:tblPr>
        <w:tblStyle w:val="TableGrid"/>
        <w:tblW w:type="auto" w:w="0"/>
        <w:jc w:val="center"/>
        <w:tblLayout w:type="fixed"/>
        <w:tblLook w:firstColumn="1" w:firstRow="1" w:lastColumn="0" w:lastRow="0" w:noHBand="0" w:noVBand="1" w:val="04A0"/>
      </w:tblPr>
      <w:tblGrid>
        <w:gridCol w:w="4844"/>
        <w:gridCol w:w="4844"/>
      </w:tblGrid>
      <w:tr>
        <w:tc>
          <w:tcPr>
            <w:tcW w:type="dxa" w:w="5102"/>
            <w:shd w:val="clear" w:fill="D9E2F3"/>
          </w:tcPr>
          <w:p>
            <w:pPr>
              <w:spacing w:line="240" w:lineRule="auto" w:after="0"/>
              <w:jc w:val="center"/>
            </w:pPr>
            <w:r/>
            <w:r>
              <w:rPr>
                <w:rFonts w:ascii="Times New Roman" w:hAnsi="Times New Roman"/>
                <w:b/>
                <w:sz w:val="24"/>
              </w:rPr>
              <w:t>Проверка</w:t>
            </w:r>
          </w:p>
        </w:tc>
        <w:tc>
          <w:tcPr>
            <w:tcW w:type="dxa" w:w="4195"/>
            <w:shd w:val="clear" w:fill="D9E2F3"/>
          </w:tcPr>
          <w:p>
            <w:pPr>
              <w:spacing w:line="240" w:lineRule="auto" w:after="0"/>
              <w:jc w:val="center"/>
            </w:pPr>
            <w:r/>
            <w:r>
              <w:rPr>
                <w:rFonts w:ascii="Times New Roman" w:hAnsi="Times New Roman"/>
                <w:b/>
                <w:sz w:val="24"/>
              </w:rPr>
              <w:t>Ожидаемый результат</w:t>
            </w:r>
          </w:p>
        </w:tc>
      </w:tr>
      <w:tr>
        <w:tc>
          <w:tcPr>
            <w:tcW w:type="dxa" w:w="5102"/>
          </w:tcPr>
          <w:p>
            <w:pPr>
              <w:spacing w:line="240" w:lineRule="auto" w:after="0"/>
              <w:jc w:val="left"/>
            </w:pPr>
            <w:r/>
            <w:r>
              <w:rPr>
                <w:rFonts w:ascii="Times New Roman" w:hAnsi="Times New Roman"/>
                <w:b w:val="0"/>
                <w:sz w:val="24"/>
              </w:rPr>
              <w:t>Хеш пароля не совпадает с открытым паролем</w:t>
            </w:r>
          </w:p>
        </w:tc>
        <w:tc>
          <w:tcPr>
            <w:tcW w:type="dxa" w:w="4195"/>
          </w:tcPr>
          <w:p>
            <w:pPr>
              <w:spacing w:line="240" w:lineRule="auto" w:after="0"/>
              <w:jc w:val="left"/>
            </w:pPr>
            <w:r/>
            <w:r>
              <w:rPr>
                <w:rFonts w:ascii="Times New Roman" w:hAnsi="Times New Roman"/>
                <w:b w:val="0"/>
                <w:sz w:val="24"/>
              </w:rPr>
              <w:t>Пароль не хранится в открытом виде</w:t>
            </w:r>
          </w:p>
        </w:tc>
      </w:tr>
      <w:tr>
        <w:tc>
          <w:tcPr>
            <w:tcW w:type="dxa" w:w="5102"/>
          </w:tcPr>
          <w:p>
            <w:pPr>
              <w:spacing w:line="240" w:lineRule="auto" w:after="0"/>
              <w:jc w:val="left"/>
            </w:pPr>
            <w:r/>
            <w:r>
              <w:rPr>
                <w:rFonts w:ascii="Times New Roman" w:hAnsi="Times New Roman"/>
                <w:b w:val="0"/>
                <w:sz w:val="24"/>
              </w:rPr>
              <w:t>Вход с верными данными</w:t>
            </w:r>
          </w:p>
        </w:tc>
        <w:tc>
          <w:tcPr>
            <w:tcW w:type="dxa" w:w="4195"/>
          </w:tcPr>
          <w:p>
            <w:pPr>
              <w:spacing w:line="240" w:lineRule="auto" w:after="0"/>
              <w:jc w:val="left"/>
            </w:pPr>
            <w:r/>
            <w:r>
              <w:rPr>
                <w:rFonts w:ascii="Times New Roman" w:hAnsi="Times New Roman"/>
                <w:b w:val="0"/>
                <w:sz w:val="24"/>
              </w:rPr>
              <w:t>Статус SUCCESS, возвращён пользователь</w:t>
            </w:r>
          </w:p>
        </w:tc>
      </w:tr>
      <w:tr>
        <w:tc>
          <w:tcPr>
            <w:tcW w:type="dxa" w:w="5102"/>
          </w:tcPr>
          <w:p>
            <w:pPr>
              <w:spacing w:line="240" w:lineRule="auto" w:after="0"/>
              <w:jc w:val="left"/>
            </w:pPr>
            <w:r/>
            <w:r>
              <w:rPr>
                <w:rFonts w:ascii="Times New Roman" w:hAnsi="Times New Roman"/>
                <w:b w:val="0"/>
                <w:sz w:val="24"/>
              </w:rPr>
              <w:t>Несуществующий логин</w:t>
            </w:r>
          </w:p>
        </w:tc>
        <w:tc>
          <w:tcPr>
            <w:tcW w:type="dxa" w:w="4195"/>
          </w:tcPr>
          <w:p>
            <w:pPr>
              <w:spacing w:line="240" w:lineRule="auto" w:after="0"/>
              <w:jc w:val="left"/>
            </w:pPr>
            <w:r/>
            <w:r>
              <w:rPr>
                <w:rFonts w:ascii="Times New Roman" w:hAnsi="Times New Roman"/>
                <w:b w:val="0"/>
                <w:sz w:val="24"/>
              </w:rPr>
              <w:t>Статус WRONG_CREDENTIALS</w:t>
            </w:r>
          </w:p>
        </w:tc>
      </w:tr>
      <w:tr>
        <w:tc>
          <w:tcPr>
            <w:tcW w:type="dxa" w:w="5102"/>
          </w:tcPr>
          <w:p>
            <w:pPr>
              <w:spacing w:line="240" w:lineRule="auto" w:after="0"/>
              <w:jc w:val="left"/>
            </w:pPr>
            <w:r/>
            <w:r>
              <w:rPr>
                <w:rFonts w:ascii="Times New Roman" w:hAnsi="Times New Roman"/>
                <w:b w:val="0"/>
                <w:sz w:val="24"/>
              </w:rPr>
              <w:t>Неверный пароль</w:t>
            </w:r>
          </w:p>
        </w:tc>
        <w:tc>
          <w:tcPr>
            <w:tcW w:type="dxa" w:w="4195"/>
          </w:tcPr>
          <w:p>
            <w:pPr>
              <w:spacing w:line="240" w:lineRule="auto" w:after="0"/>
              <w:jc w:val="left"/>
            </w:pPr>
            <w:r/>
            <w:r>
              <w:rPr>
                <w:rFonts w:ascii="Times New Roman" w:hAnsi="Times New Roman"/>
                <w:b w:val="0"/>
                <w:sz w:val="24"/>
              </w:rPr>
              <w:t>Счётчик неудач увеличивается</w:t>
            </w:r>
          </w:p>
        </w:tc>
      </w:tr>
      <w:tr>
        <w:tc>
          <w:tcPr>
            <w:tcW w:type="dxa" w:w="5102"/>
          </w:tcPr>
          <w:p>
            <w:pPr>
              <w:spacing w:line="240" w:lineRule="auto" w:after="0"/>
              <w:jc w:val="left"/>
            </w:pPr>
            <w:r/>
            <w:r>
              <w:rPr>
                <w:rFonts w:ascii="Times New Roman" w:hAnsi="Times New Roman"/>
                <w:b w:val="0"/>
                <w:sz w:val="24"/>
              </w:rPr>
              <w:t>Пустые поля</w:t>
            </w:r>
          </w:p>
        </w:tc>
        <w:tc>
          <w:tcPr>
            <w:tcW w:type="dxa" w:w="4195"/>
          </w:tcPr>
          <w:p>
            <w:pPr>
              <w:spacing w:line="240" w:lineRule="auto" w:after="0"/>
              <w:jc w:val="left"/>
            </w:pPr>
            <w:r/>
            <w:r>
              <w:rPr>
                <w:rFonts w:ascii="Times New Roman" w:hAnsi="Times New Roman"/>
                <w:b w:val="0"/>
                <w:sz w:val="24"/>
              </w:rPr>
              <w:t>Статус EMPTY_FIELDS, попытка не засчитана</w:t>
            </w:r>
          </w:p>
        </w:tc>
      </w:tr>
      <w:tr>
        <w:tc>
          <w:tcPr>
            <w:tcW w:type="dxa" w:w="5102"/>
          </w:tcPr>
          <w:p>
            <w:pPr>
              <w:spacing w:line="240" w:lineRule="auto" w:after="0"/>
              <w:jc w:val="left"/>
            </w:pPr>
            <w:r/>
            <w:r>
              <w:rPr>
                <w:rFonts w:ascii="Times New Roman" w:hAnsi="Times New Roman"/>
                <w:b w:val="0"/>
                <w:sz w:val="24"/>
              </w:rPr>
              <w:t>Неверная капча</w:t>
            </w:r>
          </w:p>
        </w:tc>
        <w:tc>
          <w:tcPr>
            <w:tcW w:type="dxa" w:w="4195"/>
          </w:tcPr>
          <w:p>
            <w:pPr>
              <w:spacing w:line="240" w:lineRule="auto" w:after="0"/>
              <w:jc w:val="left"/>
            </w:pPr>
            <w:r/>
            <w:r>
              <w:rPr>
                <w:rFonts w:ascii="Times New Roman" w:hAnsi="Times New Roman"/>
                <w:b w:val="0"/>
                <w:sz w:val="24"/>
              </w:rPr>
              <w:t>Засчитывается как неудачная попытка</w:t>
            </w:r>
          </w:p>
        </w:tc>
      </w:tr>
      <w:tr>
        <w:tc>
          <w:tcPr>
            <w:tcW w:type="dxa" w:w="5102"/>
          </w:tcPr>
          <w:p>
            <w:pPr>
              <w:spacing w:line="240" w:lineRule="auto" w:after="0"/>
              <w:jc w:val="left"/>
            </w:pPr>
            <w:r/>
            <w:r>
              <w:rPr>
                <w:rFonts w:ascii="Times New Roman" w:hAnsi="Times New Roman"/>
                <w:b w:val="0"/>
                <w:sz w:val="24"/>
              </w:rPr>
              <w:t>Три неудачные попытки подряд</w:t>
            </w:r>
          </w:p>
        </w:tc>
        <w:tc>
          <w:tcPr>
            <w:tcW w:type="dxa" w:w="4195"/>
          </w:tcPr>
          <w:p>
            <w:pPr>
              <w:spacing w:line="240" w:lineRule="auto" w:after="0"/>
              <w:jc w:val="left"/>
            </w:pPr>
            <w:r/>
            <w:r>
              <w:rPr>
                <w:rFonts w:ascii="Times New Roman" w:hAnsi="Times New Roman"/>
                <w:b w:val="0"/>
                <w:sz w:val="24"/>
              </w:rPr>
              <w:t>Учётная запись блокируется</w:t>
            </w:r>
          </w:p>
        </w:tc>
      </w:tr>
      <w:tr>
        <w:tc>
          <w:tcPr>
            <w:tcW w:type="dxa" w:w="5102"/>
          </w:tcPr>
          <w:p>
            <w:pPr>
              <w:spacing w:line="240" w:lineRule="auto" w:after="0"/>
              <w:jc w:val="left"/>
            </w:pPr>
            <w:r/>
            <w:r>
              <w:rPr>
                <w:rFonts w:ascii="Times New Roman" w:hAnsi="Times New Roman"/>
                <w:b w:val="0"/>
                <w:sz w:val="24"/>
              </w:rPr>
              <w:t>Вход заблокированного с верным паролем</w:t>
            </w:r>
          </w:p>
        </w:tc>
        <w:tc>
          <w:tcPr>
            <w:tcW w:type="dxa" w:w="4195"/>
          </w:tcPr>
          <w:p>
            <w:pPr>
              <w:spacing w:line="240" w:lineRule="auto" w:after="0"/>
              <w:jc w:val="left"/>
            </w:pPr>
            <w:r/>
            <w:r>
              <w:rPr>
                <w:rFonts w:ascii="Times New Roman" w:hAnsi="Times New Roman"/>
                <w:b w:val="0"/>
                <w:sz w:val="24"/>
              </w:rPr>
              <w:t>Отказ в доступе (BLOCKED)</w:t>
            </w:r>
          </w:p>
        </w:tc>
      </w:tr>
      <w:tr>
        <w:tc>
          <w:tcPr>
            <w:tcW w:type="dxa" w:w="5102"/>
          </w:tcPr>
          <w:p>
            <w:pPr>
              <w:spacing w:line="240" w:lineRule="auto" w:after="0"/>
              <w:jc w:val="left"/>
            </w:pPr>
            <w:r/>
            <w:r>
              <w:rPr>
                <w:rFonts w:ascii="Times New Roman" w:hAnsi="Times New Roman"/>
                <w:b w:val="0"/>
                <w:sz w:val="24"/>
              </w:rPr>
              <w:t>Успешный вход после неудач</w:t>
            </w:r>
          </w:p>
        </w:tc>
        <w:tc>
          <w:tcPr>
            <w:tcW w:type="dxa" w:w="4195"/>
          </w:tcPr>
          <w:p>
            <w:pPr>
              <w:spacing w:line="240" w:lineRule="auto" w:after="0"/>
              <w:jc w:val="left"/>
            </w:pPr>
            <w:r/>
            <w:r>
              <w:rPr>
                <w:rFonts w:ascii="Times New Roman" w:hAnsi="Times New Roman"/>
                <w:b w:val="0"/>
                <w:sz w:val="24"/>
              </w:rPr>
              <w:t>Счётчик неудач обнуляется</w:t>
            </w:r>
          </w:p>
        </w:tc>
      </w:tr>
      <w:tr>
        <w:tc>
          <w:tcPr>
            <w:tcW w:type="dxa" w:w="5102"/>
          </w:tcPr>
          <w:p>
            <w:pPr>
              <w:spacing w:line="240" w:lineRule="auto" w:after="0"/>
              <w:jc w:val="left"/>
            </w:pPr>
            <w:r/>
            <w:r>
              <w:rPr>
                <w:rFonts w:ascii="Times New Roman" w:hAnsi="Times New Roman"/>
                <w:b w:val="0"/>
                <w:sz w:val="24"/>
              </w:rPr>
              <w:t>Снятие блокировки</w:t>
            </w:r>
          </w:p>
        </w:tc>
        <w:tc>
          <w:tcPr>
            <w:tcW w:type="dxa" w:w="4195"/>
          </w:tcPr>
          <w:p>
            <w:pPr>
              <w:spacing w:line="240" w:lineRule="auto" w:after="0"/>
              <w:jc w:val="left"/>
            </w:pPr>
            <w:r/>
            <w:r>
              <w:rPr>
                <w:rFonts w:ascii="Times New Roman" w:hAnsi="Times New Roman"/>
                <w:b w:val="0"/>
                <w:sz w:val="24"/>
              </w:rPr>
              <w:t>Блокировка и счётчик сброшены</w:t>
            </w:r>
          </w:p>
        </w:tc>
      </w:tr>
      <w:tr>
        <w:tc>
          <w:tcPr>
            <w:tcW w:type="dxa" w:w="5102"/>
          </w:tcPr>
          <w:p>
            <w:pPr>
              <w:spacing w:line="240" w:lineRule="auto" w:after="0"/>
              <w:jc w:val="left"/>
            </w:pPr>
            <w:r/>
            <w:r>
              <w:rPr>
                <w:rFonts w:ascii="Times New Roman" w:hAnsi="Times New Roman"/>
                <w:b w:val="0"/>
                <w:sz w:val="24"/>
              </w:rPr>
              <w:t>Создание пользователя</w:t>
            </w:r>
          </w:p>
        </w:tc>
        <w:tc>
          <w:tcPr>
            <w:tcW w:type="dxa" w:w="4195"/>
          </w:tcPr>
          <w:p>
            <w:pPr>
              <w:spacing w:line="240" w:lineRule="auto" w:after="0"/>
              <w:jc w:val="left"/>
            </w:pPr>
            <w:r/>
            <w:r>
              <w:rPr>
                <w:rFonts w:ascii="Times New Roman" w:hAnsi="Times New Roman"/>
                <w:b w:val="0"/>
                <w:sz w:val="24"/>
              </w:rPr>
              <w:t>Запись добавлена в базу</w:t>
            </w:r>
          </w:p>
        </w:tc>
      </w:tr>
      <w:tr>
        <w:tc>
          <w:tcPr>
            <w:tcW w:type="dxa" w:w="5102"/>
          </w:tcPr>
          <w:p>
            <w:pPr>
              <w:spacing w:line="240" w:lineRule="auto" w:after="0"/>
              <w:jc w:val="left"/>
            </w:pPr>
            <w:r/>
            <w:r>
              <w:rPr>
                <w:rFonts w:ascii="Times New Roman" w:hAnsi="Times New Roman"/>
                <w:b w:val="0"/>
                <w:sz w:val="24"/>
              </w:rPr>
              <w:t>Повторный логин</w:t>
            </w:r>
          </w:p>
        </w:tc>
        <w:tc>
          <w:tcPr>
            <w:tcW w:type="dxa" w:w="4195"/>
          </w:tcPr>
          <w:p>
            <w:pPr>
              <w:spacing w:line="240" w:lineRule="auto" w:after="0"/>
              <w:jc w:val="left"/>
            </w:pPr>
            <w:r/>
            <w:r>
              <w:rPr>
                <w:rFonts w:ascii="Times New Roman" w:hAnsi="Times New Roman"/>
                <w:b w:val="0"/>
                <w:sz w:val="24"/>
              </w:rPr>
              <w:t>Дубликат обнаружен</w:t>
            </w:r>
          </w:p>
        </w:tc>
      </w:tr>
      <w:tr>
        <w:tc>
          <w:tcPr>
            <w:tcW w:type="dxa" w:w="5102"/>
          </w:tcPr>
          <w:p>
            <w:pPr>
              <w:spacing w:line="240" w:lineRule="auto" w:after="0"/>
              <w:jc w:val="left"/>
            </w:pPr>
            <w:r/>
            <w:r>
              <w:rPr>
                <w:rFonts w:ascii="Times New Roman" w:hAnsi="Times New Roman"/>
                <w:b w:val="0"/>
                <w:sz w:val="24"/>
              </w:rPr>
              <w:t>Перемешивание пазла</w:t>
            </w:r>
          </w:p>
        </w:tc>
        <w:tc>
          <w:tcPr>
            <w:tcW w:type="dxa" w:w="4195"/>
          </w:tcPr>
          <w:p>
            <w:pPr>
              <w:spacing w:line="240" w:lineRule="auto" w:after="0"/>
              <w:jc w:val="left"/>
            </w:pPr>
            <w:r/>
            <w:r>
              <w:rPr>
                <w:rFonts w:ascii="Times New Roman" w:hAnsi="Times New Roman"/>
                <w:b w:val="0"/>
                <w:sz w:val="24"/>
              </w:rPr>
              <w:t>Пазл не собран</w:t>
            </w:r>
          </w:p>
        </w:tc>
      </w:tr>
      <w:tr>
        <w:tc>
          <w:tcPr>
            <w:tcW w:type="dxa" w:w="5102"/>
          </w:tcPr>
          <w:p>
            <w:pPr>
              <w:spacing w:line="240" w:lineRule="auto" w:after="0"/>
              <w:jc w:val="left"/>
            </w:pPr>
            <w:r/>
            <w:r>
              <w:rPr>
                <w:rFonts w:ascii="Times New Roman" w:hAnsi="Times New Roman"/>
                <w:b w:val="0"/>
                <w:sz w:val="24"/>
              </w:rPr>
              <w:t>Обмен фрагментов до решения</w:t>
            </w:r>
          </w:p>
        </w:tc>
        <w:tc>
          <w:tcPr>
            <w:tcW w:type="dxa" w:w="4195"/>
          </w:tcPr>
          <w:p>
            <w:pPr>
              <w:spacing w:line="240" w:lineRule="auto" w:after="0"/>
              <w:jc w:val="left"/>
            </w:pPr>
            <w:r/>
            <w:r>
              <w:rPr>
                <w:rFonts w:ascii="Times New Roman" w:hAnsi="Times New Roman"/>
                <w:b w:val="0"/>
                <w:sz w:val="24"/>
              </w:rPr>
              <w:t>Пазл собран</w:t>
            </w:r>
          </w:p>
        </w:tc>
      </w:tr>
    </w:tbl>
    <w:p>
      <w:pPr>
        <w:spacing w:after="0"/>
      </w:pPr>
    </w:p>
    <w:p>
      <w:pPr>
        <w:ind w:firstLine="709"/>
        <w:jc w:val="both"/>
      </w:pPr>
      <w:r>
        <w:rPr>
          <w:b w:val="0"/>
        </w:rPr>
        <w:t>Дополнительно проведена сквозная проверка связности интерфейса: успешный вход администратора открывает рабочий стол администратора; неверный пароль выдаёт сообщение об ошибке и не открывает рабочий стол; три неверные попытки приводят к блокировке учётной записи в базе; вход обычного пользователя открывает пользовательский рабочий стол. Все 14 модульных тестов и 4 сценария сквозной проверки завершаются успешно.</w:t>
      </w:r>
    </w:p>
    <w:p>
      <w:pPr>
        <w:pStyle w:val="Heading1"/>
      </w:pPr>
      <w:r>
        <w:t>ЗАКЛЮЧЕНИЕ</w:t>
      </w:r>
    </w:p>
    <w:p>
      <w:pPr>
        <w:ind w:firstLine="709"/>
        <w:jc w:val="both"/>
      </w:pPr>
      <w:r>
        <w:rPr>
          <w:b w:val="0"/>
        </w:rPr>
        <w:t>В ходе работы разработана информационная система производства ООО «Хлебус». Спроектирована и заполнена база данных SQLite в третьей нормальной форме с поддержкой ссылочной целостности; данные заказчика загружены из приложенных файлов. Реализован SQL-запрос, рассчитывающий стоимость материалов по заказу на основе норм расхода и цен. Разработано настольное приложение с разграничением доступа по ролям, хешированием паролей, блокировкой после трёх неудачных попыток и капчей-пазлом. Подготовлена проектная документация. Поставленные задачи выполнены в полном объёме; корректность ключевых функций подтверждена тестами.</w:t>
      </w:r>
    </w:p>
    <w:p>
      <w:r>
        <w:br w:type="page"/>
      </w:r>
    </w:p>
    <w:p>
      <w:pPr>
        <w:jc w:val="center"/>
      </w:pPr>
      <w:r>
        <w:rPr>
          <w:b/>
          <w:sz w:val="32"/>
        </w:rPr>
        <w:t>ПРИЛОЖЕНИЕ А</w:t>
      </w:r>
    </w:p>
    <w:p>
      <w:pPr>
        <w:jc w:val="center"/>
      </w:pPr>
      <w:r>
        <w:rPr>
          <w:b/>
          <w:sz w:val="28"/>
        </w:rPr>
        <w:t>Учётные записи для проверки</w:t>
      </w:r>
    </w:p>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1701"/>
            <w:shd w:val="clear" w:fill="D9E2F3"/>
          </w:tcPr>
          <w:p>
            <w:pPr>
              <w:spacing w:line="240" w:lineRule="auto" w:after="0"/>
              <w:jc w:val="center"/>
            </w:pPr>
            <w:r/>
            <w:r>
              <w:rPr>
                <w:rFonts w:ascii="Times New Roman" w:hAnsi="Times New Roman"/>
                <w:b/>
                <w:sz w:val="24"/>
              </w:rPr>
              <w:t>Логин</w:t>
            </w:r>
          </w:p>
        </w:tc>
        <w:tc>
          <w:tcPr>
            <w:tcW w:type="dxa" w:w="1928"/>
            <w:shd w:val="clear" w:fill="D9E2F3"/>
          </w:tcPr>
          <w:p>
            <w:pPr>
              <w:spacing w:line="240" w:lineRule="auto" w:after="0"/>
              <w:jc w:val="center"/>
            </w:pPr>
            <w:r/>
            <w:r>
              <w:rPr>
                <w:rFonts w:ascii="Times New Roman" w:hAnsi="Times New Roman"/>
                <w:b/>
                <w:sz w:val="24"/>
              </w:rPr>
              <w:t>Пароль</w:t>
            </w:r>
          </w:p>
        </w:tc>
        <w:tc>
          <w:tcPr>
            <w:tcW w:type="dxa" w:w="2268"/>
            <w:shd w:val="clear" w:fill="D9E2F3"/>
          </w:tcPr>
          <w:p>
            <w:pPr>
              <w:spacing w:line="240" w:lineRule="auto" w:after="0"/>
              <w:jc w:val="center"/>
            </w:pPr>
            <w:r/>
            <w:r>
              <w:rPr>
                <w:rFonts w:ascii="Times New Roman" w:hAnsi="Times New Roman"/>
                <w:b/>
                <w:sz w:val="24"/>
              </w:rPr>
              <w:t>Роль</w:t>
            </w:r>
          </w:p>
        </w:tc>
        <w:tc>
          <w:tcPr>
            <w:tcW w:type="dxa" w:w="3402"/>
            <w:shd w:val="clear" w:fill="D9E2F3"/>
          </w:tcPr>
          <w:p>
            <w:pPr>
              <w:spacing w:line="240" w:lineRule="auto" w:after="0"/>
              <w:jc w:val="center"/>
            </w:pPr>
            <w:r/>
            <w:r>
              <w:rPr>
                <w:rFonts w:ascii="Times New Roman" w:hAnsi="Times New Roman"/>
                <w:b/>
                <w:sz w:val="24"/>
              </w:rPr>
              <w:t>Возможности</w:t>
            </w:r>
          </w:p>
        </w:tc>
      </w:tr>
      <w:tr>
        <w:tc>
          <w:tcPr>
            <w:tcW w:type="dxa" w:w="1701"/>
          </w:tcPr>
          <w:p>
            <w:pPr>
              <w:spacing w:line="240" w:lineRule="auto" w:after="0"/>
              <w:jc w:val="left"/>
            </w:pPr>
            <w:r/>
            <w:r>
              <w:rPr>
                <w:rFonts w:ascii="Times New Roman" w:hAnsi="Times New Roman"/>
                <w:b w:val="0"/>
                <w:sz w:val="24"/>
              </w:rPr>
              <w:t>admin</w:t>
            </w:r>
          </w:p>
        </w:tc>
        <w:tc>
          <w:tcPr>
            <w:tcW w:type="dxa" w:w="1928"/>
          </w:tcPr>
          <w:p>
            <w:pPr>
              <w:spacing w:line="240" w:lineRule="auto" w:after="0"/>
              <w:jc w:val="left"/>
            </w:pPr>
            <w:r/>
            <w:r>
              <w:rPr>
                <w:rFonts w:ascii="Times New Roman" w:hAnsi="Times New Roman"/>
                <w:b w:val="0"/>
                <w:sz w:val="24"/>
              </w:rPr>
              <w:t>admin123</w:t>
            </w:r>
          </w:p>
        </w:tc>
        <w:tc>
          <w:tcPr>
            <w:tcW w:type="dxa" w:w="2268"/>
          </w:tcPr>
          <w:p>
            <w:pPr>
              <w:spacing w:line="240" w:lineRule="auto" w:after="0"/>
              <w:jc w:val="left"/>
            </w:pPr>
            <w:r/>
            <w:r>
              <w:rPr>
                <w:rFonts w:ascii="Times New Roman" w:hAnsi="Times New Roman"/>
                <w:b w:val="0"/>
                <w:sz w:val="24"/>
              </w:rPr>
              <w:t>Администратор</w:t>
            </w:r>
          </w:p>
        </w:tc>
        <w:tc>
          <w:tcPr>
            <w:tcW w:type="dxa" w:w="3402"/>
          </w:tcPr>
          <w:p>
            <w:pPr>
              <w:spacing w:line="240" w:lineRule="auto" w:after="0"/>
              <w:jc w:val="left"/>
            </w:pPr>
            <w:r/>
            <w:r>
              <w:rPr>
                <w:rFonts w:ascii="Times New Roman" w:hAnsi="Times New Roman"/>
                <w:b w:val="0"/>
                <w:sz w:val="24"/>
              </w:rPr>
              <w:t>Управление пользователями и просмотр данных</w:t>
            </w:r>
          </w:p>
        </w:tc>
      </w:tr>
      <w:tr>
        <w:tc>
          <w:tcPr>
            <w:tcW w:type="dxa" w:w="1701"/>
          </w:tcPr>
          <w:p>
            <w:pPr>
              <w:spacing w:line="240" w:lineRule="auto" w:after="0"/>
              <w:jc w:val="left"/>
            </w:pPr>
            <w:r/>
            <w:r>
              <w:rPr>
                <w:rFonts w:ascii="Times New Roman" w:hAnsi="Times New Roman"/>
                <w:b w:val="0"/>
                <w:sz w:val="24"/>
              </w:rPr>
              <w:t>user</w:t>
            </w:r>
          </w:p>
        </w:tc>
        <w:tc>
          <w:tcPr>
            <w:tcW w:type="dxa" w:w="1928"/>
          </w:tcPr>
          <w:p>
            <w:pPr>
              <w:spacing w:line="240" w:lineRule="auto" w:after="0"/>
              <w:jc w:val="left"/>
            </w:pPr>
            <w:r/>
            <w:r>
              <w:rPr>
                <w:rFonts w:ascii="Times New Roman" w:hAnsi="Times New Roman"/>
                <w:b w:val="0"/>
                <w:sz w:val="24"/>
              </w:rPr>
              <w:t>user123</w:t>
            </w:r>
          </w:p>
        </w:tc>
        <w:tc>
          <w:tcPr>
            <w:tcW w:type="dxa" w:w="2268"/>
          </w:tcPr>
          <w:p>
            <w:pPr>
              <w:spacing w:line="240" w:lineRule="auto" w:after="0"/>
              <w:jc w:val="left"/>
            </w:pPr>
            <w:r/>
            <w:r>
              <w:rPr>
                <w:rFonts w:ascii="Times New Roman" w:hAnsi="Times New Roman"/>
                <w:b w:val="0"/>
                <w:sz w:val="24"/>
              </w:rPr>
              <w:t>Пользователь</w:t>
            </w:r>
          </w:p>
        </w:tc>
        <w:tc>
          <w:tcPr>
            <w:tcW w:type="dxa" w:w="3402"/>
          </w:tcPr>
          <w:p>
            <w:pPr>
              <w:spacing w:line="240" w:lineRule="auto" w:after="0"/>
              <w:jc w:val="left"/>
            </w:pPr>
            <w:r/>
            <w:r>
              <w:rPr>
                <w:rFonts w:ascii="Times New Roman" w:hAnsi="Times New Roman"/>
                <w:b w:val="0"/>
                <w:sz w:val="24"/>
              </w:rPr>
              <w:t>Просмотр заказов и продукции</w:t>
            </w:r>
          </w:p>
        </w:tc>
      </w:tr>
      <w:tr>
        <w:tc>
          <w:tcPr>
            <w:tcW w:type="dxa" w:w="1701"/>
          </w:tcPr>
          <w:p>
            <w:pPr>
              <w:spacing w:line="240" w:lineRule="auto" w:after="0"/>
              <w:jc w:val="left"/>
            </w:pPr>
            <w:r/>
            <w:r>
              <w:rPr>
                <w:rFonts w:ascii="Times New Roman" w:hAnsi="Times New Roman"/>
                <w:b w:val="0"/>
                <w:sz w:val="24"/>
              </w:rPr>
              <w:t>kassir</w:t>
            </w:r>
          </w:p>
        </w:tc>
        <w:tc>
          <w:tcPr>
            <w:tcW w:type="dxa" w:w="1928"/>
          </w:tcPr>
          <w:p>
            <w:pPr>
              <w:spacing w:line="240" w:lineRule="auto" w:after="0"/>
              <w:jc w:val="left"/>
            </w:pPr>
            <w:r/>
            <w:r>
              <w:rPr>
                <w:rFonts w:ascii="Times New Roman" w:hAnsi="Times New Roman"/>
                <w:b w:val="0"/>
                <w:sz w:val="24"/>
              </w:rPr>
              <w:t>kassir2025</w:t>
            </w:r>
          </w:p>
        </w:tc>
        <w:tc>
          <w:tcPr>
            <w:tcW w:type="dxa" w:w="2268"/>
          </w:tcPr>
          <w:p>
            <w:pPr>
              <w:spacing w:line="240" w:lineRule="auto" w:after="0"/>
              <w:jc w:val="left"/>
            </w:pPr>
            <w:r/>
            <w:r>
              <w:rPr>
                <w:rFonts w:ascii="Times New Roman" w:hAnsi="Times New Roman"/>
                <w:b w:val="0"/>
                <w:sz w:val="24"/>
              </w:rPr>
              <w:t>Пользователь</w:t>
            </w:r>
          </w:p>
        </w:tc>
        <w:tc>
          <w:tcPr>
            <w:tcW w:type="dxa" w:w="3402"/>
          </w:tcPr>
          <w:p>
            <w:pPr>
              <w:spacing w:line="240" w:lineRule="auto" w:after="0"/>
              <w:jc w:val="left"/>
            </w:pPr>
            <w:r/>
            <w:r>
              <w:rPr>
                <w:rFonts w:ascii="Times New Roman" w:hAnsi="Times New Roman"/>
                <w:b w:val="0"/>
                <w:sz w:val="24"/>
              </w:rPr>
              <w:t>Просмотр заказов и продукции</w:t>
            </w:r>
          </w:p>
        </w:tc>
      </w:tr>
    </w:tbl>
    <w:p>
      <w:pPr>
        <w:spacing w:after="0"/>
      </w:pPr>
    </w:p>
    <w:p>
      <w:pPr>
        <w:ind w:firstLine="709"/>
        <w:jc w:val="both"/>
      </w:pPr>
      <w:r>
        <w:rPr>
          <w:b w:val="0"/>
        </w:rPr>
        <w:t>Внимание: после трёх неверных попыток входа учётная запись блокируется. Для разблокировки войдите под учётной записью администратора (admin) и воспользуйтесь кнопкой «Снять блокировку» на вкладке «Пользователи».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