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24"/>
          <w:szCs w:val="24"/>
          <w:lang w:val="en-US"/>
        </w:rPr>
      </w:pPr>
      <w:r>
        <w:rPr>
          <w:rFonts w:hint="default" w:ascii="Arial" w:hAnsi="Arial" w:cs="Arial"/>
          <w:sz w:val="24"/>
          <w:szCs w:val="24"/>
          <w:lang w:val="en-US"/>
        </w:rPr>
        <w:t>Cloud Phone System using AWS</w:t>
      </w:r>
    </w:p>
    <w:p>
      <w:pPr>
        <w:jc w:val="left"/>
        <w:rPr>
          <w:rFonts w:hint="default" w:ascii="Arial" w:hAnsi="Arial" w:cs="Arial"/>
          <w:sz w:val="24"/>
          <w:szCs w:val="24"/>
          <w:lang w:val="en-US"/>
        </w:rPr>
      </w:pPr>
    </w:p>
    <w:p>
      <w:pPr>
        <w:jc w:val="left"/>
        <w:rPr>
          <w:rFonts w:hint="default" w:ascii="Arial" w:hAnsi="Arial" w:cs="Arial"/>
          <w:sz w:val="20"/>
          <w:szCs w:val="20"/>
          <w:lang w:val="en-US"/>
        </w:rPr>
      </w:pPr>
      <w:r>
        <w:rPr>
          <w:rFonts w:hint="default" w:ascii="Arial" w:hAnsi="Arial" w:cs="Arial"/>
          <w:sz w:val="24"/>
          <w:szCs w:val="24"/>
          <w:lang w:val="en-US"/>
        </w:rPr>
        <w:tab/>
      </w:r>
      <w:r>
        <w:rPr>
          <w:rFonts w:hint="default" w:ascii="Arial" w:hAnsi="Arial" w:cs="Arial"/>
          <w:sz w:val="20"/>
          <w:szCs w:val="20"/>
          <w:lang w:val="en-US"/>
        </w:rPr>
        <w:t xml:space="preserve">This project will be using the AWS free tier and 3cx (free for a year).  </w:t>
      </w:r>
    </w:p>
    <w:p>
      <w:pPr>
        <w:jc w:val="left"/>
        <w:rPr>
          <w:rFonts w:hint="default" w:ascii="Arial" w:hAnsi="Arial" w:cs="Arial"/>
          <w:sz w:val="20"/>
          <w:szCs w:val="20"/>
          <w:lang w:val="en-US"/>
        </w:rPr>
      </w:pPr>
      <w:r>
        <w:rPr>
          <w:rFonts w:hint="default" w:ascii="Arial" w:hAnsi="Arial" w:cs="Arial"/>
          <w:sz w:val="20"/>
          <w:szCs w:val="20"/>
          <w:lang w:val="en-US"/>
        </w:rPr>
        <w:t>Projected time: 45 minutes</w:t>
      </w:r>
    </w:p>
    <w:p>
      <w:pPr>
        <w:jc w:val="left"/>
        <w:rPr>
          <w:rFonts w:hint="default" w:ascii="Arial" w:hAnsi="Arial" w:cs="Arial"/>
          <w:sz w:val="20"/>
          <w:szCs w:val="20"/>
          <w:lang w:val="en-US"/>
        </w:rPr>
      </w:pPr>
      <w:r>
        <w:rPr>
          <w:rFonts w:hint="default" w:ascii="Arial" w:hAnsi="Arial" w:cs="Arial"/>
          <w:sz w:val="20"/>
          <w:szCs w:val="20"/>
          <w:lang w:val="en-US"/>
        </w:rPr>
        <w:t>Project price: free (AWS free tier/3cx free for a year)</w:t>
      </w:r>
    </w:p>
    <w:p>
      <w:pPr>
        <w:jc w:val="left"/>
        <w:rPr>
          <w:rFonts w:hint="default" w:ascii="Arial" w:hAnsi="Arial" w:cs="Arial"/>
          <w:sz w:val="20"/>
          <w:szCs w:val="20"/>
          <w:lang w:val="en-US"/>
        </w:rPr>
      </w:pPr>
    </w:p>
    <w:p>
      <w:pPr>
        <w:jc w:val="left"/>
        <w:rPr>
          <w:rFonts w:hint="default" w:ascii="Arial" w:hAnsi="Arial" w:cs="Arial"/>
          <w:b/>
          <w:bCs/>
          <w:sz w:val="24"/>
          <w:szCs w:val="24"/>
          <w:lang w:val="en-US"/>
        </w:rPr>
      </w:pPr>
      <w:r>
        <w:rPr>
          <w:rFonts w:hint="default" w:ascii="Arial" w:hAnsi="Arial" w:cs="Arial"/>
          <w:b/>
          <w:bCs/>
          <w:sz w:val="24"/>
          <w:szCs w:val="24"/>
          <w:lang w:val="en-US"/>
        </w:rPr>
        <w:t>Preparation phase</w:t>
      </w:r>
    </w:p>
    <w:p>
      <w:pPr>
        <w:jc w:val="left"/>
        <w:rPr>
          <w:rFonts w:hint="default" w:ascii="Arial" w:hAnsi="Arial" w:cs="Arial"/>
          <w:b/>
          <w:bCs/>
          <w:sz w:val="24"/>
          <w:szCs w:val="24"/>
          <w:lang w:val="en-US"/>
        </w:rPr>
      </w:pPr>
    </w:p>
    <w:p>
      <w:pPr>
        <w:numPr>
          <w:ilvl w:val="0"/>
          <w:numId w:val="1"/>
        </w:numPr>
        <w:jc w:val="left"/>
        <w:rPr>
          <w:rFonts w:hint="default" w:ascii="Arial" w:hAnsi="Arial" w:cs="Arial"/>
          <w:b w:val="0"/>
          <w:bCs w:val="0"/>
          <w:sz w:val="20"/>
          <w:szCs w:val="20"/>
          <w:lang w:val="en-US"/>
        </w:rPr>
      </w:pPr>
      <w:r>
        <w:rPr>
          <w:rFonts w:hint="default" w:ascii="Arial" w:hAnsi="Arial" w:cs="Arial"/>
          <w:b w:val="0"/>
          <w:bCs w:val="0"/>
          <w:sz w:val="20"/>
          <w:szCs w:val="20"/>
          <w:lang w:val="en-US"/>
        </w:rPr>
        <w:t>User creation and EC2</w:t>
      </w:r>
    </w:p>
    <w:p>
      <w:pPr>
        <w:numPr>
          <w:ilvl w:val="0"/>
          <w:numId w:val="0"/>
        </w:numPr>
        <w:jc w:val="left"/>
        <w:rPr>
          <w:rFonts w:hint="default" w:ascii="Arial" w:hAnsi="Arial" w:cs="Arial"/>
          <w:b w:val="0"/>
          <w:bCs w:val="0"/>
          <w:sz w:val="20"/>
          <w:szCs w:val="20"/>
          <w:lang w:val="en-US"/>
        </w:rPr>
      </w:pPr>
    </w:p>
    <w:p>
      <w:pPr>
        <w:jc w:val="left"/>
        <w:rPr>
          <w:rFonts w:hint="default" w:ascii="Arial" w:hAnsi="Arial" w:cs="Arial"/>
          <w:sz w:val="20"/>
          <w:szCs w:val="20"/>
          <w:lang w:val="en-US"/>
        </w:rPr>
      </w:pPr>
      <w:r>
        <w:rPr>
          <w:rFonts w:hint="default" w:ascii="Arial" w:hAnsi="Arial" w:cs="Arial"/>
          <w:sz w:val="20"/>
          <w:szCs w:val="20"/>
          <w:lang w:val="en-US"/>
        </w:rPr>
        <w:t xml:space="preserve">In the AWS console will be going to the IAM service, </w:t>
      </w:r>
    </w:p>
    <w:p>
      <w:pPr>
        <w:jc w:val="left"/>
        <w:rPr>
          <w:rFonts w:hint="default" w:ascii="Arial" w:hAnsi="Arial" w:cs="Arial"/>
          <w:sz w:val="20"/>
          <w:szCs w:val="20"/>
          <w:lang w:val="en-US"/>
        </w:rPr>
      </w:pPr>
    </w:p>
    <w:p>
      <w:pPr>
        <w:numPr>
          <w:ilvl w:val="0"/>
          <w:numId w:val="2"/>
        </w:numPr>
        <w:ind w:left="418" w:leftChars="0" w:hanging="418" w:firstLineChars="0"/>
        <w:jc w:val="left"/>
        <w:rPr>
          <w:rFonts w:hint="default" w:ascii="Arial" w:hAnsi="Arial" w:cs="Arial"/>
          <w:sz w:val="24"/>
          <w:szCs w:val="24"/>
          <w:lang w:val="en-US"/>
        </w:rPr>
      </w:pPr>
      <w:r>
        <w:rPr>
          <w:rFonts w:hint="default" w:ascii="Arial" w:hAnsi="Arial" w:cs="Arial"/>
          <w:sz w:val="20"/>
          <w:szCs w:val="20"/>
          <w:lang w:val="en-US"/>
        </w:rPr>
        <w:t>Creation of “3cx” user.</w:t>
      </w:r>
    </w:p>
    <w:p>
      <w:pPr>
        <w:numPr>
          <w:ilvl w:val="0"/>
          <w:numId w:val="2"/>
        </w:numPr>
        <w:ind w:left="418" w:leftChars="0" w:hanging="418" w:firstLineChars="0"/>
        <w:jc w:val="left"/>
        <w:rPr>
          <w:rFonts w:hint="default" w:ascii="Arial" w:hAnsi="Arial" w:cs="Arial"/>
          <w:sz w:val="24"/>
          <w:szCs w:val="24"/>
          <w:lang w:val="en-US"/>
        </w:rPr>
      </w:pPr>
      <w:r>
        <w:rPr>
          <w:rFonts w:hint="default" w:ascii="Arial" w:hAnsi="Arial" w:cs="Arial"/>
          <w:sz w:val="20"/>
          <w:szCs w:val="20"/>
          <w:lang w:val="en-US"/>
        </w:rPr>
        <w:t xml:space="preserve">Select “Attach policies directly” and add “AmazonEC2FullAccess” and “ServiceQuotasFullAccess”. </w:t>
      </w:r>
    </w:p>
    <w:p>
      <w:pPr>
        <w:numPr>
          <w:numId w:val="0"/>
        </w:numPr>
        <w:ind w:leftChars="0"/>
        <w:jc w:val="left"/>
        <w:rPr>
          <w:rFonts w:hint="default" w:ascii="Arial" w:hAnsi="Arial" w:cs="Arial"/>
          <w:sz w:val="24"/>
          <w:szCs w:val="24"/>
          <w:lang w:val="en-US"/>
        </w:rPr>
      </w:pPr>
    </w:p>
    <w:p>
      <w:pPr>
        <w:numPr>
          <w:numId w:val="0"/>
        </w:numPr>
        <w:ind w:leftChars="0"/>
        <w:jc w:val="left"/>
        <w:rPr>
          <w:rFonts w:hint="default" w:ascii="Arial" w:hAnsi="Arial" w:cs="Arial"/>
          <w:sz w:val="24"/>
          <w:szCs w:val="24"/>
          <w:lang w:val="en-US"/>
        </w:rPr>
      </w:pPr>
      <w:r>
        <w:rPr>
          <w:rFonts w:hint="default" w:ascii="Arial" w:hAnsi="Arial" w:cs="Arial"/>
          <w:sz w:val="24"/>
          <w:szCs w:val="24"/>
          <w:lang w:val="en-US"/>
        </w:rPr>
        <w:drawing>
          <wp:inline distT="0" distB="0" distL="114300" distR="114300">
            <wp:extent cx="5262880" cy="1727835"/>
            <wp:effectExtent l="0" t="0" r="10160" b="9525"/>
            <wp:docPr id="1" name="Picture 1" descr="3c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3cx_1"/>
                    <pic:cNvPicPr>
                      <a:picLocks noChangeAspect="1"/>
                    </pic:cNvPicPr>
                  </pic:nvPicPr>
                  <pic:blipFill>
                    <a:blip r:embed="rId4"/>
                    <a:stretch>
                      <a:fillRect/>
                    </a:stretch>
                  </pic:blipFill>
                  <pic:spPr>
                    <a:xfrm>
                      <a:off x="0" y="0"/>
                      <a:ext cx="5262880" cy="1727835"/>
                    </a:xfrm>
                    <a:prstGeom prst="rect">
                      <a:avLst/>
                    </a:prstGeom>
                  </pic:spPr>
                </pic:pic>
              </a:graphicData>
            </a:graphic>
          </wp:inline>
        </w:drawing>
      </w:r>
    </w:p>
    <w:p>
      <w:pPr>
        <w:numPr>
          <w:numId w:val="0"/>
        </w:numPr>
        <w:ind w:leftChars="0"/>
        <w:jc w:val="left"/>
        <w:rPr>
          <w:rFonts w:hint="default" w:ascii="Arial" w:hAnsi="Arial" w:cs="Arial"/>
          <w:sz w:val="24"/>
          <w:szCs w:val="24"/>
          <w:lang w:val="en-US"/>
        </w:rPr>
      </w:pPr>
    </w:p>
    <w:p>
      <w:pPr>
        <w:numPr>
          <w:ilvl w:val="0"/>
          <w:numId w:val="2"/>
        </w:numPr>
        <w:ind w:left="418" w:leftChars="0" w:hanging="418" w:firstLineChars="0"/>
        <w:jc w:val="left"/>
        <w:rPr>
          <w:rFonts w:hint="default" w:ascii="Arial" w:hAnsi="Arial" w:cs="Arial"/>
          <w:sz w:val="24"/>
          <w:szCs w:val="24"/>
          <w:lang w:val="en-US"/>
        </w:rPr>
      </w:pPr>
      <w:bookmarkStart w:id="0" w:name="_GoBack"/>
      <w:r>
        <w:rPr>
          <w:rFonts w:hint="default" w:ascii="Arial" w:hAnsi="Arial" w:cs="Arial"/>
          <w:sz w:val="20"/>
          <w:szCs w:val="20"/>
          <w:lang w:val="en-US"/>
        </w:rPr>
        <w:t>After  “3cx” user is created, go to the Security credentials tab and scroll down to “Create access key” and create access keys using the “Application running on an AWS compute service “ option.</w:t>
      </w:r>
    </w:p>
    <w:p>
      <w:pPr>
        <w:numPr>
          <w:ilvl w:val="0"/>
          <w:numId w:val="2"/>
        </w:numPr>
        <w:ind w:left="418" w:leftChars="0" w:hanging="418" w:firstLineChars="0"/>
        <w:jc w:val="left"/>
        <w:rPr>
          <w:rFonts w:hint="default" w:ascii="Arial" w:hAnsi="Arial" w:cs="Arial"/>
          <w:sz w:val="24"/>
          <w:szCs w:val="24"/>
          <w:lang w:val="en-US"/>
        </w:rPr>
      </w:pPr>
      <w:r>
        <w:rPr>
          <w:rFonts w:hint="default" w:ascii="Arial" w:hAnsi="Arial" w:cs="Arial"/>
          <w:sz w:val="20"/>
          <w:szCs w:val="20"/>
          <w:lang w:val="en-US"/>
        </w:rPr>
        <w:t xml:space="preserve">Navigate to EC2 Dashboard, create key pair, name the key pair “3cxkeypair” using pem file format. Save the keypair file. </w:t>
      </w:r>
    </w:p>
    <w:p>
      <w:pPr>
        <w:numPr>
          <w:ilvl w:val="0"/>
          <w:numId w:val="2"/>
        </w:numPr>
        <w:ind w:left="418" w:leftChars="0" w:hanging="418" w:firstLineChars="0"/>
        <w:jc w:val="left"/>
        <w:rPr>
          <w:rFonts w:hint="default" w:ascii="Arial" w:hAnsi="Arial" w:cs="Arial"/>
          <w:sz w:val="24"/>
          <w:szCs w:val="24"/>
          <w:lang w:val="en-US"/>
        </w:rPr>
      </w:pPr>
      <w:r>
        <w:rPr>
          <w:rFonts w:hint="default" w:ascii="Arial" w:hAnsi="Arial" w:cs="Arial"/>
          <w:sz w:val="20"/>
          <w:szCs w:val="20"/>
          <w:lang w:val="en-US"/>
        </w:rPr>
        <w:t>Open AWS Marketplace and subscribe to Debian 10 Buster.</w:t>
      </w:r>
      <w:bookmarkEnd w:id="0"/>
    </w:p>
    <w:p>
      <w:pPr>
        <w:numPr>
          <w:ilvl w:val="0"/>
          <w:numId w:val="0"/>
        </w:numPr>
        <w:ind w:leftChars="0"/>
        <w:jc w:val="left"/>
        <w:rPr>
          <w:rFonts w:hint="default" w:ascii="Arial" w:hAnsi="Arial" w:cs="Arial"/>
          <w:sz w:val="24"/>
          <w:szCs w:val="24"/>
          <w:lang w:val="en-US"/>
        </w:rPr>
      </w:pPr>
    </w:p>
    <w:p>
      <w:pPr>
        <w:numPr>
          <w:ilvl w:val="0"/>
          <w:numId w:val="1"/>
        </w:numPr>
        <w:ind w:left="0" w:leftChars="0" w:firstLine="0" w:firstLineChars="0"/>
        <w:jc w:val="left"/>
        <w:rPr>
          <w:rFonts w:hint="default" w:ascii="Arial" w:hAnsi="Arial" w:cs="Arial"/>
          <w:sz w:val="20"/>
          <w:szCs w:val="20"/>
          <w:lang w:val="en-US"/>
        </w:rPr>
      </w:pPr>
      <w:r>
        <w:rPr>
          <w:rFonts w:hint="default" w:ascii="Arial" w:hAnsi="Arial" w:cs="Arial"/>
          <w:sz w:val="20"/>
          <w:szCs w:val="20"/>
          <w:lang w:val="en-US"/>
        </w:rPr>
        <w:t>Setup 3cx (</w:t>
      </w:r>
      <w:r>
        <w:rPr>
          <w:rFonts w:hint="default" w:ascii="Arial" w:hAnsi="Arial"/>
          <w:sz w:val="20"/>
          <w:szCs w:val="20"/>
          <w:lang w:val="en-US"/>
        </w:rPr>
        <w:t>https://www.3cx.com/)</w:t>
      </w:r>
    </w:p>
    <w:p>
      <w:pPr>
        <w:numPr>
          <w:ilvl w:val="0"/>
          <w:numId w:val="0"/>
        </w:numPr>
        <w:jc w:val="left"/>
        <w:rPr>
          <w:rFonts w:hint="default" w:ascii="Arial" w:hAnsi="Arial" w:cs="Arial"/>
          <w:sz w:val="20"/>
          <w:szCs w:val="20"/>
          <w:lang w:val="en-US"/>
        </w:rPr>
      </w:pPr>
    </w:p>
    <w:p>
      <w:pPr>
        <w:numPr>
          <w:ilvl w:val="0"/>
          <w:numId w:val="3"/>
        </w:numPr>
        <w:ind w:left="420" w:leftChars="0" w:hanging="420" w:firstLineChars="0"/>
        <w:jc w:val="left"/>
        <w:rPr>
          <w:rFonts w:hint="default" w:ascii="Arial" w:hAnsi="Arial" w:cs="Arial"/>
          <w:sz w:val="20"/>
          <w:szCs w:val="20"/>
          <w:lang w:val="en-US"/>
        </w:rPr>
      </w:pPr>
      <w:r>
        <w:rPr>
          <w:rFonts w:hint="default" w:ascii="Arial" w:hAnsi="Arial" w:cs="Arial"/>
          <w:sz w:val="20"/>
          <w:szCs w:val="20"/>
          <w:lang w:val="en-US"/>
        </w:rPr>
        <w:t>Create an account</w:t>
      </w:r>
    </w:p>
    <w:p>
      <w:pPr>
        <w:numPr>
          <w:ilvl w:val="0"/>
          <w:numId w:val="3"/>
        </w:numPr>
        <w:ind w:left="420" w:leftChars="0" w:hanging="420" w:firstLineChars="0"/>
        <w:jc w:val="left"/>
        <w:rPr>
          <w:rFonts w:hint="default" w:ascii="Arial" w:hAnsi="Arial" w:cs="Arial"/>
          <w:sz w:val="20"/>
          <w:szCs w:val="20"/>
          <w:lang w:val="en-US"/>
        </w:rPr>
      </w:pPr>
      <w:r>
        <w:rPr>
          <w:rFonts w:hint="default" w:ascii="Arial" w:hAnsi="Arial" w:cs="Arial"/>
          <w:sz w:val="20"/>
          <w:szCs w:val="20"/>
          <w:lang w:val="en-US"/>
        </w:rPr>
        <w:t xml:space="preserve">Select “Add System”, select “Self hosted (On Premise / Private Cloud)”, “Self-hosted with your cloud provider”, choose your hostname and domain close it to you, add users, pick “Amazon - AWS” as cloud provider and use the access keys created on step 1. </w:t>
      </w:r>
    </w:p>
    <w:p>
      <w:pPr>
        <w:numPr>
          <w:ilvl w:val="0"/>
          <w:numId w:val="3"/>
        </w:numPr>
        <w:ind w:left="420" w:leftChars="0" w:hanging="420" w:firstLineChars="0"/>
        <w:jc w:val="left"/>
        <w:rPr>
          <w:rFonts w:hint="default" w:ascii="Arial" w:hAnsi="Arial" w:cs="Arial"/>
          <w:sz w:val="20"/>
          <w:szCs w:val="20"/>
          <w:lang w:val="en-US"/>
        </w:rPr>
      </w:pPr>
      <w:r>
        <w:rPr>
          <w:rFonts w:hint="default" w:ascii="Arial" w:hAnsi="Arial" w:cs="Arial"/>
          <w:sz w:val="20"/>
          <w:szCs w:val="20"/>
          <w:lang w:val="en-US"/>
        </w:rPr>
        <w:t>Set the extension, I preferred the 4 digits, but you can pick which ever you one.</w:t>
      </w:r>
    </w:p>
    <w:p>
      <w:pPr>
        <w:numPr>
          <w:ilvl w:val="0"/>
          <w:numId w:val="3"/>
        </w:numPr>
        <w:ind w:left="420" w:leftChars="0" w:hanging="420" w:firstLineChars="0"/>
        <w:jc w:val="left"/>
        <w:rPr>
          <w:rFonts w:hint="default" w:ascii="Arial" w:hAnsi="Arial" w:cs="Arial"/>
          <w:sz w:val="20"/>
          <w:szCs w:val="20"/>
          <w:lang w:val="en-US"/>
        </w:rPr>
      </w:pPr>
      <w:r>
        <w:rPr>
          <w:rFonts w:hint="default" w:ascii="Arial" w:hAnsi="Arial" w:cs="Arial"/>
          <w:sz w:val="20"/>
          <w:szCs w:val="20"/>
          <w:lang w:val="en-US"/>
        </w:rPr>
        <w:t>Configure your OS, select your time zone, and Language.</w:t>
      </w:r>
    </w:p>
    <w:p>
      <w:pPr>
        <w:numPr>
          <w:ilvl w:val="0"/>
          <w:numId w:val="3"/>
        </w:numPr>
        <w:ind w:left="420" w:leftChars="0" w:hanging="420" w:firstLineChars="0"/>
        <w:jc w:val="left"/>
        <w:rPr>
          <w:rFonts w:hint="default" w:ascii="Arial" w:hAnsi="Arial" w:cs="Arial"/>
          <w:sz w:val="20"/>
          <w:szCs w:val="20"/>
          <w:lang w:val="en-US"/>
        </w:rPr>
      </w:pPr>
      <w:r>
        <w:rPr>
          <w:rFonts w:hint="default" w:ascii="Arial" w:hAnsi="Arial" w:cs="Arial"/>
          <w:sz w:val="20"/>
          <w:szCs w:val="20"/>
          <w:lang w:val="en-US"/>
        </w:rPr>
        <w:t>Set your machine name, select your AWS region, select your keypair keys that you created in step 1, and select the machine type: t2.micro. (This process will take around 7-10 minutes)</w:t>
      </w:r>
    </w:p>
    <w:p>
      <w:pPr>
        <w:numPr>
          <w:ilvl w:val="0"/>
          <w:numId w:val="3"/>
        </w:numPr>
        <w:ind w:left="420" w:leftChars="0" w:hanging="420" w:firstLineChars="0"/>
        <w:jc w:val="left"/>
        <w:rPr>
          <w:rFonts w:hint="default" w:ascii="Arial" w:hAnsi="Arial" w:cs="Arial"/>
          <w:sz w:val="20"/>
          <w:szCs w:val="20"/>
          <w:lang w:val="en-US"/>
        </w:rPr>
      </w:pPr>
      <w:r>
        <w:rPr>
          <w:rFonts w:hint="default" w:ascii="Arial" w:hAnsi="Arial" w:cs="Arial"/>
          <w:sz w:val="20"/>
          <w:szCs w:val="20"/>
          <w:lang w:val="en-US"/>
        </w:rPr>
        <w:t>Save your web access, username and password.</w:t>
      </w:r>
    </w:p>
    <w:p>
      <w:pPr>
        <w:numPr>
          <w:ilvl w:val="0"/>
          <w:numId w:val="3"/>
        </w:numPr>
        <w:ind w:left="420" w:leftChars="0" w:hanging="420" w:firstLineChars="0"/>
        <w:jc w:val="left"/>
        <w:rPr>
          <w:rFonts w:hint="default" w:ascii="Arial" w:hAnsi="Arial" w:cs="Arial"/>
          <w:sz w:val="20"/>
          <w:szCs w:val="20"/>
          <w:lang w:val="en-US"/>
        </w:rPr>
      </w:pPr>
      <w:r>
        <w:rPr>
          <w:rFonts w:hint="default" w:ascii="Arial" w:hAnsi="Arial" w:cs="Arial"/>
          <w:sz w:val="20"/>
          <w:szCs w:val="20"/>
          <w:lang w:val="en-US"/>
        </w:rPr>
        <w:t>Install the 3cx app in your phone</w:t>
      </w:r>
    </w:p>
    <w:p>
      <w:pPr>
        <w:numPr>
          <w:ilvl w:val="0"/>
          <w:numId w:val="0"/>
        </w:numPr>
        <w:jc w:val="left"/>
        <w:rPr>
          <w:rFonts w:hint="default" w:ascii="Arial" w:hAnsi="Arial" w:cs="Arial"/>
          <w:sz w:val="20"/>
          <w:szCs w:val="20"/>
          <w:lang w:val="en-US"/>
        </w:rPr>
      </w:pPr>
    </w:p>
    <w:p>
      <w:pPr>
        <w:numPr>
          <w:ilvl w:val="0"/>
          <w:numId w:val="1"/>
        </w:numPr>
        <w:ind w:left="0" w:leftChars="0" w:firstLine="0" w:firstLineChars="0"/>
        <w:jc w:val="left"/>
        <w:rPr>
          <w:rFonts w:hint="default" w:ascii="Arial" w:hAnsi="Arial" w:cs="Arial"/>
          <w:sz w:val="20"/>
          <w:szCs w:val="20"/>
          <w:lang w:val="en-US"/>
        </w:rPr>
      </w:pPr>
      <w:r>
        <w:rPr>
          <w:rFonts w:hint="default" w:ascii="Arial" w:hAnsi="Arial" w:cs="Arial"/>
          <w:sz w:val="20"/>
          <w:szCs w:val="20"/>
          <w:lang w:val="en-US"/>
        </w:rPr>
        <w:t>Setup Amazon Chime</w:t>
      </w:r>
    </w:p>
    <w:p>
      <w:pPr>
        <w:numPr>
          <w:ilvl w:val="0"/>
          <w:numId w:val="0"/>
        </w:numPr>
        <w:ind w:leftChars="0"/>
        <w:jc w:val="left"/>
        <w:rPr>
          <w:rFonts w:hint="default" w:ascii="Arial" w:hAnsi="Arial" w:cs="Arial"/>
          <w:sz w:val="20"/>
          <w:szCs w:val="20"/>
          <w:lang w:val="en-US"/>
        </w:rPr>
      </w:pPr>
    </w:p>
    <w:p>
      <w:pPr>
        <w:numPr>
          <w:ilvl w:val="0"/>
          <w:numId w:val="4"/>
        </w:numPr>
        <w:ind w:left="420" w:leftChars="0" w:hanging="420" w:firstLineChars="0"/>
        <w:jc w:val="left"/>
        <w:rPr>
          <w:rFonts w:hint="default" w:ascii="Arial" w:hAnsi="Arial" w:cs="Arial"/>
          <w:sz w:val="20"/>
          <w:szCs w:val="20"/>
          <w:lang w:val="en-US"/>
        </w:rPr>
      </w:pPr>
      <w:r>
        <w:rPr>
          <w:rFonts w:hint="default" w:ascii="Arial" w:hAnsi="Arial" w:cs="Arial"/>
          <w:sz w:val="20"/>
          <w:szCs w:val="20"/>
          <w:lang w:val="en-US"/>
        </w:rPr>
        <w:t>Create new account and use all available regions.</w:t>
      </w:r>
    </w:p>
    <w:p>
      <w:pPr>
        <w:numPr>
          <w:ilvl w:val="0"/>
          <w:numId w:val="4"/>
        </w:numPr>
        <w:ind w:left="420" w:leftChars="0" w:hanging="420" w:firstLineChars="0"/>
        <w:jc w:val="left"/>
        <w:rPr>
          <w:rFonts w:hint="default" w:ascii="Arial" w:hAnsi="Arial" w:cs="Arial"/>
          <w:sz w:val="20"/>
          <w:szCs w:val="20"/>
          <w:lang w:val="en-US"/>
        </w:rPr>
      </w:pPr>
      <w:r>
        <w:rPr>
          <w:rFonts w:hint="default" w:ascii="Arial" w:hAnsi="Arial" w:cs="Arial"/>
          <w:sz w:val="20"/>
          <w:szCs w:val="20"/>
          <w:lang w:val="en-US"/>
        </w:rPr>
        <w:t>Click on “Phone number management” and go to orders and Provision phone numbers. Select Voice Connectors, on Type select “Toll Free or Local number”.</w:t>
      </w:r>
    </w:p>
    <w:p>
      <w:pPr>
        <w:numPr>
          <w:ilvl w:val="0"/>
          <w:numId w:val="4"/>
        </w:numPr>
        <w:ind w:left="420" w:leftChars="0" w:hanging="420" w:firstLineChars="0"/>
        <w:jc w:val="left"/>
        <w:rPr>
          <w:rFonts w:hint="default" w:ascii="Arial" w:hAnsi="Arial" w:cs="Arial"/>
          <w:sz w:val="20"/>
          <w:szCs w:val="20"/>
          <w:lang w:val="en-US"/>
        </w:rPr>
      </w:pPr>
      <w:r>
        <w:rPr>
          <w:rFonts w:hint="default" w:ascii="Arial" w:hAnsi="Arial" w:cs="Arial"/>
          <w:sz w:val="20"/>
          <w:szCs w:val="20"/>
          <w:lang w:val="en-US"/>
        </w:rPr>
        <w:t>Click on “Voice connectors” and create a new voice connector. Name your voice connector, pick your region and disabled encryption.Configure your new voice connector.</w:t>
      </w:r>
    </w:p>
    <w:p>
      <w:pPr>
        <w:numPr>
          <w:ilvl w:val="1"/>
          <w:numId w:val="4"/>
        </w:numPr>
        <w:ind w:left="840" w:leftChars="0" w:hanging="420" w:firstLineChars="0"/>
        <w:jc w:val="left"/>
        <w:rPr>
          <w:rFonts w:hint="default" w:ascii="Arial" w:hAnsi="Arial" w:cs="Arial"/>
          <w:sz w:val="20"/>
          <w:szCs w:val="20"/>
          <w:lang w:val="en-US"/>
        </w:rPr>
      </w:pPr>
      <w:r>
        <w:rPr>
          <w:rFonts w:hint="default" w:ascii="Arial" w:hAnsi="Arial" w:cs="Arial"/>
          <w:sz w:val="20"/>
          <w:szCs w:val="20"/>
          <w:lang w:val="en-US"/>
        </w:rPr>
        <w:t xml:space="preserve">Termintaion tab - enabled termination status and add a new host list. On the CIDr notation input the public address from your EC2. On the calling plan, add your country. Create new credentials. Save your configuration. </w:t>
      </w:r>
    </w:p>
    <w:p>
      <w:pPr>
        <w:numPr>
          <w:ilvl w:val="1"/>
          <w:numId w:val="4"/>
        </w:numPr>
        <w:ind w:left="840" w:leftChars="0" w:hanging="420" w:firstLineChars="0"/>
        <w:jc w:val="left"/>
        <w:rPr>
          <w:rFonts w:hint="default" w:ascii="Arial" w:hAnsi="Arial" w:cs="Arial"/>
          <w:sz w:val="20"/>
          <w:szCs w:val="20"/>
          <w:lang w:val="en-US"/>
        </w:rPr>
      </w:pPr>
      <w:r>
        <w:rPr>
          <w:rFonts w:hint="default" w:ascii="Arial" w:hAnsi="Arial" w:cs="Arial"/>
          <w:sz w:val="20"/>
          <w:szCs w:val="20"/>
          <w:lang w:val="en-US"/>
        </w:rPr>
        <w:t>Origination tab - enabled origination status and add a new inbound route. Login to your 3cx dashboard and copy your FDQN into your host and keep the standard configuration. Save your configuration.</w:t>
      </w:r>
    </w:p>
    <w:p>
      <w:pPr>
        <w:numPr>
          <w:ilvl w:val="1"/>
          <w:numId w:val="4"/>
        </w:numPr>
        <w:ind w:left="840" w:leftChars="0" w:hanging="420" w:firstLineChars="0"/>
        <w:jc w:val="left"/>
        <w:rPr>
          <w:rFonts w:hint="default" w:ascii="Arial" w:hAnsi="Arial" w:cs="Arial"/>
          <w:sz w:val="20"/>
          <w:szCs w:val="20"/>
          <w:lang w:val="en-US"/>
        </w:rPr>
      </w:pPr>
      <w:r>
        <w:rPr>
          <w:rFonts w:hint="default" w:ascii="Arial" w:hAnsi="Arial" w:cs="Arial"/>
          <w:sz w:val="20"/>
          <w:szCs w:val="20"/>
          <w:lang w:val="en-US"/>
        </w:rPr>
        <w:t>Phone number tab - assign your number from your inventory.</w:t>
      </w:r>
    </w:p>
    <w:p>
      <w:pPr>
        <w:numPr>
          <w:numId w:val="0"/>
        </w:numPr>
        <w:jc w:val="left"/>
        <w:rPr>
          <w:rFonts w:hint="default" w:ascii="Arial" w:hAnsi="Arial" w:cs="Arial"/>
          <w:sz w:val="20"/>
          <w:szCs w:val="20"/>
          <w:lang w:val="en-US"/>
        </w:rPr>
      </w:pPr>
    </w:p>
    <w:p>
      <w:pPr>
        <w:numPr>
          <w:ilvl w:val="0"/>
          <w:numId w:val="1"/>
        </w:numPr>
        <w:ind w:left="0" w:leftChars="0" w:firstLine="0" w:firstLineChars="0"/>
        <w:jc w:val="left"/>
        <w:rPr>
          <w:rFonts w:hint="default" w:ascii="Arial" w:hAnsi="Arial" w:cs="Arial"/>
          <w:sz w:val="20"/>
          <w:szCs w:val="20"/>
          <w:lang w:val="en-US"/>
        </w:rPr>
      </w:pPr>
      <w:r>
        <w:rPr>
          <w:rFonts w:hint="default" w:ascii="Arial" w:hAnsi="Arial" w:cs="Arial"/>
          <w:sz w:val="20"/>
          <w:szCs w:val="20"/>
          <w:lang w:val="en-US"/>
        </w:rPr>
        <w:t>Setup your 3cx dashboard</w:t>
      </w:r>
    </w:p>
    <w:p>
      <w:pPr>
        <w:numPr>
          <w:numId w:val="0"/>
        </w:numPr>
        <w:jc w:val="left"/>
        <w:rPr>
          <w:rFonts w:hint="default" w:ascii="Arial" w:hAnsi="Arial" w:cs="Arial"/>
          <w:sz w:val="20"/>
          <w:szCs w:val="20"/>
          <w:lang w:val="en-US"/>
        </w:rPr>
      </w:pPr>
    </w:p>
    <w:p>
      <w:pPr>
        <w:numPr>
          <w:ilvl w:val="0"/>
          <w:numId w:val="4"/>
        </w:numPr>
        <w:ind w:left="420" w:leftChars="0" w:hanging="420" w:firstLineChars="0"/>
        <w:jc w:val="left"/>
        <w:rPr>
          <w:rFonts w:hint="default" w:ascii="Arial" w:hAnsi="Arial" w:cs="Arial"/>
          <w:sz w:val="20"/>
          <w:szCs w:val="20"/>
          <w:lang w:val="en-US"/>
        </w:rPr>
      </w:pPr>
      <w:r>
        <w:rPr>
          <w:rFonts w:hint="default" w:ascii="Arial" w:hAnsi="Arial" w:cs="Arial"/>
          <w:sz w:val="20"/>
          <w:szCs w:val="20"/>
          <w:lang w:val="en-US"/>
        </w:rPr>
        <w:t>SIP Trunk tab - Add SIP trunk and add your country where you are going to be using the PBX. Select Amazon Chime and add the number you created on it.</w:t>
      </w:r>
    </w:p>
    <w:p>
      <w:pPr>
        <w:numPr>
          <w:ilvl w:val="0"/>
          <w:numId w:val="4"/>
        </w:numPr>
        <w:ind w:left="420" w:leftChars="0" w:hanging="420" w:firstLineChars="0"/>
        <w:jc w:val="left"/>
        <w:rPr>
          <w:rFonts w:hint="default" w:ascii="Arial" w:hAnsi="Arial" w:cs="Arial"/>
          <w:sz w:val="20"/>
          <w:szCs w:val="20"/>
          <w:lang w:val="en-US"/>
        </w:rPr>
      </w:pPr>
      <w:r>
        <w:rPr>
          <w:rFonts w:hint="default" w:ascii="Arial" w:hAnsi="Arial" w:cs="Arial"/>
          <w:sz w:val="20"/>
          <w:szCs w:val="20"/>
          <w:lang w:val="en-US"/>
        </w:rPr>
        <w:t xml:space="preserve">The registar will be the “Outbound host name” from the voice connectors section in AWS chime. </w:t>
      </w:r>
    </w:p>
    <w:p>
      <w:pPr>
        <w:numPr>
          <w:ilvl w:val="0"/>
          <w:numId w:val="4"/>
        </w:numPr>
        <w:ind w:left="420" w:leftChars="0" w:hanging="420" w:firstLineChars="0"/>
        <w:jc w:val="left"/>
        <w:rPr>
          <w:rFonts w:hint="default" w:ascii="Arial" w:hAnsi="Arial" w:cs="Arial"/>
          <w:sz w:val="20"/>
          <w:szCs w:val="20"/>
          <w:lang w:val="en-US"/>
        </w:rPr>
      </w:pPr>
      <w:r>
        <w:rPr>
          <w:rFonts w:hint="default" w:ascii="Arial" w:hAnsi="Arial" w:cs="Arial"/>
          <w:sz w:val="20"/>
          <w:szCs w:val="20"/>
          <w:lang w:val="en-US"/>
        </w:rPr>
        <w:t>On authentication, input the credentials created earlier on the Amazon Chime setup.</w:t>
      </w:r>
    </w:p>
    <w:p>
      <w:pPr>
        <w:numPr>
          <w:ilvl w:val="0"/>
          <w:numId w:val="4"/>
        </w:numPr>
        <w:ind w:left="420" w:leftChars="0" w:hanging="420" w:firstLineChars="0"/>
        <w:jc w:val="left"/>
        <w:rPr>
          <w:rFonts w:hint="default" w:ascii="Arial" w:hAnsi="Arial" w:cs="Arial"/>
          <w:sz w:val="20"/>
          <w:szCs w:val="20"/>
          <w:lang w:val="en-US"/>
        </w:rPr>
      </w:pPr>
      <w:r>
        <w:rPr>
          <w:rFonts w:hint="default" w:ascii="Arial" w:hAnsi="Arial" w:cs="Arial"/>
          <w:sz w:val="20"/>
          <w:szCs w:val="20"/>
          <w:lang w:val="en-US"/>
        </w:rPr>
        <w:t>Setup outbound rules - change the number prefix to start with 9.</w:t>
      </w:r>
    </w:p>
    <w:p>
      <w:pPr>
        <w:numPr>
          <w:ilvl w:val="0"/>
          <w:numId w:val="4"/>
        </w:numPr>
        <w:ind w:left="420" w:leftChars="0" w:hanging="420" w:firstLineChars="0"/>
        <w:jc w:val="left"/>
        <w:rPr>
          <w:rFonts w:hint="default" w:ascii="Arial" w:hAnsi="Arial" w:cs="Arial"/>
          <w:sz w:val="20"/>
          <w:szCs w:val="20"/>
          <w:lang w:val="en-US"/>
        </w:rPr>
      </w:pPr>
      <w:r>
        <w:rPr>
          <w:rFonts w:hint="default" w:ascii="Arial" w:hAnsi="Arial" w:cs="Arial"/>
          <w:sz w:val="20"/>
          <w:szCs w:val="20"/>
          <w:lang w:val="en-US"/>
        </w:rPr>
        <w:t>Save configuration.</w:t>
      </w:r>
    </w:p>
    <w:p>
      <w:pPr>
        <w:numPr>
          <w:numId w:val="0"/>
        </w:numPr>
        <w:ind w:leftChars="0"/>
        <w:jc w:val="left"/>
        <w:rPr>
          <w:rFonts w:hint="default" w:ascii="Arial" w:hAnsi="Arial" w:cs="Arial"/>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E9E1BB"/>
    <w:multiLevelType w:val="multilevel"/>
    <w:tmpl w:val="85E9E1BB"/>
    <w:lvl w:ilvl="0" w:tentative="0">
      <w:start w:val="1"/>
      <w:numFmt w:val="bullet"/>
      <w:lvlText w:val=""/>
      <w:lvlJc w:val="left"/>
      <w:pPr>
        <w:tabs>
          <w:tab w:val="left" w:pos="420"/>
        </w:tabs>
        <w:ind w:left="420" w:leftChars="0" w:hanging="420" w:firstLineChars="0"/>
      </w:pPr>
      <w:rPr>
        <w:rFonts w:hint="default" w:ascii="Wingdings" w:hAnsi="Wingdings"/>
        <w:sz w:val="15"/>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1FDD4270"/>
    <w:multiLevelType w:val="singleLevel"/>
    <w:tmpl w:val="1FDD4270"/>
    <w:lvl w:ilvl="0" w:tentative="0">
      <w:start w:val="1"/>
      <w:numFmt w:val="bullet"/>
      <w:lvlText w:val=""/>
      <w:lvlJc w:val="left"/>
      <w:pPr>
        <w:tabs>
          <w:tab w:val="left" w:pos="420"/>
        </w:tabs>
        <w:ind w:left="418" w:leftChars="0" w:hanging="418" w:firstLineChars="0"/>
      </w:pPr>
      <w:rPr>
        <w:rFonts w:hint="default" w:ascii="Wingdings" w:hAnsi="Wingdings"/>
        <w:sz w:val="15"/>
      </w:rPr>
    </w:lvl>
  </w:abstractNum>
  <w:abstractNum w:abstractNumId="2">
    <w:nsid w:val="3C621C3A"/>
    <w:multiLevelType w:val="singleLevel"/>
    <w:tmpl w:val="3C621C3A"/>
    <w:lvl w:ilvl="0" w:tentative="0">
      <w:start w:val="1"/>
      <w:numFmt w:val="decimal"/>
      <w:suff w:val="space"/>
      <w:lvlText w:val="%1."/>
      <w:lvlJc w:val="left"/>
    </w:lvl>
  </w:abstractNum>
  <w:abstractNum w:abstractNumId="3">
    <w:nsid w:val="71226769"/>
    <w:multiLevelType w:val="singleLevel"/>
    <w:tmpl w:val="71226769"/>
    <w:lvl w:ilvl="0" w:tentative="0">
      <w:start w:val="1"/>
      <w:numFmt w:val="bullet"/>
      <w:lvlText w:val=""/>
      <w:lvlJc w:val="left"/>
      <w:pPr>
        <w:tabs>
          <w:tab w:val="left" w:pos="420"/>
        </w:tabs>
        <w:ind w:left="420" w:leftChars="0" w:hanging="420" w:firstLineChars="0"/>
      </w:pPr>
      <w:rPr>
        <w:rFonts w:hint="default" w:ascii="Wingdings" w:hAnsi="Wingdings"/>
        <w:sz w:val="15"/>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5D6A31"/>
    <w:rsid w:val="024270E4"/>
    <w:rsid w:val="445D6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2023-02-26T17:03:00Z</dcterms:created>
  <dc:creator>felix</dc:creator>
  <cp:lastModifiedBy>Felix Mejia</cp:lastModifiedBy>
  <dcterms:modified xsi:type="dcterms:W3CDTF">2023-03-05T06:34:44Z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44403E8BA7F948FE96B91542C847AF20</vt:lpwstr>
  </property>
</Properties>
</file>