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Melo Project Tools – AI Platforms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Tool / Platform</w:t>
            </w:r>
          </w:p>
        </w:tc>
        <w:tc>
          <w:tcPr>
            <w:tcW w:type="dxa" w:w="1728"/>
          </w:tcPr>
          <w:p>
            <w:r>
              <w:t>Tier / Plan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What’s Included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Google Veo 3 - Pro</w:t>
            </w:r>
          </w:p>
        </w:tc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~$70/month</w:t>
            </w:r>
          </w:p>
        </w:tc>
        <w:tc>
          <w:tcPr>
            <w:tcW w:type="dxa" w:w="1728"/>
          </w:tcPr>
          <w:p>
            <w:r>
              <w:t>18k credits/month; 1080p; lip-sync; ambient sound; SFX; commercial rights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Google Veo 3 - Enterprise</w:t>
            </w:r>
          </w:p>
        </w:tc>
        <w:tc>
          <w:tcPr>
            <w:tcW w:type="dxa" w:w="1728"/>
          </w:tcPr>
          <w:p>
            <w:r>
              <w:t>Enterprise</w:t>
            </w:r>
          </w:p>
        </w:tc>
        <w:tc>
          <w:tcPr>
            <w:tcW w:type="dxa" w:w="1728"/>
          </w:tcPr>
          <w:p>
            <w:r>
              <w:t>~$130/month</w:t>
            </w:r>
          </w:p>
        </w:tc>
        <w:tc>
          <w:tcPr>
            <w:tcW w:type="dxa" w:w="1728"/>
          </w:tcPr>
          <w:p>
            <w:r>
              <w:t>40k credits/month; priority support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Google Veo 3 - AI Ultra</w:t>
            </w:r>
          </w:p>
        </w:tc>
        <w:tc>
          <w:tcPr>
            <w:tcW w:type="dxa" w:w="1728"/>
          </w:tcPr>
          <w:p>
            <w:r>
              <w:t>AI Ultra</w:t>
            </w:r>
          </w:p>
        </w:tc>
        <w:tc>
          <w:tcPr>
            <w:tcW w:type="dxa" w:w="1728"/>
          </w:tcPr>
          <w:p>
            <w:r>
              <w:t>$249.99/month</w:t>
            </w:r>
          </w:p>
        </w:tc>
        <w:tc>
          <w:tcPr>
            <w:tcW w:type="dxa" w:w="1728"/>
          </w:tcPr>
          <w:p>
            <w:r>
              <w:t>Full Veo3, Flow, Gemini 2.5 Pro Deep Think; 12,500 credits/month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Google Veo 3 - AI Pro</w:t>
            </w:r>
          </w:p>
        </w:tc>
        <w:tc>
          <w:tcPr>
            <w:tcW w:type="dxa" w:w="1728"/>
          </w:tcPr>
          <w:p>
            <w:r>
              <w:t>AI Pro</w:t>
            </w:r>
          </w:p>
        </w:tc>
        <w:tc>
          <w:tcPr>
            <w:tcW w:type="dxa" w:w="1728"/>
          </w:tcPr>
          <w:p>
            <w:r>
              <w:t>~$20/month</w:t>
            </w:r>
          </w:p>
        </w:tc>
        <w:tc>
          <w:tcPr>
            <w:tcW w:type="dxa" w:w="1728"/>
          </w:tcPr>
          <w:p>
            <w:r>
              <w:t>Limited Veo3 access (~1,000 credits/month ≈ 10 videos)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Runway Gen-4 Free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125 credits (~25s Gen-4 Turbo); watermark; 3 projects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Runway Gen-4 Standard</w:t>
            </w:r>
          </w:p>
        </w:tc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$12/month</w:t>
            </w:r>
          </w:p>
        </w:tc>
        <w:tc>
          <w:tcPr>
            <w:tcW w:type="dxa" w:w="1728"/>
          </w:tcPr>
          <w:p>
            <w:r>
              <w:t>625 credits; 1080p; faster render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Runway Gen-4 Pro</w:t>
            </w:r>
          </w:p>
        </w:tc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$28/month</w:t>
            </w:r>
          </w:p>
        </w:tc>
        <w:tc>
          <w:tcPr>
            <w:tcW w:type="dxa" w:w="1728"/>
          </w:tcPr>
          <w:p>
            <w:r>
              <w:t>2,250 credits; 4K; priority queue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Runway Gen-4 Unlimited</w:t>
            </w:r>
          </w:p>
        </w:tc>
        <w:tc>
          <w:tcPr>
            <w:tcW w:type="dxa" w:w="1728"/>
          </w:tcPr>
          <w:p>
            <w:r>
              <w:t>Unlimited</w:t>
            </w:r>
          </w:p>
        </w:tc>
        <w:tc>
          <w:tcPr>
            <w:tcW w:type="dxa" w:w="1728"/>
          </w:tcPr>
          <w:p>
            <w:r>
              <w:t>$76/month</w:t>
            </w:r>
          </w:p>
        </w:tc>
        <w:tc>
          <w:tcPr>
            <w:tcW w:type="dxa" w:w="1728"/>
          </w:tcPr>
          <w:p>
            <w:r>
              <w:t>Unlimited Explore mode + 2,250 credits Credits mode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OpenAI Sora</w:t>
            </w:r>
          </w:p>
        </w:tc>
        <w:tc>
          <w:tcPr>
            <w:tcW w:type="dxa" w:w="1728"/>
          </w:tcPr>
          <w:p>
            <w:r>
              <w:t>Plus/Pro</w:t>
            </w:r>
          </w:p>
        </w:tc>
        <w:tc>
          <w:tcPr>
            <w:tcW w:type="dxa" w:w="1728"/>
          </w:tcPr>
          <w:p>
            <w:r>
              <w:t>$20–200/month</w:t>
            </w:r>
          </w:p>
        </w:tc>
        <w:tc>
          <w:tcPr>
            <w:tcW w:type="dxa" w:w="1728"/>
          </w:tcPr>
          <w:p>
            <w:r>
              <w:t>50 videos/month 480p under Plus; longer/higher under Pro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Adobe Firefly – Generate Video</w:t>
            </w:r>
          </w:p>
        </w:tc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$10–30/month</w:t>
            </w:r>
          </w:p>
        </w:tc>
        <w:tc>
          <w:tcPr>
            <w:tcW w:type="dxa" w:w="1728"/>
          </w:tcPr>
          <w:p>
            <w:r>
              <w:t>2k credits; 20 five‑sec 1080p videos; watermark</w:t>
            </w:r>
          </w:p>
        </w:tc>
      </w:tr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Claude Sonnet 3.5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Top-tier code generation; reasoning; long context</w:t>
            </w:r>
          </w:p>
        </w:tc>
      </w:tr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GitHub Copilot</w:t>
            </w:r>
          </w:p>
        </w:tc>
        <w:tc>
          <w:tcPr>
            <w:tcW w:type="dxa" w:w="1728"/>
          </w:tcPr>
          <w:p>
            <w:r>
              <w:t>Subscription</w:t>
            </w:r>
          </w:p>
        </w:tc>
        <w:tc>
          <w:tcPr>
            <w:tcW w:type="dxa" w:w="1728"/>
          </w:tcPr>
          <w:p>
            <w:r>
              <w:t>$10–20/month</w:t>
            </w:r>
          </w:p>
        </w:tc>
        <w:tc>
          <w:tcPr>
            <w:tcW w:type="dxa" w:w="1728"/>
          </w:tcPr>
          <w:p>
            <w:r>
              <w:t>IDE-integrated completions; widely used</w:t>
            </w:r>
          </w:p>
        </w:tc>
      </w:tr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Gemini Code Assist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Bundled</w:t>
            </w:r>
          </w:p>
        </w:tc>
        <w:tc>
          <w:tcPr>
            <w:tcW w:type="dxa" w:w="1728"/>
          </w:tcPr>
          <w:p>
            <w:r>
              <w:t>Competitive; integrated into Google ecosystem</w:t>
            </w:r>
          </w:p>
        </w:tc>
      </w:tr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Qodo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End-to-end dev workflows; enterprise safeguards</w:t>
            </w:r>
          </w:p>
        </w:tc>
      </w:tr>
      <w:tr>
        <w:tc>
          <w:tcPr>
            <w:tcW w:type="dxa" w:w="1728"/>
          </w:tcPr>
          <w:p>
            <w:r>
              <w:t>Voice</w:t>
            </w:r>
          </w:p>
        </w:tc>
        <w:tc>
          <w:tcPr>
            <w:tcW w:type="dxa" w:w="1728"/>
          </w:tcPr>
          <w:p>
            <w:r>
              <w:t>ElevenLabs Free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10k credits/month (~10 min TTS); non-commercial</w:t>
            </w:r>
          </w:p>
        </w:tc>
      </w:tr>
      <w:tr>
        <w:tc>
          <w:tcPr>
            <w:tcW w:type="dxa" w:w="1728"/>
          </w:tcPr>
          <w:p>
            <w:r>
              <w:t>Voice</w:t>
            </w:r>
          </w:p>
        </w:tc>
        <w:tc>
          <w:tcPr>
            <w:tcW w:type="dxa" w:w="1728"/>
          </w:tcPr>
          <w:p>
            <w:r>
              <w:t>ElevenLabs Starter</w:t>
            </w:r>
          </w:p>
        </w:tc>
        <w:tc>
          <w:tcPr>
            <w:tcW w:type="dxa" w:w="1728"/>
          </w:tcPr>
          <w:p>
            <w:r>
              <w:t>Starter</w:t>
            </w:r>
          </w:p>
        </w:tc>
        <w:tc>
          <w:tcPr>
            <w:tcW w:type="dxa" w:w="1728"/>
          </w:tcPr>
          <w:p>
            <w:r>
              <w:t>$5/month</w:t>
            </w:r>
          </w:p>
        </w:tc>
        <w:tc>
          <w:tcPr>
            <w:tcW w:type="dxa" w:w="1728"/>
          </w:tcPr>
          <w:p>
            <w:r>
              <w:t>30k credits; commercial; voice clone; dubbing</w:t>
            </w:r>
          </w:p>
        </w:tc>
      </w:tr>
      <w:tr>
        <w:tc>
          <w:tcPr>
            <w:tcW w:type="dxa" w:w="1728"/>
          </w:tcPr>
          <w:p>
            <w:r>
              <w:t>Voice</w:t>
            </w:r>
          </w:p>
        </w:tc>
        <w:tc>
          <w:tcPr>
            <w:tcW w:type="dxa" w:w="1728"/>
          </w:tcPr>
          <w:p>
            <w:r>
              <w:t>ElevenLabs Creator</w:t>
            </w:r>
          </w:p>
        </w:tc>
        <w:tc>
          <w:tcPr>
            <w:tcW w:type="dxa" w:w="1728"/>
          </w:tcPr>
          <w:p>
            <w:r>
              <w:t>Creator</w:t>
            </w:r>
          </w:p>
        </w:tc>
        <w:tc>
          <w:tcPr>
            <w:tcW w:type="dxa" w:w="1728"/>
          </w:tcPr>
          <w:p>
            <w:r>
              <w:t>$11/month</w:t>
            </w:r>
          </w:p>
        </w:tc>
        <w:tc>
          <w:tcPr>
            <w:tcW w:type="dxa" w:w="1728"/>
          </w:tcPr>
          <w:p>
            <w:r>
              <w:t>100k chars; pro clone; $0.30/1k char overage</w:t>
            </w:r>
          </w:p>
        </w:tc>
      </w:tr>
      <w:tr>
        <w:tc>
          <w:tcPr>
            <w:tcW w:type="dxa" w:w="1728"/>
          </w:tcPr>
          <w:p>
            <w:r>
              <w:t>Voice</w:t>
            </w:r>
          </w:p>
        </w:tc>
        <w:tc>
          <w:tcPr>
            <w:tcW w:type="dxa" w:w="1728"/>
          </w:tcPr>
          <w:p>
            <w:r>
              <w:t>ElevenLabs Pro</w:t>
            </w:r>
          </w:p>
        </w:tc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$99/month</w:t>
            </w:r>
          </w:p>
        </w:tc>
        <w:tc>
          <w:tcPr>
            <w:tcW w:type="dxa" w:w="1728"/>
          </w:tcPr>
          <w:p>
            <w:r>
              <w:t>500k chars; pro clone; $0.24/1k overage</w:t>
            </w:r>
          </w:p>
        </w:tc>
      </w:tr>
      <w:tr>
        <w:tc>
          <w:tcPr>
            <w:tcW w:type="dxa" w:w="1728"/>
          </w:tcPr>
          <w:p>
            <w:r>
              <w:t>Voice</w:t>
            </w:r>
          </w:p>
        </w:tc>
        <w:tc>
          <w:tcPr>
            <w:tcW w:type="dxa" w:w="1728"/>
          </w:tcPr>
          <w:p>
            <w:r>
              <w:t>ElevenLabs Scale</w:t>
            </w:r>
          </w:p>
        </w:tc>
        <w:tc>
          <w:tcPr>
            <w:tcW w:type="dxa" w:w="1728"/>
          </w:tcPr>
          <w:p>
            <w:r>
              <w:t>Scale</w:t>
            </w:r>
          </w:p>
        </w:tc>
        <w:tc>
          <w:tcPr>
            <w:tcW w:type="dxa" w:w="1728"/>
          </w:tcPr>
          <w:p>
            <w:r>
              <w:t>$330/month</w:t>
            </w:r>
          </w:p>
        </w:tc>
        <w:tc>
          <w:tcPr>
            <w:tcW w:type="dxa" w:w="1728"/>
          </w:tcPr>
          <w:p>
            <w:r>
              <w:t>2M+ chars; $0.18/1k overage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Flux Kontext Max</w:t>
            </w:r>
          </w:p>
        </w:tc>
        <w:tc>
          <w:tcPr>
            <w:tcW w:type="dxa" w:w="1728"/>
          </w:tcPr>
          <w:p>
            <w:r>
              <w:t>Pay-as-you-go</w:t>
            </w:r>
          </w:p>
        </w:tc>
        <w:tc>
          <w:tcPr>
            <w:tcW w:type="dxa" w:w="1728"/>
          </w:tcPr>
          <w:p>
            <w:r>
              <w:t>$0.08/image</w:t>
            </w:r>
          </w:p>
        </w:tc>
        <w:tc>
          <w:tcPr>
            <w:tcW w:type="dxa" w:w="1728"/>
          </w:tcPr>
          <w:p>
            <w:r>
              <w:t>Premium fidelity; prompt adherence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Flux Basic</w:t>
            </w:r>
          </w:p>
        </w:tc>
        <w:tc>
          <w:tcPr>
            <w:tcW w:type="dxa" w:w="1728"/>
          </w:tcPr>
          <w:p>
            <w:r>
              <w:t>Basic</w:t>
            </w:r>
          </w:p>
        </w:tc>
        <w:tc>
          <w:tcPr>
            <w:tcW w:type="dxa" w:w="1728"/>
          </w:tcPr>
          <w:p>
            <w:r>
              <w:t>$11.90/month</w:t>
            </w:r>
          </w:p>
        </w:tc>
        <w:tc>
          <w:tcPr>
            <w:tcW w:type="dxa" w:w="1728"/>
          </w:tcPr>
          <w:p>
            <w:r>
              <w:t>300 credits; high quality; commercial use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Flux Pro</w:t>
            </w:r>
          </w:p>
        </w:tc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$18.90/month</w:t>
            </w:r>
          </w:p>
        </w:tc>
        <w:tc>
          <w:tcPr>
            <w:tcW w:type="dxa" w:w="1728"/>
          </w:tcPr>
          <w:p>
            <w:r>
              <w:t>800 credits; high quality; commercial use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Flux Max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$25.90/month</w:t>
            </w:r>
          </w:p>
        </w:tc>
        <w:tc>
          <w:tcPr>
            <w:tcW w:type="dxa" w:w="1728"/>
          </w:tcPr>
          <w:p>
            <w:r>
              <w:t>2000 credits; best per-credit value; commercial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Gemini 2.5 Pro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Bundled</w:t>
            </w:r>
          </w:p>
        </w:tc>
        <w:tc>
          <w:tcPr>
            <w:tcW w:type="dxa" w:w="1728"/>
          </w:tcPr>
          <w:p>
            <w:r>
              <w:t>Superior realism; bundled with Gemini tiers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ChatGPT GPT‑4o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ChatGPT sub</w:t>
            </w:r>
          </w:p>
        </w:tc>
        <w:tc>
          <w:tcPr>
            <w:tcW w:type="dxa" w:w="1728"/>
          </w:tcPr>
          <w:p>
            <w:r>
              <w:t>Integrated into ChatGPT workflows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Midjourney/Stable/Ideogram</w:t>
            </w:r>
          </w:p>
        </w:tc>
        <w:tc>
          <w:tcPr>
            <w:tcW w:type="dxa" w:w="1728"/>
          </w:tcPr>
          <w:p>
            <w:r>
              <w:t>Community</w:t>
            </w:r>
          </w:p>
        </w:tc>
        <w:tc>
          <w:tcPr>
            <w:tcW w:type="dxa" w:w="1728"/>
          </w:tcPr>
          <w:p>
            <w:r>
              <w:t>Varies</w:t>
            </w:r>
          </w:p>
        </w:tc>
        <w:tc>
          <w:tcPr>
            <w:tcW w:type="dxa" w:w="1728"/>
          </w:tcPr>
          <w:p>
            <w:r>
              <w:t>Artistic (Midjourney); Text-accurate (Ideogram); Custom (Stable)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Google Nano Banana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Bundled</w:t>
            </w:r>
          </w:p>
        </w:tc>
        <w:tc>
          <w:tcPr>
            <w:tcW w:type="dxa" w:w="1728"/>
          </w:tcPr>
          <w:p>
            <w:r>
              <w:t>Advanced multi-step image edits</w:t>
            </w:r>
          </w:p>
        </w:tc>
      </w:tr>
      <w:tr>
        <w:tc>
          <w:tcPr>
            <w:tcW w:type="dxa" w:w="1728"/>
          </w:tcPr>
          <w:p>
            <w:r>
              <w:t>Pics</w:t>
            </w:r>
          </w:p>
        </w:tc>
        <w:tc>
          <w:tcPr>
            <w:tcW w:type="dxa" w:w="1728"/>
          </w:tcPr>
          <w:p>
            <w:r>
              <w:t>Adobe Firefly + Gemini Flash</w:t>
            </w:r>
          </w:p>
        </w:tc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$10/month+</w:t>
            </w:r>
          </w:p>
        </w:tc>
        <w:tc>
          <w:tcPr>
            <w:tcW w:type="dxa" w:w="1728"/>
          </w:tcPr>
          <w:p>
            <w:r>
              <w:t>Image/video credits; Adobe Creative integration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